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Rīgas Latviešu biedrības nama atjaunošanas, izpētes, konservācijas un restaurācijas programmu 2023.-2030.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Rīgas Latviešu biedrības nama likuma 4. panta otro daļu apstiprināt Rīgas Latviešu biedrības nama atjaunošanas, izpētes, konservācijas un restaurācijas programmu 2023.-2030. gadam (turpmāk – programma).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valsts piedalīšanos programmā 2023. gadā 200 000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turpmākajos gados programmas īstenošanai nepieciešamais finansējums indikatīvi ir 2024. gadā – 1 400 870 </w:t>
      </w:r>
      <w:r w:rsidR="00000000" w:rsidRPr="00000000" w:rsidDel="00000000">
        <w:rPr>
          <w:i w:val="1"/>
          <w:rtl w:val="0"/>
        </w:rPr>
        <w:t xml:space="preserve">euro</w:t>
      </w:r>
      <w:r w:rsidR="00000000" w:rsidRPr="00000000" w:rsidDel="00000000">
        <w:rPr>
          <w:rtl w:val="0"/>
        </w:rPr>
        <w:t xml:space="preserve">, 2025. gadā 1 502 287 </w:t>
      </w:r>
      <w:r w:rsidR="00000000" w:rsidRPr="00000000" w:rsidDel="00000000">
        <w:rPr>
          <w:i w:val="1"/>
          <w:rtl w:val="0"/>
        </w:rPr>
        <w:t xml:space="preserve">euro</w:t>
      </w:r>
      <w:r w:rsidR="00000000" w:rsidRPr="00000000" w:rsidDel="00000000">
        <w:rPr>
          <w:rtl w:val="0"/>
        </w:rPr>
        <w:t xml:space="preserve">, 2026. gadā 1 502 471 </w:t>
      </w:r>
      <w:r w:rsidR="00000000" w:rsidRPr="00000000" w:rsidDel="00000000">
        <w:rPr>
          <w:i w:val="1"/>
          <w:rtl w:val="0"/>
        </w:rPr>
        <w:t xml:space="preserve">euro</w:t>
      </w:r>
      <w:r w:rsidR="00000000" w:rsidRPr="00000000" w:rsidDel="00000000">
        <w:rPr>
          <w:rtl w:val="0"/>
        </w:rPr>
        <w:t xml:space="preserve">, 2027. gadā 464 355 </w:t>
      </w:r>
      <w:r w:rsidR="00000000" w:rsidRPr="00000000" w:rsidDel="00000000">
        <w:rPr>
          <w:i w:val="1"/>
          <w:rtl w:val="0"/>
        </w:rPr>
        <w:t xml:space="preserve">euro</w:t>
      </w:r>
      <w:r w:rsidR="00000000" w:rsidRPr="00000000" w:rsidDel="00000000">
        <w:rPr>
          <w:rtl w:val="0"/>
        </w:rPr>
        <w:t xml:space="preserve">, 2028. gadā 602 009 </w:t>
      </w:r>
      <w:r w:rsidR="00000000" w:rsidRPr="00000000" w:rsidDel="00000000">
        <w:rPr>
          <w:i w:val="1"/>
          <w:rtl w:val="0"/>
        </w:rPr>
        <w:t xml:space="preserve">euro</w:t>
      </w:r>
      <w:r w:rsidR="00000000" w:rsidRPr="00000000" w:rsidDel="00000000">
        <w:rPr>
          <w:rtl w:val="0"/>
        </w:rPr>
        <w:t xml:space="preserve">, 2029. gadā 1 114 356 </w:t>
      </w:r>
      <w:r w:rsidR="00000000" w:rsidRPr="00000000" w:rsidDel="00000000">
        <w:rPr>
          <w:i w:val="1"/>
          <w:rtl w:val="0"/>
        </w:rPr>
        <w:t xml:space="preserve">euro</w:t>
      </w:r>
      <w:r w:rsidR="00000000" w:rsidRPr="00000000" w:rsidDel="00000000">
        <w:rPr>
          <w:rtl w:val="0"/>
        </w:rPr>
        <w:t xml:space="preserve">, 2030. gadā 1 421 472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Programmā paredzēto pasākumu īstenošanu 2023. gadā nodrošināt atbilstoši piešķirtajiem līdzekļiem. Jautājumu par papildu valsts budžeta līdzekļu piešķiršanu programmā paredzētajiem pasākumiem 2024. gadā un turpmākajos gados izskatīt Ministru kabinetā valsts budžeta kārtējam gadam un vidēja termiņa budžeta ietvara likumprojekta sagatavošanas un izskatīšanas procesā kopā ar visu ministriju un citu centrālo valsts iestāžu iesniegtajiem priekšlikumiem prioritārajiem pasākumiem atbilstoši valsts budžeta finansiālajām iespējām.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Kultūras ministrijai nodrošināt komercdarbības atbalsta nosacījumu piemērošanas uzraudzību programmas īstenošanas periodā līdz 2030. gadam.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23-TA-925</w:t>
    </w:r>
    <w:r>
      <w:br/>
    </w:r>
    <w:r w:rsidR="00000000" w:rsidRPr="00000000" w:rsidDel="00000000">
      <w:rPr>
        <w:rtl w:val="0"/>
      </w:rPr>
      <w:t xml:space="preserve">Izdrukāts 29.07.2026. 21.19 - 3.0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23-TA-925</w:t>
    </w:r>
    <w:r>
      <w:br/>
    </w:r>
    <w:r w:rsidR="00000000" w:rsidRPr="00000000" w:rsidDel="00000000">
      <w:rPr>
        <w:rtl w:val="0"/>
      </w:rPr>
      <w:t xml:space="preserve">Izdrukāts 29.07.2026. 21.19 - 3.0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rīkojuma_projekts_23-TA-925.docx</dc:title>
</cp:coreProperties>
</file>

<file path=docProps/custom.xml><?xml version="1.0" encoding="utf-8"?>
<Properties xmlns="http://schemas.openxmlformats.org/officeDocument/2006/custom-properties" xmlns:vt="http://schemas.openxmlformats.org/officeDocument/2006/docPropsVTypes"/>
</file>