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2017. gada 27. jūnija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380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Apsardzes sertifikāta paraugs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1. Apsardzes sertifikāta vispārīgā struktūra: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1.1. sertifikāta formāts atbilst ID-1 formātam;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1.2. garums 85,47–85,72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1.3. platums 53,92–54,03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1.4. biezums 0,76 ± 0,08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1.5. stūra noapaļojuma rādiuss 3,18 ± 0,30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1.6. sertifikātam tiek izmantota polivinilhlorīda (PVC) daudzslāņu laminēta karte. Kartes virsma – pulēti gluda, piemērota personalizācijai ar krāsu sublimācijas un krāsu termiskās pārneses printeri.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2. Apsardzes sertifikāta averss</w:t>
      </w:r>
      <w:r w:rsidR="00000000" w:rsidRPr="00000000" w:rsidDel="00000000">
        <w:rPr>
          <w:rtl w:val="0"/>
        </w:rPr>
        <w:t xml:space="preserve"> (1.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 vizuāli redzamais teksts sertifikāta aversā: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2.1.1. uz dzeltenās joslas </w:t>
      </w:r>
      <w:r w:rsidR="00000000" w:rsidRPr="00000000" w:rsidDel="00000000">
        <w:rPr>
          <w:i w:val="1"/>
          <w:rtl w:val="0"/>
        </w:rPr>
        <w:t xml:space="preserve">Pant 123</w:t>
      </w:r>
      <w:r w:rsidR="00000000" w:rsidRPr="00000000" w:rsidDel="00000000">
        <w:rPr>
          <w:rtl w:val="0"/>
        </w:rPr>
        <w:t xml:space="preserve"> uzraksts: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"Latvijas Republika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APSARDZES SERTIFIKĀTS";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2.1.2. 1. Vārds;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2.1.3. 2. UZVĀRDS;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2.1.4. 3. Personas kods;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2.1.5. 4. Izdošanas datums;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2.1.6. 5. Derīguma termiņš;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2.1.7. 6. Izdevējiestāde;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2.1.8. 7. Sertifikāta numurs (burtu un ciparu kombinācija);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2.2. personas sejas attēls.</w:t>
      </w:r>
    </w:p>
    <w:tbl>
      <w:tblPr>
        <w:tblStyle w:val="DefaultTable"/>
        <w:bidiVisual w:val="0"/>
        <w:tblW w:w="9641.0" w:type="dxa"/>
        <w:tblInd w:w="0.0" w:type="dxa"/>
        <w:jc w:val="left"/>
        <w:tblLayout w:type="fixed"/>
        <w:tblLook w:val="0600"/>
      </w:tblPr>
      <w:tblGrid>
        <w:gridCol w:w="4730"/>
        <w:gridCol w:w="4730"/>
        <w:tblGridChange w:id="0">
          <w:tblGrid>
            <w:gridCol w:w="4730"/>
            <w:gridCol w:w="4730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Nepersonalizēts apsardzes sertifikāts (paraugs)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Personalizēts apsardzes sertifikāts (paraugs)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drawing>
                <wp:inline distR="101600" distT="101600" distB="101600" distL="101600">
                  <wp:extent cx="4762500" cy="3305175"/>
                  <wp:effectExtent t="0" b="0" r="0" l="0"/>
                  <wp:docPr id="9" name="media/image9.jpg"/>
                  <a:graphic>
                    <a:graphicData uri="http://schemas.openxmlformats.org/drawingml/2006/picture">
                      <pic:pic>
                        <pic:nvPicPr>
                          <pic:cNvPr id="9" name="media/image9.jpg"/>
                          <pic:cNvPicPr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ext cx="4762500" cy="33051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drawing>
                <wp:inline distR="101600" distT="101600" distB="101600" distL="101600">
                  <wp:extent cx="4800600" cy="3333750"/>
                  <wp:effectExtent t="0" b="0" r="0" l="0"/>
                  <wp:docPr id="10" name="media/image10.jpg"/>
                  <a:graphic>
                    <a:graphicData uri="http://schemas.openxmlformats.org/drawingml/2006/picture">
                      <pic:pic>
                        <pic:nvPicPr>
                          <pic:cNvPr id="10" name="media/image10.jpg"/>
                          <pic:cNvPicPr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ext cx="4800600" cy="3333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 attēls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3. Pretviltošanas elementi apliecības aversā: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3.1. smalku līniju pretkopēšanas un pretviltošanas raksts ar mazo Latvijas valsts ģerboni fonā divās </w:t>
      </w:r>
      <w:r w:rsidR="00000000" w:rsidRPr="00000000" w:rsidDel="00000000">
        <w:rPr>
          <w:i w:val="1"/>
          <w:rtl w:val="0"/>
        </w:rPr>
        <w:t xml:space="preserve">Pantone</w:t>
      </w:r>
      <w:r w:rsidR="00000000" w:rsidRPr="00000000" w:rsidDel="00000000">
        <w:rPr>
          <w:rtl w:val="0"/>
        </w:rPr>
        <w:t xml:space="preserve"> krāsās – </w:t>
      </w:r>
      <w:r w:rsidR="00000000" w:rsidRPr="00000000" w:rsidDel="00000000">
        <w:rPr>
          <w:i w:val="1"/>
          <w:rtl w:val="0"/>
        </w:rPr>
        <w:t xml:space="preserve">Pant CoolGray 2</w:t>
      </w:r>
      <w:r w:rsidR="00000000" w:rsidRPr="00000000" w:rsidDel="00000000">
        <w:rPr>
          <w:rtl w:val="0"/>
        </w:rPr>
        <w:t xml:space="preserve">, </w:t>
      </w:r>
      <w:r w:rsidR="00000000" w:rsidRPr="00000000" w:rsidDel="00000000">
        <w:rPr>
          <w:i w:val="1"/>
          <w:rtl w:val="0"/>
        </w:rPr>
        <w:t xml:space="preserve">Pant 559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3.2. mikrodrukas līnija ar mikrotekstu "LATVIJAS REPUBLIKA VALSTS POLICIJA";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3.3. fona apdruka integrēta sejas attēlā, izmantojot vektoru līnijas bez rastra;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3.4. caurspīdīga, pēc laminēšanas uzklājama aizsargplēve, kura nodrošina sertifikāta personalizācijas datu paaugstinātu mehānisko un pretviltošanas aizsardzību.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4. Apsardzes sertifikāta reverss</w:t>
      </w:r>
      <w:r w:rsidR="00000000" w:rsidRPr="00000000" w:rsidDel="00000000">
        <w:rPr>
          <w:rtl w:val="0"/>
        </w:rPr>
        <w:t xml:space="preserve"> (2.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4.1. vizuāli redzamais teksts sertifikāta reversā: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"</w:t>
      </w:r>
      <w:r w:rsidR="00000000" w:rsidRPr="00000000" w:rsidDel="00000000">
        <w:rPr>
          <w:i w:val="1"/>
          <w:rtl w:val="0"/>
        </w:rPr>
        <w:t xml:space="preserve">Republic of Latvia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i w:val="1"/>
          <w:rtl w:val="0"/>
        </w:rPr>
        <w:t xml:space="preserve">SECURITY GUARD CERTIFICATE</w:t>
      </w:r>
      <w:r w:rsidR="00000000" w:rsidRPr="00000000" w:rsidDel="00000000">
        <w:rPr>
          <w:rtl w:val="0"/>
        </w:rPr>
        <w:t xml:space="preserve">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 1.–7. pozīcijas atšifrējums angļu valodā: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4.2.1. 1. </w:t>
      </w:r>
      <w:r w:rsidR="00000000" w:rsidRPr="00000000" w:rsidDel="00000000">
        <w:rPr>
          <w:i w:val="1"/>
          <w:rtl w:val="0"/>
        </w:rPr>
        <w:t xml:space="preserve">Name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4.2.2. 2. </w:t>
      </w:r>
      <w:r w:rsidR="00000000" w:rsidRPr="00000000" w:rsidDel="00000000">
        <w:rPr>
          <w:i w:val="1"/>
          <w:rtl w:val="0"/>
        </w:rPr>
        <w:t xml:space="preserve">Surname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4.2.3. 3. </w:t>
      </w:r>
      <w:r w:rsidR="00000000" w:rsidRPr="00000000" w:rsidDel="00000000">
        <w:rPr>
          <w:i w:val="1"/>
          <w:rtl w:val="0"/>
        </w:rPr>
        <w:t xml:space="preserve">Personal ID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4.2.4. 4. </w:t>
      </w:r>
      <w:r w:rsidR="00000000" w:rsidRPr="00000000" w:rsidDel="00000000">
        <w:rPr>
          <w:i w:val="1"/>
          <w:rtl w:val="0"/>
        </w:rPr>
        <w:t xml:space="preserve">Issue date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4.2.5. 5. </w:t>
      </w:r>
      <w:r w:rsidR="00000000" w:rsidRPr="00000000" w:rsidDel="00000000">
        <w:rPr>
          <w:i w:val="1"/>
          <w:rtl w:val="0"/>
        </w:rPr>
        <w:t xml:space="preserve">Validity date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4.2.6. 6. </w:t>
      </w:r>
      <w:r w:rsidR="00000000" w:rsidRPr="00000000" w:rsidDel="00000000">
        <w:rPr>
          <w:i w:val="1"/>
          <w:rtl w:val="0"/>
        </w:rPr>
        <w:t xml:space="preserve">Authority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4.2.7. 7. </w:t>
      </w:r>
      <w:r w:rsidR="00000000" w:rsidRPr="00000000" w:rsidDel="00000000">
        <w:rPr>
          <w:i w:val="1"/>
          <w:rtl w:val="0"/>
        </w:rPr>
        <w:t xml:space="preserve">Certificate number</w:t>
      </w:r>
      <w:r w:rsidR="00000000" w:rsidRPr="00000000" w:rsidDel="00000000">
        <w:rPr>
          <w:rtl w:val="0"/>
        </w:rPr>
        <w:t xml:space="preserve">.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4762500" cy="3305175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4762500" cy="3305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 attēls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5. Pretviltošanas elementi apliecības reversā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5.1. smalku līniju pretkopēšanas un pretviltošanas raksts ar mazo Latvijas valsts ģerboni fonā divās </w:t>
      </w:r>
      <w:r w:rsidR="00000000" w:rsidRPr="00000000" w:rsidDel="00000000">
        <w:rPr>
          <w:i w:val="1"/>
          <w:rtl w:val="0"/>
        </w:rPr>
        <w:t xml:space="preserve">Pantone</w:t>
      </w:r>
      <w:r w:rsidR="00000000" w:rsidRPr="00000000" w:rsidDel="00000000">
        <w:rPr>
          <w:rtl w:val="0"/>
        </w:rPr>
        <w:t xml:space="preserve"> krāsās – </w:t>
      </w:r>
      <w:r w:rsidR="00000000" w:rsidRPr="00000000" w:rsidDel="00000000">
        <w:rPr>
          <w:i w:val="1"/>
          <w:rtl w:val="0"/>
        </w:rPr>
        <w:t xml:space="preserve">Pant CoolGray 2</w:t>
      </w:r>
      <w:r w:rsidR="00000000" w:rsidRPr="00000000" w:rsidDel="00000000">
        <w:rPr>
          <w:rtl w:val="0"/>
        </w:rPr>
        <w:t xml:space="preserve">, </w:t>
      </w:r>
      <w:r w:rsidR="00000000" w:rsidRPr="00000000" w:rsidDel="00000000">
        <w:rPr>
          <w:i w:val="1"/>
          <w:rtl w:val="0"/>
        </w:rPr>
        <w:t xml:space="preserve">Pant 559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5.2. teksts "APSARDZES SERTIFIKĀTS" pa diagonāli UV lakā;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5.3. mikrodrukas līnija ar mikrotekstu "APSARDZES SERTIFIKĀTS";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 optiski nemainīgs elements – karstspiedes tehnikā iestrādāta metalizēta hologramma (3.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5.4.1. apļa formā, 15 mm diametrā, izgatavota no oriģinālās hologrāfiskās drošības matricas;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5.4.2. hologrammas vidū izvietota Valsts policijas emblēma. Hologrammas fons sudraba krāsā ar mikrotekstu "POLICIJA" (burtu izmērs 350 mikroni) un mikrotekstu "MŪSU DARBS JŪSU DROŠĪBAI!" (burtu izmērs 45 mikroni).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952500" cy="952500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95250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 attēls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22-TA-3655</w:t>
    </w:r>
    <w:r>
      <w:br/>
    </w:r>
    <w:r w:rsidR="00000000" w:rsidRPr="00000000" w:rsidDel="00000000">
      <w:rPr>
        <w:rtl w:val="0"/>
      </w:rPr>
      <w:t xml:space="preserve">Izdrukāts 30.07.2026. 00.25 - 1.0.VK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22-TA-3655</w:t>
    </w:r>
    <w:r>
      <w:br/>
    </w:r>
    <w:r w:rsidR="00000000" w:rsidRPr="00000000" w:rsidDel="00000000">
      <w:rPr>
        <w:rtl w:val="0"/>
      </w:rPr>
      <w:t xml:space="preserve">Izdrukāts 30.07.2026. 00.25 - 1.0.VK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noteikumu_konsolidētā_versija_p4_22-TA-3655.docx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