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martā (prot. Nr. 12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"Mežbirzes"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"Mežbirzes" (nekustamā īpašuma kadastra Nr. 4064 010 3748) daļu – zemes vienību (zemes vienības kadastra apzīmējums 4064 010 3843) 0,06 ha platībā, zemes vienību (zemes vienības kadastra apzīmējums 4064 010 3844) 0,4 ha platībā, zemes vienību (zemes vienības kadastra apzīmējums 4064 010 3845) 0,05 ha platībā un zemes vienību (zemes vienības kadastra apzīmējums 4064 010 3846) 0,0013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24-TA-198</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24-TA-198</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rīkojuma_projekts_24-TA-198.docx</dc:title>
</cp:coreProperties>
</file>

<file path=docProps/custom.xml><?xml version="1.0" encoding="utf-8"?>
<Properties xmlns="http://schemas.openxmlformats.org/officeDocument/2006/custom-properties" xmlns:vt="http://schemas.openxmlformats.org/officeDocument/2006/docPropsVTypes"/>
</file>