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28. februārim.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07.01.2022. rīkojuma Nr. 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8. punktu, 17.5. apakšpunktu, 24., 25., 26., 27., 28., 29., 30., 31., 32., 33., 34., 36., 52., 179., 194., 329., 331. un 335. punktu, 3.1., 3.2., 3.3. un 3.4. apakšnodaļu.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07.01.2022. rīkojuma Nr. 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tai skaitā brīvprātīgie un personas ar ārpakalpojuma līgumiem, darba pienākumus klātienē veic tikai tad, ja viņiem ir primārās vakcinācijas, balstvakcinācijas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mazinātu Covid-19 izplatības riskus, var organizēt visu klātienē strādājošo darbinieku (amatpersonu) testēšanu (tai skaitā ar Covid-19 rutīnas skrīninga testu). Šādā gadījumā testēšanas izmaksas tiek segtas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mazinātu Covid-19 izplatības riskus, var organizēt ilgstošas sociālās aprūpes un sociālās rehabilitācijas klientu, tai skaitā klientu ar pabeigtu primāro vakcināciju vai balstvakcināciju, vai pārslimošanas sertifikātu, testēšanu ar Covid-19 rutīnas skrīninga testu par valsts budžeta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devējs izstrādā šā rīkojuma 5.1.5. apakšpunktā minēto darbinieku testēšanas iekšējo kārtību Covid-19 skrīninga veikšanai darba vietā un iekļauj to iekšējā kontroles sistēmā epidemioloģiskās drošības pasākumu īstenošanai, tai skaitā aprakstot testu veikšanas un rezultātu paziņošanas, kā arī kontroles procedūras un rīcību pozitīva Covid-19 testa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atstādina no darba pienākumu veikšanas darbinieku (amatpersonu), kam konstatēts pozitīvs darba vietā veiktā skrīninga testa rezultāts;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identificē personas (kontaktpersonas), kas pēdējo triju dienu laikā darba vietā bijušas ciešā kontaktā ar šā rīkojuma </w:t>
      </w:r>
      <w:r w:rsidR="00000000" w:rsidRPr="00000000" w:rsidDel="00000000">
        <w:rPr>
          <w:rtl w:val="0"/>
        </w:rPr>
        <w:t xml:space="preserve">5.1.6.</w:t>
      </w:r>
      <w:r w:rsidR="00000000" w:rsidRPr="00000000" w:rsidDel="00000000">
        <w:rPr>
          <w:rtl w:val="0"/>
        </w:rPr>
        <w:t xml:space="preserve"> apakšpunktā minētajiem darbiniekiem (amatpersonām), un organizē šo kontaktpersonu skrīninga testēšanu ar antigēna testiem katru reizi pirms darba dienas vai maiņas septiņu kalendāra dienu laikā pēc kontakta ar inficēto personu. Ja darba vietā netiek veikta minēto kontaktpersonu ikdienas skrīninga testēšana, tās ievēro mājas karantīnu;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savus darba pienākumus var veikt tikai tad, ja viņi ir uzrādījuši primārās vakcinācijas, balstvakcinācijas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darbiniekiem, tai skaitā brīvprātīgajiem un personām ar ārpakalpojuma līgumiem, kuri nav minēti šā rīkojuma 5.3. apakšpunktā un kuri veic darba pienākumus klātienē, nepieciešams uzrādīt primārās vakcinācijas, balstvakcinācijas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darbinieki, kuri strādā klātienē (tai skaitā pilnībā vakcinētas un pārslimojušas personas) un kuriem darba devējs neorganizē šā rīkojuma </w:t>
      </w:r>
      <w:r w:rsidR="00000000" w:rsidRPr="00000000" w:rsidDel="00000000">
        <w:rPr>
          <w:rtl w:val="0"/>
        </w:rPr>
        <w:t xml:space="preserve">5.1.5.</w:t>
      </w:r>
      <w:r w:rsidR="00000000" w:rsidRPr="00000000" w:rsidDel="00000000">
        <w:rPr>
          <w:rtl w:val="0"/>
        </w:rPr>
        <w:t xml:space="preserve"> apakšpunktā minēto skrīninga testēšanu vai kuriem tā nav veikta pēdējo 72 stundu laikā, ierodoties darba vietā, rakstveidā apliecina, ka viņiem nav akūtu elpceļu infekcijas slimības pazīmju, nav pienākuma ievērot izolāciju, mājas karantīnu vai pašizolāciju un viņiem nav zināms, vai pēdējo 10 dienu laikā viņi bijuši tiešā kontaktā ar Covid-19 inficētu personu. Klātienē strādājoša darbinieka pienākums ir nekavējoties ziņot darba devējam, ja viņam laboratoriski konstatēts SARS-CoV-2 vīruss;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 izņemot bērnus bez vakcinācijas vai pārslimošanas sertifikāta vakcinētu vai pārslimojušu pilngadīgu personu pavadībā;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vietās, kur pakalpojuma sniegšanas vai pasākuma norises laikā nav iespējams nodrošināt distances ievērošanu un mutes un deguna aizsegu lietošanu, laikā vai telpā tiek nodalītas to apmeklētāju plūsmas, kas ir kopā ar bērniem,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 ja bērnam nav vakcinācijas vai pārslimošanas sertifikāta. Bērni līdz 12 gadu vecumam tādu pieaugušo pavadībā, kuriem ir vakcinācijas vai pārslimošanas sertifikāts, epidemioloģiski drošā vidē var atrasties bez sadarbspējīga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iekštelpās klātienes saimnieciskos pakalpojumus, kas saistīti ar izklaidi, azartspēlēm, derībām un atrakcijām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 saņemt šādus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klātienē, ja tos nav iespējams sniegt attālināti un pakalpojuma nesniegšana rada risku cilvēka pamattiesību nodrošināšanai vai sabiedrības drošībai;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psiholoģiskās palīdzības grupās;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un starptautisko pārvadājumu pakalpojumus, tostarp starptautiskos pasažieru pārvadājumus, un ar to sniegšanu saistītus pakalpojumus, kā arī komercpārvadājumus ar taksometru un vieglo automobili;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ēdienu līdzņemšanai;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un apdrošināšanas pakalpojumus (banku darbība, patērētāju kreditēšana, apdrošināšana, valūtas maiņa);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avārijas likvidēšanas un neatliekamos komunālos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remonta un apkopes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telekomunikācijas pakalpojumus (tai skaitā telekomunikāciju preces, kas tiek iegādātas kopā ar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individuāli vai vienas mājsaimniecības locekļiem: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pakalpojumus;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fotogrāfiju izgatavošanu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šo noteikumu 5.13. apakšpunktā minētos pakalpojumus, ievēro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(izņemot sabiedriskā transporta pakalpojumus, starptautiskos pasažieru pārvadājumus un izmitināšanas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pakalpojumi tiek sniegti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publisko pakalpojumu sniegšanā ievēro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saņēmējam ir derīgs vakcinācijas vai pārslimošanas sertifikāts un pakalpojums tiek sniegts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5.13.</w:t>
      </w:r>
      <w:r w:rsidR="00000000" w:rsidRPr="00000000" w:rsidDel="00000000">
        <w:rPr>
          <w:vertAlign w:val="superscript"/>
          <w:rtl w:val="0"/>
        </w:rPr>
        <w:t xml:space="preserve">2 </w:t>
      </w:r>
      <w:r w:rsidR="00000000" w:rsidRPr="00000000" w:rsidDel="00000000">
        <w:rPr>
          <w:rtl w:val="0"/>
        </w:rPr>
        <w:t xml:space="preserve">2. apakšpunkta nosacījumi netiek attiecināti uz šo noteikumu 5.13.1. apakšpunktā minētajiem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23.00 līdz plkst. 06.00, izņemot ēdināšanu līdzņemšanai un valsts akciju sabiedrības "Starptautiskā lidosta "Rīga"" lidostas termināļos sniegtos pakalpojumus, transporta pakalpojumus, šā rīkojuma </w:t>
      </w:r>
      <w:r w:rsidR="00000000" w:rsidRPr="00000000" w:rsidDel="00000000">
        <w:rPr>
          <w:rtl w:val="0"/>
        </w:rPr>
        <w:t xml:space="preserve">5.13.</w:t>
      </w:r>
      <w:r w:rsidR="00000000" w:rsidRPr="00000000" w:rsidDel="00000000">
        <w:rPr>
          <w:rtl w:val="0"/>
        </w:rPr>
        <w:t xml:space="preserve"> apakšpunktā minētos saimnieciskos pakalpojumus un tirdzniecības pakalpojumus šā rīkojuma </w:t>
      </w:r>
      <w:r w:rsidR="00000000" w:rsidRPr="00000000" w:rsidDel="00000000">
        <w:rPr>
          <w:rtl w:val="0"/>
        </w:rPr>
        <w:t xml:space="preserve">5.16.1.</w:t>
      </w:r>
      <w:r w:rsidR="00000000" w:rsidRPr="00000000" w:rsidDel="00000000">
        <w:rPr>
          <w:rtl w:val="0"/>
        </w:rPr>
        <w:t xml:space="preserve">, </w:t>
      </w:r>
      <w:r w:rsidR="00000000" w:rsidRPr="00000000" w:rsidDel="00000000">
        <w:rPr>
          <w:rtl w:val="0"/>
        </w:rPr>
        <w:t xml:space="preserve">5.16.2.</w:t>
      </w:r>
      <w:r w:rsidR="00000000" w:rsidRPr="00000000" w:rsidDel="00000000">
        <w:rPr>
          <w:rtl w:val="0"/>
        </w:rPr>
        <w:t xml:space="preserve"> un </w:t>
      </w:r>
      <w:r w:rsidR="00000000" w:rsidRPr="00000000" w:rsidDel="00000000">
        <w:rPr>
          <w:rtl w:val="0"/>
        </w:rPr>
        <w:t xml:space="preserve">5.16.3.</w:t>
      </w:r>
      <w:r w:rsidR="00000000" w:rsidRPr="00000000" w:rsidDel="00000000">
        <w:rPr>
          <w:rtl w:val="0"/>
        </w:rPr>
        <w:t xml:space="preserve"> apakšpunktā minētajās tirdzniecības vietās, kā arī šā rīkojuma </w:t>
      </w:r>
      <w:r w:rsidR="00000000" w:rsidRPr="00000000" w:rsidDel="00000000">
        <w:rPr>
          <w:rtl w:val="0"/>
        </w:rPr>
        <w:t xml:space="preserve">5.23.2.</w:t>
      </w:r>
      <w:r w:rsidR="00000000" w:rsidRPr="00000000" w:rsidDel="00000000">
        <w:rPr>
          <w:rtl w:val="0"/>
        </w:rPr>
        <w:t xml:space="preserve"> apakšpunktā minētos sabiedriskās ēdināšanas pakalpojumus. Darba laika izņēmumus reliģisko darbību veikšanas vietās var noteikt tieslietu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drošā un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ja kopējā apmeklētājiem publiski pieejamā telpu platība nav lielāka par 1500 m</w:t>
      </w:r>
      <w:r w:rsidR="00000000" w:rsidRPr="00000000" w:rsidDel="00000000">
        <w:rPr>
          <w:vertAlign w:val="superscript"/>
          <w:rtl w:val="0"/>
        </w:rPr>
        <w:t xml:space="preserve">2</w:t>
      </w:r>
      <w:r w:rsidR="00000000" w:rsidRPr="00000000" w:rsidDel="00000000">
        <w:rPr>
          <w:rtl w:val="0"/>
        </w:rPr>
        <w:t xml:space="preserve">, ir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 šādās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preču tirdzniecības vietās, kur vismaz 90 % no preču sortimenta ir medicīnas preces, un aptiekās (tai skaitā veterinārajās aptiekās);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reģistrēto autoostu un dzelzceļa staciju biļešu kasēs;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tirgos ārtelpās un ielu tirdzniecības vietās, tirdzniecības pakalpojumu sniedzējam un pircējiem ielu tirdzniecības vietās un atklātā tirgus teritorijā tirdzniecības laikā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aptiekām, kas veic vakcināciju pret Covid-19 vai izsniedz testēšanas sertifikātus, netiek attiecināta šā rīkojuma 5.16. apakšpunkta ievaddaļā noteiktā prasība attiecībā uz telpu platības nodrošināšanu vienam apmeklētājam, bet tiek noteikta prasība vienai personai nodrošināt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ielu tirdzniecības organizators ielu tirdzniecības organizēšanas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darbību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divu metru attālumu starp tirdzniecības vietām un katras tirdzniecības vietas apmeklētājiem iespēju ievērot vismaz divu metru distanci;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un regulē apmeklētāju plūsmu, lai nodrošinātu brīvu apmeklētāju pārvietošanos ejās un novērstu apmeklētāju pastiprinātu pulcēšanos (drūzmēšanos), tai skaitā nodrošina, ka starp tirdzniecības vietām un apmeklētāju rindām dažādās tirdzniecības vietās ir ievērota vismaz divu metru distance;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nerīko izklaides pasākumus (piemēram, tematiskus svētkus, atrakcijas, muzikālus priekšnesumus), izņemot tematiskas izstādes, ja tiek nodrošināta divu metru distances ievērošana starp individuāliem apmeklētājiem vai dažādu mājsaimniecību locekļiem;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fizisku ielu tirdzniecības vietas norobežošanu un vakcinācijas vai pārslimošanas sertifikātu verifikāciju apmeklētājiem pie ieejas ielu tirdzniecības vietas teritorijā, lai novērstu epidemioloģiski drošās vides nosacījumiem neatbilstošu personu iekļūšanu ielu tirdzniecības vietā, kā arī kontrolētu dalībnieku plūsmu un skaitu;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vienam apmeklētājam nodrošina ne mazāk kā 10 m</w:t>
      </w:r>
      <w:r w:rsidR="00000000" w:rsidRPr="00000000" w:rsidDel="00000000">
        <w:rPr>
          <w:vertAlign w:val="superscript"/>
          <w:rtl w:val="0"/>
        </w:rPr>
        <w:t xml:space="preserve">2</w:t>
      </w:r>
      <w:r w:rsidR="00000000" w:rsidRPr="00000000" w:rsidDel="00000000">
        <w:rPr>
          <w:rtl w:val="0"/>
        </w:rPr>
        <w:t xml:space="preserve"> no ielu tirdzniecības vietas teritorijas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sabiedriskās ēdināšanas pakalpojumi tiek sniegti, ievērojot šā rīkojuma  </w:t>
      </w:r>
      <w:r w:rsidR="00000000" w:rsidRPr="00000000" w:rsidDel="00000000">
        <w:rPr>
          <w:rtl w:val="0"/>
        </w:rPr>
        <w:t xml:space="preserve">5.22.</w:t>
      </w:r>
      <w:r w:rsidR="00000000" w:rsidRPr="00000000" w:rsidDel="00000000">
        <w:rPr>
          <w:rtl w:val="0"/>
        </w:rPr>
        <w:t xml:space="preserve"> apakšpunktā</w:t>
      </w:r>
      <w:r w:rsidR="00000000" w:rsidRPr="00000000" w:rsidDel="00000000">
        <w:rPr>
          <w:rtl w:val="0"/>
        </w:rPr>
        <w:t xml:space="preserve"> minētās epidemioloģiskās drošības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norīko atbildīgo personu, kas atrodas ielu tirdzniecības vietā un organizē normatīvajos aktos minēto epidemioloģiskās drošības pasākumu īstenošanu.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un dokumentē iekšējās kontroles sistēmu epidemioloģiskās drošības pasākumu īstenošanai, kurā apraksta procedūru: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tiek nodrošināta fiziskās distancēšanās ievērošana un novērsta pastiprināta apmeklētāju pulcēšanās (drūzmēšanās);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tiek kontrolēta sadarbspējīgu sertifikātu esība tirdzniecības dalībniekiem un apmeklētājiem;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reģistrētās autoostās un dzelzceļa stacijās, kurās tiek sniegti saimnieciskie pakalpojumi un nav iespējams organizēt epidemioloģiski nedrošā vidē sniegto saimniecisko pakalpojumu apmeklētāju plūsmas pilnīgu nodalīšanu no epidemioloģiski drošā vidē sniegtajiem saimnieciskajiem pakalpojumiem, sadarbspējīgo sertifikātu verifikāciju nodrošina pie ieejas saimniecisko pakalpojumu sniegšanas vietā, kas darbojas epidemioloģiski  drošā vidē;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somu skaits kopā nedrīkst pārsniegt maksimāli atļauto apmeklētāju skaitu tirdzniecības vietā. Tirdzniecības vietā, kur tiek nodrošināta iepirkšanās līdzekļu pieejamība apmeklētājiem, atrašanās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5.15. </w:t>
      </w:r>
      <w:r w:rsidR="00000000" w:rsidRPr="00000000" w:rsidDel="00000000">
        <w:rPr>
          <w:rtl w:val="0"/>
        </w:rPr>
        <w:t xml:space="preserve">apakšpunktā</w:t>
      </w:r>
      <w:r w:rsidR="00000000" w:rsidRPr="00000000" w:rsidDel="00000000">
        <w:rPr>
          <w:rtl w:val="0"/>
        </w:rPr>
        <w:t xml:space="preserve"> minētajās tirdzniecības vietās ar distances saziņas līdzekļiem iegādāto preču izsniegšana apmeklētājiem bez sadarbspējīga sertifikāta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22.12.2021. rīkojumu Nr. 999)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pilngadīgas personas, neskaitot nepilngadīgus bērnus (bet ne vairāk kā 10 personas kopā);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seminārus un konferences rīko tikai epidemioloģiski drošā vidē, ja papildus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sēdvietās;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500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kas nav vienas mājsaimniecības locekļi, vai ne vairāk kā 10 personas, kas dzīvo vienā mājsaimniecībā (tai skaitā ne vairāk kā četras pilngadīgas personas). Starp katrām blakus esošajām divām sēdvietām tiek nodrošināta ne mazāk kā divu sēdvietu distance vai aizsargbarjera, sēdvietas dažādās rindās tiek izkārtotas pamīšus;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Informāciju pasākuma rīkotājs glabā vienu mēnesi un nodod centram pēc tā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plašsaziņas līdzekļu raidījumi tiek veidoti tikai epidemioloģiski drošā vidē. Lai nodrošinātu skatītājiem nepārprotamu un viegli uztveramu informāciju, plašsaziņas līdzekļu raidījumu veidošanas laikā raidījuma dalībnieki var nelietot sejas masku,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raidījumā piedalās ne vairāk kā 20 dalībnieki;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raidījuma laikā skatītāji tiek regulāri informēti, ka visiem raidījuma dalībniekiem ir vakcinācijas vai pārslimošanas sertifikāts un sejas maskas netiek lietotas, lai nodrošinātu skatītājiem nepārprotamu un viegli uztveramu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reliģiskās darbības veikšanas vietās (iekštelpās un ārtelpās):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pulcēšanās notiek epidemioloģiski drošā vidē, lietojot sejas maskas, nodrošinot apmeklētājiem individuālas sēdvietas un ievērojot šā rīkojuma </w:t>
      </w:r>
      <w:r w:rsidR="00000000" w:rsidRPr="00000000" w:rsidDel="00000000">
        <w:rPr>
          <w:rtl w:val="0"/>
        </w:rPr>
        <w:t xml:space="preserve">5.24.3.</w:t>
      </w:r>
      <w:r w:rsidR="00000000" w:rsidRPr="00000000" w:rsidDel="00000000">
        <w:rPr>
          <w:rtl w:val="0"/>
        </w:rPr>
        <w:t xml:space="preserve"> apakšpunkta</w:t>
      </w:r>
      <w:r w:rsidR="00000000" w:rsidRPr="00000000" w:rsidDel="00000000">
        <w:rPr>
          <w:rtl w:val="0"/>
        </w:rPr>
        <w:t xml:space="preserve"> prasības. Ja pulcēšanās laikā netiek nodrošinātas sēdvietas,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netiek uzrādīti vakcinācijas vai pārslimošanas sertifikāti, iekštelpās vienlaikus var atrasties ne vairāk par 10 apmeklētājiem, katram apmeklētājam paredzot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pirms ieejas reliģiskās darbības veikšanas vietā katru apmeklētāju nodrošinot ar  FFP-2 respiratoru lietošanai dievkalpojuma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nodrošināts, ka pulcēšanās epidemioloģiski drošā vidē nenotiek vienlaikus ar pulcēšanos, kurā netiek uzrādīti vakcinācijas vai pārslimošanas sertifikāti;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pilngadīgām personām, kurām nav vakcinācijas vai pārslimošanas sertifikāta. Pašvaldības var lemt par braukšanas maksas atvieglojumu noteikšanu vai faktiskās braukšanas maksas kompensēšanu vispārējās un profesionālās izglītības iestāžu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apakšnodaļai, ja vien šā rīkojuma 5.30., 5.31., 5.32., 5.32.</w:t>
      </w:r>
      <w:r w:rsidR="00000000" w:rsidRPr="00000000" w:rsidDel="00000000">
        <w:rPr>
          <w:vertAlign w:val="superscript"/>
          <w:rtl w:val="0"/>
        </w:rPr>
        <w:t xml:space="preserve">1</w:t>
      </w:r>
      <w:r w:rsidR="00000000" w:rsidRPr="00000000" w:rsidDel="00000000">
        <w:rPr>
          <w:rtl w:val="0"/>
        </w:rPr>
        <w:t xml:space="preserve">, 5.33., 5.34., 5.35., 5.36., 5.36.</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2</w:t>
      </w:r>
      <w:r w:rsidR="00000000" w:rsidRPr="00000000" w:rsidDel="00000000">
        <w:rPr>
          <w:rtl w:val="0"/>
        </w:rPr>
        <w:t xml:space="preserve">, 5.36.</w:t>
      </w:r>
      <w:r w:rsidR="00000000" w:rsidRPr="00000000" w:rsidDel="00000000">
        <w:rPr>
          <w:vertAlign w:val="superscript"/>
          <w:rtl w:val="0"/>
        </w:rPr>
        <w:t xml:space="preserve">3</w:t>
      </w:r>
      <w:r w:rsidR="00000000" w:rsidRPr="00000000" w:rsidDel="00000000">
        <w:rPr>
          <w:rtl w:val="0"/>
        </w:rPr>
        <w:t xml:space="preserve">, 5.36.</w:t>
      </w:r>
      <w:r w:rsidR="00000000" w:rsidRPr="00000000" w:rsidDel="00000000">
        <w:rPr>
          <w:vertAlign w:val="superscript"/>
          <w:rtl w:val="0"/>
        </w:rPr>
        <w:t xml:space="preserve">4</w:t>
      </w:r>
      <w:r w:rsidR="00000000" w:rsidRPr="00000000" w:rsidDel="00000000">
        <w:rPr>
          <w:rtl w:val="0"/>
        </w:rPr>
        <w:t xml:space="preserve">, 5.37., 5.37.</w:t>
      </w:r>
      <w:r w:rsidR="00000000" w:rsidRPr="00000000" w:rsidDel="00000000">
        <w:rPr>
          <w:vertAlign w:val="superscript"/>
          <w:rtl w:val="0"/>
        </w:rPr>
        <w:t xml:space="preserve">1</w:t>
      </w:r>
      <w:r w:rsidR="00000000" w:rsidRPr="00000000" w:rsidDel="00000000">
        <w:rPr>
          <w:rtl w:val="0"/>
        </w:rPr>
        <w:t xml:space="preserve">, 5.38., 5.39., 5.40., 5.41., 5.42., 5.43., 5.44., 5.45., 5.45.</w:t>
      </w:r>
      <w:r w:rsidR="00000000" w:rsidRPr="00000000" w:rsidDel="00000000">
        <w:rPr>
          <w:vertAlign w:val="superscript"/>
          <w:rtl w:val="0"/>
        </w:rPr>
        <w:t xml:space="preserve">1</w:t>
      </w:r>
      <w:r w:rsidR="00000000" w:rsidRPr="00000000" w:rsidDel="00000000">
        <w:rPr>
          <w:rtl w:val="0"/>
        </w:rPr>
        <w:t xml:space="preserve">, 5.46. un 5.54.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11.11.2021. rīkojumu Nr. 828)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interešu izglītības un profesionālās ievirzes izglītības programmas īsteno, ievērojot šādus nosacījumus (izņemot šo noteikumu 5.36.</w:t>
      </w:r>
      <w:r w:rsidR="00000000" w:rsidRPr="00000000" w:rsidDel="00000000">
        <w:rPr>
          <w:vertAlign w:val="superscript"/>
          <w:rtl w:val="0"/>
        </w:rPr>
        <w:t xml:space="preserve">3 </w:t>
      </w:r>
      <w:r w:rsidR="00000000" w:rsidRPr="00000000" w:rsidDel="00000000">
        <w:rPr>
          <w:rtl w:val="0"/>
        </w:rPr>
        <w:t xml:space="preserve">apakšpunktu):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katram izglītojamam ir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skaits vienā grupā nepārsniedz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(izņemot pirmsskolas vecuma izglītojamos) ir veikuši rutīnas skrīninga testu atbilstoši centra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programmas apguve notiek attālināti vai klātienē: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pamata un vidējās izglītības pakāpes izglītojamiem;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augstskolu un koledžu izglītības studiju procesā, darba pienākumu veikšanā vai pakalpojumu sniegšanā piedalās tikai personas, kurām ir primārās vakcinācijas, balstvakcinācijas vai pārslimošanas sertifikāts.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formālās izglītības procesa īstenošanā pamata un vidējās izglītības pakāpē tiek nodrošināts, ka dažādu grupu, klašu vai kursu izglītojamo plūsmas nepārklājas – vienlaikus neatrodas vienā mācību telpā, kā arī nepārklājas ārtelpās starpbrīžos. Minēto prasību attiecībā uz izglītojamo grupu, klašu vai kursu plūsmu nepārklāšanos vienā mācību telpā var nepiemērot, ja tas ir objektīvi pamatoti mācību priekšmetu (kursu) īstenošanā atbilstoši izglītības programmas specifikai, kā arī mācību priekšmetu konsultācijās, pagarinātās dienas grupu un interešu izglītības nodarbībās. Mācību priekšmetu konsultācijās, pagarinātās dienas grupu un interešu izglītības nodarbībās tiek ievērotas šo noteikumu 5.32.</w:t>
      </w:r>
      <w:r w:rsidR="00000000" w:rsidRPr="00000000" w:rsidDel="00000000">
        <w:rPr>
          <w:vertAlign w:val="superscript"/>
          <w:rtl w:val="0"/>
        </w:rPr>
        <w:t xml:space="preserve">1</w:t>
      </w:r>
      <w:r w:rsidR="00000000" w:rsidRPr="00000000" w:rsidDel="00000000">
        <w:rPr>
          <w:rtl w:val="0"/>
        </w:rPr>
        <w:t xml:space="preserve"> apakšpunktā minētās prasības, izņemot prasību par izglītojamo skaitu grupā, ja tās tiek īstenotas vienas grupas, klases vai kursa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izglītojamo dažādu grupu, klašu vai kursu nepārklāšanos, izglītības iestāde mācību procesu rotācijas kārtībā var īstenot attālināti ne vairāk kā piecas darba dienas mēnesī pamatizglītības un vidējās izglītības pakāpē (izņemot 1.–6.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pamata un vidējās izglītības pakāpes izglītības iestādēs izglītības procesu atbilstoši izglītības iestādes vadītāja ar dibinātāju saskaņotam un pamatotam lēmumam (valsts vispārējās un profesionālās izglītības iestādes vadītājs pieņem pamatotu lēmumu bez saskaņošanas ar dibinātāju) un izglītības iestādē noteiktajai kārtībai var īstenot attālināti pamata un vidējās izglītības pakāpes izglītojamiem, izvērtējot attiecīgās klases (grupas, kursa) mācību priekšmetu pedagogu un citu izglītības iestādē nodarbināto pieejamību kvalitatīva mācību procesa īstenošanai un nodrošināšanai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klātienes profesionālās tālākizglītības, profesionālās pilnveides, neformālās izglītības programmu apguve pieaugušajiem (tai skaitā interešu izglītības), pedagogu profesionālās kompetences pilnveides programmu apguve, kā arī cita veida mācības, kuru apguves rezultātā tiek izsniegts apliecinājuma dokuments – sertifikāts, licence, apliecinājums, apliecība vai cits līdzīga rakstura dokuments – vai tiek veikta minētā apliecinājuma dokumenta uzturēšana, termiņa pagarināšana vai atjaunošana, tiek īstenota tikai epidemioloģiski drošā režīmā,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notiek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 mācību grupā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profesionālās kvalifikācijas eksāmenu kārtošanā profesionālās tālākizglītības programmās (tai skaitā ārpus formālās izglītības apgūtās profesionālās kompetences novērtēšanas ietvaros organizētā kvalifikācijas eksāmena kārtošanā), ja to norise ir ieplānota līdz 2022. gada 11. janvārim, var piedalīties personas ar vakcinācijas vai pārslimošanas sertifikātu, kā arī personas, uzrādot testēšanas sertifikātu par pēdējo 72 stundu laikā veiktu testu, ja persona mācības uzsākusi līdz 2021. gada 1. decembrim. Profesionālās kvalifikācijas eksāmenu kārtošanā ievēro šā rīkojuma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un šajā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vienotais jurista profesionālās kvalifikācijas eksāmens, profesionālie kvalifikācijas eksāmeni un kvalifikācijas pārbaudes tiesneša amata kandidātiem un brīvo juridisko profesiju pārstāvjiem klātienē notiek tikai personām ar  primārās vakcinācijas, balstvakcinācijas vai pārslimošanas sertifikātu,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katra eksāmena kārtošanas sākuma eksāmena norisē iesaistītās personas veic rutīnas skrīninga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norisē iesaistītās personas eksāmena laikā lieto FFP2 respiratoru;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eksāmena telpā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pirms valsts vienotā jurista profesionālās kvalifikācijas eksāmena attiecīgajā jomā kārtošanas sākuma eksāmena komisijas loceklis paziņo Tieslietu ministrijai par objektīviem apstākļiem, kuru dēļ tas nevar uzraudzīt eksāmena norisi plānotajā laikā un telpā, tad eksāmena norises uzraudzību attiecīgajā laikā un telpā ar komisijas locekļa pilnvarām veic ar tieslietu ministra rīkojumu noteikta persona. Tieslietu ministra rīkojumā iekļauj Tieslietu ministrijas amatpersonas vai darbiniekus, kā arī to augstskolu personāla pārstāvjus, kuru studenti kārto eksāmenu. Augstskolas rakstveidā informē Tieslietu ministriju par tieslietu ministra rīkojumā iekļaujamām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darbā ar jaunatni klātienes aktivitātēs iekštelpās un ārtelpās var piedalīties jaunieši, kuriem ir primārās vakcinācijas, balstvakcinācijas vai pārslimošanas sertifikāts, kā arī bērni, kuriem ir sadarbspējīgs testēšanas sertifikāts vai kuriem atbilstoši centra algoritmam formālajā izglītībā pamata un vidējā pakāpē ir veikts rutīnas skrīninga tests vai RNS noteikšanas tests, un tas ir negatīvs. Krīzes situācijās nepieciešamo atbalstu klātienē var sniegt epidemioloģiski nedrošā vidē. Klātienes aktivitātēs darbā ar jaunatni nodrošina, ka aktivitātes notiek: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iekštelpās katram dalībniekam ir nodrošināti ne mazāk kā 3 m</w:t>
      </w:r>
      <w:r w:rsidR="00000000" w:rsidRPr="00000000" w:rsidDel="00000000">
        <w:rPr>
          <w:vertAlign w:val="superscript"/>
          <w:rtl w:val="0"/>
        </w:rPr>
        <w:t xml:space="preserve">2 </w:t>
      </w:r>
      <w:r w:rsidR="00000000" w:rsidRPr="00000000" w:rsidDel="00000000">
        <w:rPr>
          <w:rtl w:val="0"/>
        </w:rPr>
        <w:t xml:space="preserve">no publiski pieejamās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maksimālais dalībnieku skaits vienā grupā nepārsniedz 20 personas (neskaitot darbiniekus);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bērnu nometnes klātienē drīkst rīkot,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dalībnieki. Nometnēs, kas tiek organizētas brīvā dabā vai atsevišķās ēkās, ir pieļaujama vairāku grupu dalība, ja tiek veikti visi nepieciešamie epidemioloģiskās drošības pasākumi un nodrošināts, ka šo grupu dalībnieki un personāls nometnes darbības laikā nesatiekas;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nometnē var piedalīties: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kuriem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līdz 12 gadu vecumam, kuriem pēdējo 72 stundu laikā pirms nometnes sākuma ir veikts RNS tests un tas ir negatīvs, kā arī visi nometnes dalībnieki nometnes darbības laikā veic antigēna paštestu atbilstoši centra algoritmam;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12 gadu vecuma ar vakcinācijas vai pārslimošanas sertifikātu;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nometnes norise notiek tikai noteiktā teritorijā (norises vietā). Netiek rīkotas aktivitātes ārpus šīs teritorijas, izņemot gadījumus, ja nometnes dalībnieki attiecīgajā vietā ir vienīgie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nometnes dalībnieki un personāls lieto mutes un deguna aizsegus, izņemot bērnus līdz 7 gadu vecumam un diennakts nometnes dalībniekus vienas grupas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nometnē tiek noteikta atbildīgā persona un izstrādāta procedūra rīcībai, ja nometnes dalībnieku vai personāla vidū tiek konstatēts Covid-19 saslimšanas gadījums;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nometnes organizēšanā ir ievērotas Vadlīnijas piesardzības pasākumiem bērnu nometņu organizētājiem;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medicīniskajā komisijā atzinuma sniegšanā par izglītojamam atbilstošu izglītības programmu klātienē piedalās personas, kurām ir primārās vakcinācijas, balstvakcinācijas vai pārslimošanas sertifikāts. Izņēmuma gadījumā komisijas sēdē izglītojamais un viņa likumiskais pārstāvis var piedalīties arī bez primārās vakcinācijas, balstvakcinācijas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Prāta sporta veidos, kur persona treniņa laikā atrodas sēdvietā, vienai personai ir nodrošināti ne mazāk kā 3 m</w:t>
      </w:r>
      <w:r w:rsidR="00000000" w:rsidRPr="00000000" w:rsidDel="00000000">
        <w:rPr>
          <w:vertAlign w:val="superscript"/>
          <w:rtl w:val="0"/>
        </w:rPr>
        <w:t xml:space="preserve">2</w:t>
      </w:r>
      <w:r w:rsidR="00000000" w:rsidRPr="00000000" w:rsidDel="00000000">
        <w:rPr>
          <w:rtl w:val="0"/>
        </w:rPr>
        <w:t xml:space="preserve"> no pieejamās platības, kā arī 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vairāk kā 20 pamata izglītības pakāpes izglītojamie līdz 12 gadu vecumam, kuri formālajā izglītībā ir veikuši rutīnas skrīninga testu atbilstoši centra algoritmam, ar vienu sporta treniņa vadītāju, kuram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vairāk kā 20 pirmsskolas izglītojamie, ja tiek nodrošināts, ka nodarbību norises laikā to plūsma nepārklājas ar pamata izglītības pakāpes izglītojamiem. 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bērni no 12 gadu vecuma, kuri veikuši rutīnas skrīninga testu atbilstoši centra algoritmam,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primārās vakcinācijas, balstvakcinācijas vai pārslimošanas sertifikāts, izglītojamie, kuri ir veikuši Covid-19 testu izglītības iestādē organizētā skrīninga ietvaros, kā arī pirmsskolas izglītojamie, ja vienā treniņgrupā pulcējas ne vairāk kā 20 personas (neskaitot sporta speciālistus un sporta darbiniekus) un piepildījums ģērbtuvēs nepārsniedz 25 %;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w:t>
      </w:r>
      <w:r w:rsidR="00000000" w:rsidRPr="00000000" w:rsidDel="00000000">
        <w:rPr>
          <w:rtl w:val="0"/>
        </w:rPr>
        <w:t xml:space="preserve">5.40.1.</w:t>
      </w:r>
      <w:r w:rsidR="00000000" w:rsidRPr="00000000" w:rsidDel="00000000">
        <w:rPr>
          <w:rtl w:val="0"/>
        </w:rPr>
        <w:t xml:space="preserve">, </w:t>
      </w:r>
      <w:r w:rsidR="00000000" w:rsidRPr="00000000" w:rsidDel="00000000">
        <w:rPr>
          <w:rtl w:val="0"/>
        </w:rPr>
        <w:t xml:space="preserve">5.40.2.</w:t>
      </w:r>
      <w:r w:rsidR="00000000" w:rsidRPr="00000000" w:rsidDel="00000000">
        <w:rPr>
          <w:rtl w:val="0"/>
        </w:rPr>
        <w:t xml:space="preserve">, </w:t>
      </w:r>
      <w:r w:rsidR="00000000" w:rsidRPr="00000000" w:rsidDel="00000000">
        <w:rPr>
          <w:rtl w:val="0"/>
        </w:rPr>
        <w:t xml:space="preserve">5.40.3.</w:t>
      </w:r>
      <w:r w:rsidR="00000000" w:rsidRPr="00000000" w:rsidDel="00000000">
        <w:rPr>
          <w:rtl w:val="0"/>
        </w:rPr>
        <w:t xml:space="preserve">, </w:t>
      </w:r>
      <w:r w:rsidR="00000000" w:rsidRPr="00000000" w:rsidDel="00000000">
        <w:rPr>
          <w:rtl w:val="0"/>
        </w:rPr>
        <w:t xml:space="preserve">5.40.5.</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primārās vakcinācijas, balstvakcinācijas vai pārslimošanas sertifikāts, kā arī izglītojamie, kuri ir veikuši Covid-19 testu izglītības iestādē organizētā skrīninga ietvaros, un tiek nodrošinātas šā rīkojuma </w:t>
      </w:r>
      <w:r w:rsidR="00000000" w:rsidRPr="00000000" w:rsidDel="00000000">
        <w:rPr>
          <w:rtl w:val="0"/>
        </w:rPr>
        <w:t xml:space="preserve">5.24.</w:t>
      </w:r>
      <w:r w:rsidR="00000000" w:rsidRPr="00000000" w:rsidDel="00000000">
        <w:rPr>
          <w:rtl w:val="0"/>
        </w:rPr>
        <w:t xml:space="preserve"> apakšpunktā</w:t>
      </w:r>
      <w:r w:rsidR="00000000" w:rsidRPr="00000000" w:rsidDel="00000000">
        <w:rPr>
          <w:rtl w:val="0"/>
        </w:rPr>
        <w:t xml:space="preserve"> noteiktās prasības attiecībā uz publisku pasākumu rīkošanu. Pirmsskolas izglītojamie sacensībās drīkst piedalīties, ja tie pirms sacensību norises veic antigēna paštestu autorizētas personas un vecāku klātbūtnē, un tas ir negatīvs;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uz komandu sporta spēļu augstāko līgu komandu sportistu (ja sporta sacensībās tiek izcīnīts Latvijas čempiona tituls pieaugušajiem) sporta sacensībām neattiecas darba laika ierobežojumi un šā rīkojuma </w:t>
      </w:r>
      <w:r w:rsidR="00000000" w:rsidRPr="00000000" w:rsidDel="00000000">
        <w:rPr>
          <w:rtl w:val="0"/>
        </w:rPr>
        <w:t xml:space="preserve">5.44.3.</w:t>
      </w:r>
      <w:r w:rsidR="00000000" w:rsidRPr="00000000" w:rsidDel="00000000">
        <w:rPr>
          <w:rtl w:val="0"/>
        </w:rPr>
        <w:t xml:space="preserve">, </w:t>
      </w:r>
      <w:r w:rsidR="00000000" w:rsidRPr="00000000" w:rsidDel="00000000">
        <w:rPr>
          <w:rtl w:val="0"/>
        </w:rPr>
        <w:t xml:space="preserve">5.44.4.</w:t>
      </w:r>
      <w:r w:rsidR="00000000" w:rsidRPr="00000000" w:rsidDel="00000000">
        <w:rPr>
          <w:rtl w:val="0"/>
        </w:rPr>
        <w:t xml:space="preserve">, </w:t>
      </w:r>
      <w:r w:rsidR="00000000" w:rsidRPr="00000000" w:rsidDel="00000000">
        <w:rPr>
          <w:rtl w:val="0"/>
        </w:rPr>
        <w:t xml:space="preserve">5.44.5.</w:t>
      </w:r>
      <w:r w:rsidR="00000000" w:rsidRPr="00000000" w:rsidDel="00000000">
        <w:rPr>
          <w:rtl w:val="0"/>
        </w:rPr>
        <w:t xml:space="preserve"> un </w:t>
      </w:r>
      <w:r w:rsidR="00000000" w:rsidRPr="00000000" w:rsidDel="00000000">
        <w:rPr>
          <w:rtl w:val="0"/>
        </w:rPr>
        <w:t xml:space="preserve">5.44.6.</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w:t>
      </w:r>
      <w:r w:rsidR="00000000" w:rsidRPr="00000000" w:rsidDel="00000000">
        <w:rPr>
          <w:rtl w:val="0"/>
        </w:rPr>
        <w:t xml:space="preserve">5.44.</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5.24. apakšpunktā minētie nosacījumi attiecībā uz publisku pasākumu rīkošanu. Skatītāji sporta sacensību norises laikā (arī pārtraukumos) drīkst piecelties, sēdvietu atstāt drīkst tikai tualetes apmeklējumam;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5.12.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Tabakas izstrādājumus, elektroniskās smēķēšanas ierīces un uzpildes tvertnes drīkst pārdot un iegādāties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izglītības programmu ieguvi var īstenot attālināti atbilstoši izglītības iestādes vadītāja un dibinātāja saskaņotam lēmumam un izglītības iestādē noteiktajai kārtībai,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Pilnībā vakcinētie vai pārslimojušie darbinieki (amatpersonas), izglītojamie un izglītojamo asistenti, kas ir identificēti kā kontaktpersonas, var neievērot mājas karantīnu, lai veiktu darba (amata) pienākumus vai piedalītos izglītības procesā klātienē, ja darba devējs vai iestādes vadītājs organizē šo kontaktpersonu skrīninga testēšanu darba devēja vai iestādes vadītāja norīkotas atbildīgās personas uzraudzībā ar antigēna testiem katru reizi pirms darba dienas vai maiņas, vai klātienes mācību dienas uzsākšanas septiņu kalendāra dienu laikā pēc kontakta ar inficēto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sazinās ar konkrētā ģimenes ārsta pacientu sarakstā reģistrētajiem pret Covid-19 nevakcinētajiem pacientiem vecumā no 60 gadiem, lai aicinātu pacientus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pēc ģimenes ārsta pieprasījuma, kurš ir līgumattiecībās ar Nacionālo veselības dienestu, pašvaldība, izmantojot ģimenes ārsta nodotos datus un pašvaldības rīcībā esošos personu datus (kontaktinformāciju), nodrošina saziņu ar pacientiem vecumā virs 60 gadiem, kuri nav vakcinēti pret Covid-19, lai aicinātu pacientus veikt vakcināciju pret Covid-19 ģimenes ārsta prakses vietā, ģimenes ārsta sadarbības iestādē vai pacienta dzīvesvietā, ja pacients ir vecumā virs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datus par attiecīgajā pašvaldībā deklarētajām personām vecumā no 60 gadiem, kuras nav vakcinētas pret Covid-19 (vārds, uzvārds un tālruņa numurs), lai pašvaldība, izmantojot Nacionālā veselības dienesta nodotos datus un pašvaldību rīcībā esošos personu datus (kontaktinformāciju), nodrošinātu saziņu ar minētajām personām un aicinātu tās uzsākt vakcināciju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šā rīkojuma 5.10. un 5.13. apakšpunkts neattiecas uz valsts valodas prasmes pārbaudi kā publisku pakalpojumu. Valsts valodas prasmes pārbaude notiek epidemioloģiski drošā vidē vai daļēji drošā vidē,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sadarbspējīgu sertifikātu verifikācija;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uzturēšanās prasībām epidemioloģiski drošā vai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vienā pārbaudes telpā atrodas ne vairāk kā pieci cilvēki, neskaitot pakalpojuma sniedzēju, ja pārbaude notiek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5.55.</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5.56.</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5.57.</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5.58.</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24. decembra līdz 2022. gada 11. janvārim ieceļojot Latvijas Republikā no Vācijas Federatīvās Republikas, Apvienotās Karalistes, Dānijas, Norvēģijas Karalistes, Zviedrijas Karalistes, Beļģijas Karalistes, Īrijas un Krievijas Federācijas, personas (tai skaitā arī ar vakcinācijas vai pārslimošanas sertifikātu) pirms iekāpšanas pārvadātāja transportlīdzeklī uzrāda pēdējo 72 stundu laikā veiktu RNS testu vai pēdējo 48 stundu laikā veiktu antigēna testu, un testa rezultāts ir negatīvs;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personas, kas izmanto starptautiskā pārvadātāja transportlīdzekli, uzrāda pārvadātājam derīgu sadarbspējīgu sertifikātu papīra formā vai viedierīcē vai Covid-19 testēšanas pārskatu ar testēšanas rezultātu. Pārvadātājs vizuāli vai elektroniski pārbauda uzrādītā dokumenta derīgumu. Ja persona nevar uzrādīt kādu no minētajiem dokumentiem, starptautiskais pārvadātājs atsaka iekāpšanu transportlīdzeklī;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persona, kas ieradusies Latvijas Republikā no 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w:t>
      </w:r>
      <w:r w:rsidR="00000000" w:rsidRPr="00000000" w:rsidDel="00000000">
        <w:rPr>
          <w:rtl w:val="0"/>
        </w:rPr>
        <w:t xml:space="preserve">ā minētās valsts, neizmantojot pārvadātāja transportlīdzekli un nav veikusi Covid-19 testu pirms ieceļošanas Latvijas Republikā, tā testu veic nekavējoties pēc ieceļošanas valstī, bet ne vēlāk kā 24 stundu laikā, tuvākajā laboratorijā;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ieceļojot starptautiskajā lidostā "Rīga", personai (tai skaitā arī personām, kurām ir sadarbspējīgs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nodrošināta iespēja bez maksas veikt RNS testu starptautiskās lidostas "Rīga"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lidostas darbinieka, Valsts robežsardzes vai Valsts policijas pārstāvja pieprasījuma ir pienākums starptautiskās lidostas "Rīga" teritorijā veikt šā rīkojuma 5.59.1. apakšpunktā minēto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persona, kas veikusi šā rīkojuma </w:t>
      </w:r>
      <w:r w:rsidR="00000000" w:rsidRPr="00000000" w:rsidDel="00000000">
        <w:rPr>
          <w:rtl w:val="0"/>
        </w:rPr>
        <w:t xml:space="preserve">5.59.2.</w:t>
      </w:r>
      <w:r w:rsidR="00000000" w:rsidRPr="00000000" w:rsidDel="00000000">
        <w:rPr>
          <w:rtl w:val="0"/>
        </w:rPr>
        <w:t xml:space="preserve"> apakšpunkt</w:t>
      </w:r>
      <w:r w:rsidR="00000000" w:rsidRPr="00000000" w:rsidDel="00000000">
        <w:rPr>
          <w:rtl w:val="0"/>
        </w:rPr>
        <w:t xml:space="preserve">ā minēto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dodas uz savu dzīvesvietu, uzturēšanās vietu vai tūristu mītni, lai sagaidītu testēšanas rezultātu;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pozitīva testa gadījumā nekavējoties sazinās ar savu ģimenes ārstu un ievēro stingru 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5.59.2.</w:t>
      </w:r>
      <w:r w:rsidR="00000000" w:rsidRPr="00000000" w:rsidDel="00000000">
        <w:rPr>
          <w:rtl w:val="0"/>
        </w:rPr>
        <w:t xml:space="preserve"> apakšpunkta nosacījumi netiek piemēroti </w:t>
      </w:r>
      <w:r w:rsidR="00000000" w:rsidRPr="00000000" w:rsidDel="00000000">
        <w:rPr>
          <w:rtl w:val="0"/>
        </w:rPr>
        <w:t xml:space="preserve">Ministru kabineta 2021. gada 28. septembra noteikumu Nr. 662 "Epidemioloģiskās drošības pasākumi Covid-19 infekcijas izplatības ierobežošanai" 167. punktā</w:t>
      </w:r>
      <w:r w:rsidR="00000000" w:rsidRPr="00000000" w:rsidDel="00000000">
        <w:rPr>
          <w:rtl w:val="0"/>
        </w:rPr>
        <w:t xml:space="preserve">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Nacionālais veselības dienests ir tiesīgs nodot Valsts ieņēmumu dienestam datus par personām, kuras ir uzsākušas vakcināciju vai kurām ir sadarbspējīgs sertifikāts, kas apliecina vakcināciju pret Covid-19 vai šīs infekcijas pārslimošanas faktu, vai kuras var neveikt vakcināciju, pamatojoties  uz  klīniskās universitātes slimnīcas speciālista atzinumu vai klīniskās universitātes slimnīcas ārstu konsīlija lēmumu par nepieciešamību atlikt vakcināciju, lai Valsts ieņēmumu dienests, izmantojot Nacionālā veselības dienesta nodotos datus, var sagatavot lēmumu par algu subsīdijas atbalstu saskaņā ar </w:t>
      </w:r>
      <w:r w:rsidR="00000000" w:rsidRPr="00000000" w:rsidDel="00000000">
        <w:rPr>
          <w:rtl w:val="0"/>
        </w:rPr>
        <w:t xml:space="preserve">Ministru kabineta 2020. gada 10. novembra noteikumiem Nr. 675 "Noteikumi par atbalsta sniegšanu nodokļu maksātājiem to darbības turpināšanai Covid-19 krīzes apstākļos"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 MK 03.11.2021. rīkojumu Nr. 800; MK 11.11.2021. rīkojumu Nr. 828; MK 24.11.2021. rīkojumu Nr. 879; MK 26.11.2021. rīkojumu Nr. 880; MK 01.12.2021. rīkojumu Nr. 909; MK 07.12.2021. rīkojumu Nr. 930; MK 14.12.2021. rīkojumu Nr. 960; MK 22.12.2021. rīkojumu Nr. 999; MK 07.01.2022. rīkojumu Nr. 2; 5.1.3., 5.3., 5.7.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5.13.</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2., 5.34. un 5.39. apakšpunkta jaunā redakcija stājas spēkā 15.02.2022.; sk. </w:t>
      </w:r>
      <w:r w:rsidR="00000000" w:rsidRPr="00000000" w:rsidDel="00000000">
        <w:rPr>
          <w:rStyle w:val="paragraph"/>
          <w:i w:val="1"/>
          <w:rtl w:val="0"/>
        </w:rPr>
        <w:t xml:space="preserve">grozījumu 2.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9.</w:t>
      </w:r>
      <w:r w:rsidR="00000000" w:rsidRPr="00000000" w:rsidDel="00000000">
        <w:rPr>
          <w:vertAlign w:val="superscript"/>
          <w:rtl w:val="0"/>
        </w:rPr>
        <w:t xml:space="preserve">3</w:t>
      </w:r>
      <w:r w:rsidR="00000000" w:rsidRPr="00000000" w:rsidDel="00000000">
        <w:rPr>
          <w:rtl w:val="0"/>
        </w:rPr>
        <w:t xml:space="preserve"> punktā noteiktajās ārstniecības iestādēs, netiek nodrošināta brīvprātīgā darba veicēja apdrošināšana.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esošu dabinieku,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9.</w:t>
      </w:r>
      <w:r w:rsidR="00000000" w:rsidRPr="00000000" w:rsidDel="00000000">
        <w:rPr>
          <w:vertAlign w:val="superscript"/>
          <w:rtl w:val="0"/>
        </w:rPr>
        <w:t xml:space="preserve">5</w:t>
      </w:r>
      <w:r w:rsidR="00000000" w:rsidRPr="00000000" w:rsidDel="00000000">
        <w:rPr>
          <w:rtl w:val="0"/>
        </w:rPr>
        <w:t xml:space="preserve"> punktā noteikto darba pienākumu veikšanai darbinieku var nosūtīt tikai uz laiku līdz ārkārtējās situācijas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darbinieku darbam citā ārstniecības iestādē, slēdz līgumu ar Nacionālo veselības dienestu par  ārstniecības iestādes neiegūto ieņēmumu kompensēšanu saistībā ar personāla nosūtīšanu darbam citā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trūkumu, medicīniskais skābeklis un tā sistēmu instalācijas un apkopes darbi tiek iepirkti, pamatojoties uz Publisko iepirkumu likuma 8. panta septītās daļas 3. punktā ietverto izņēmumu.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 gada 20. janvāra noteikumos Nr. 60 "Noteikumi par obligātajām prasībām ārstniecības iestādēm un to struktūrvienībām" noteiktajiem neatliekamās medicīniskās palīdzības brigāžu profiliem un to sastāviem no pieejamiem personāla resursiem var veidot papildu neatliekamās medicīniskās palīdzības brigādes pacientiem, kuriem nepieciešams ārstniecības personu atbalsts transportēšanas laikā no daudzprofilu klīniskās universitātes slimnīcas valsts sabiedrības ar ierobežotu atbildību "Paula Stradiņa klīniskā universitātes slimnīca" un sabiedrības ar ierobežotu atbildību "Rīgas Austrumu klīniskā universitātes slimnīca" uz to sadarbības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punktā minētajai nodarbinātajai personai ir pienākums pēc darba devēja pieprasījuma sniegt informāciju par savu veselības stāvokli, ciktāl tam ir būtiska nozīme paredzētā darba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Ministru kabineta 2021. gada 21. janvāra noteikumos Nr. 47 "Īslaicīgu profesionālo pakalpojumu sniegšanas kārtība Latvijas Republikā reglamentētā profesijā"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Ministru kabineta 2016. gada 24. maija noteikumu Nr. 317 "Ārstniecības personu un ārstniecības atbalsta personu reģistra izveides, papildināšanas un uzturēšanas kārtība" 29., 30. un 31. punktā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Ministru kabineta 2012. gada 18. decembra noteikumu Nr. 943 "Ārstniecības personu sertifikācijas kārtība" V nodaļa piemērojama arī ārstniecības personām (ārstiem, māsām, vecmātēm, ārstu palīgiem), kuras sertifikātā norādītajā pamatspecialitātē, apakšspecialitātē, papildspecialitātē vai ārstnieciskajā vai diagnostiskajā metodē profesionālo darbību veikušas ASV, Kanādā, Meksikā, Brazīlijā, Austrālijā, Jaunzēlandē, Japānā, Dienvidkorejā, Izraēlā, Lielbritānijā, Apvienotajos Arābu Emirātos, Katarā, Singapūrā un kuras ierodas Latvijas Republikā neatliekamās medicīniskās palīdzības, palīdzības akūtos gadījumos sniegšanai un Covid-19 pacientu ārstēšanai.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Ārstniecības iestāde var nodarbināt ārstniecības personas, ja tā var nodrošināt ārstniecības personas profesionālās darbības veikšanai nepieciešamo saziņu (piemēram, ar tulka palīdzību), tostarp sniegt pacientam informāciju saprotamā veidā, kā arī saziņu ar ārstniecības personām, ārstniecības atbalsta personām un personālu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Ārstniecības personām, kuras ierodas Latvijas Republikā, lai iesaistītos neatliekamās medicīniskās palīdzības sniegšanā, palīdzības sniegšanā akūtos gadījumos un Covid-19 pacientu ārstēšanā un aprūpē, izdevumus, kas saistīti ar ārstniecības personu nokļūšanu no mītnes zemes uz Latvijas Republiku un izdevumus par viesnīcu (naktsmītni) atbilstoši normatīvajiem aktiem var segt ārstniecības iestāde. Ar ceļu (transportu) un viesnīcu (naktsmītni)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Ārstniecības personai, kurai reģistrācijas termiņš Ārstniecības personu un ārstniecības atbalsta personu reģistrā ir beidzies pēdējo piecu gadu laikā, tas tiek atjaunots uz ārkārtējās situācijas laiku, ja ārstniecības persona iesaistās neatliekamās medicīniskās palīdzības sniegšanā, palīdzības sniegšanā akūtos gadījumos un Covid-19 pacientu ārstēšanā un aprūpē.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ja nepieciešams, pēc pamatota Nacionālo bruņoto spēku pieprasījuma atbilstoši faktiskajiem izdevumiem piešķir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punktā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Tādas ārstniecības iestādes valdes locekļiem un valdes priekšsēdētājam, kas ir publiskas personas kapitālsabiedrība un publiski privātā kapitālsabiedrība, kura faktiski sniedz stacionāros veselības aprūpes pakalpojumus Covid-19 pacientu ārstēšanai un kurai būtiski ir pieaudzis darba apjoms, atļauts noteikt piemaksu līdz 30 % apmērā no mēnešalgas no 2021. gada 7. decembra līdz 2021. gada 31. decembrim par darbu paaugstināta riska un slodzes apstākļos saistībā ar Covid-19 infekcijas slimības uzliesmojumu un tā seku novēršanu. Piemaksas piešķiršanas nepieciešamību nosaka attiecīgās ārstniecības iestādes kapitāla daļu turētājs. Veselības ministrs lemj par finansējuma izlietojumu atbilstoši faktiskajai nepieciešamībai, pārliecinoties, ka kapitālsabiedrība faktiski sniedz stacionāros veselības aprūpes pakalpojumus Covid-19 pacientu ārstēšanai.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Aizsardzības ministrijai 2021. gada 11. novembrī rīkot Lāčplēša dienas un 2021. gada 18. novembrī – Latvijas Republikas proklamēšanas dienas svinīgu atzīmēšanu to translācijas nodrošināšanai televīzijā,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Ārlietu ministrijai no 2021. gada 30. novembra līdz 1. decembrim rīkot NATO valstu ārlietu ministru sanāksmi,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 minēto nosacījumu attiecībā uz vakcinācijas vai pārslimošanas sertifikāta iegūšanas termiņu līdz 2021. gada 15. novembrim, kā arī šā rīkojuma </w:t>
      </w:r>
      <w:r w:rsidR="00000000" w:rsidRPr="00000000" w:rsidDel="00000000">
        <w:rPr>
          <w:rtl w:val="0"/>
        </w:rPr>
        <w:t xml:space="preserve">5.3.</w:t>
      </w:r>
      <w:r w:rsidR="00000000" w:rsidRPr="00000000" w:rsidDel="00000000">
        <w:rPr>
          <w:rtl w:val="0"/>
        </w:rPr>
        <w:t xml:space="preserve"> apakšpunktā minēto nosacījumu par darba pienākumu veikšanu no 2021. gada 15. novembra, ja darbiniekam (amatpersonai) ir vakcinācijas vai pārslimošanas sertifikāts, nepiemēro darbiniekiem (amatpersonām), kuri uzsākuši vakcināciju līdz 2021. gada 15. novembrim un ne vēlāk kā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01.12.2021. rīkojuma Nr. 909 redakcijā; punkta jaunā redakcija stājas spēkā 06.12.2021., sk. </w:t>
      </w:r>
      <w:r w:rsidR="00000000" w:rsidRPr="00000000" w:rsidDel="00000000">
        <w:rPr>
          <w:rStyle w:val="paragraph"/>
          <w:i w:val="1"/>
          <w:rtl w:val="0"/>
        </w:rPr>
        <w:t xml:space="preserve">grozījuma 3.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nosacījumu attiecībā uz vakcinācijas vai pārslimošanas sertifikāta iegūšanas termiņu līdz 2021. gada 15. decembrim nepiemēro darbiniekiem, kas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5.14.</w:t>
      </w:r>
      <w:r w:rsidR="00000000" w:rsidRPr="00000000" w:rsidDel="00000000">
        <w:rPr>
          <w:rtl w:val="0"/>
        </w:rPr>
        <w:t xml:space="preserve"> apakšpunktā minētais nosacījums attiecībā uz saimniecisko pakalpojumu sniegšanas un pasākumu organizēšanas laika ierobežojumu netiek piemērots no 2021. gada 31. decembra plkst. 23:00 līdz 2022. gada 1. janvāra plkst. 6:00.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22.12.2021. rīkojuma Nr. 999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22-TA-77</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22-TA-77</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rīkojuma_konsolidētā_versija_22-TA-77.docx</dc:title>
</cp:coreProperties>
</file>

<file path=docProps/custom.xml><?xml version="1.0" encoding="utf-8"?>
<Properties xmlns="http://schemas.openxmlformats.org/officeDocument/2006/custom-properties" xmlns:vt="http://schemas.openxmlformats.org/officeDocument/2006/docPropsVTypes"/>
</file>