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"V1442 Talsu iela" Tumes pagastā, Tukuma novadā, nodošanu Tukuma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un likuma "Par autoceļiem" 4. panta pirmo daļu atļaut Satiksmes ministrijai nodot bez atlīdzības Tukuma novada pašvaldības īpašumā valstij piederošo nekustamo īpašumu "V1442 Talsu iela" (nekustamā īpašuma kadastra Nr. 9084 003 0372) – zemes vienību (zemes vienības kadastra apzīmējums 9084 003 0371) 3,88 ha platībā un uz tās izbūvēto komplekso inženierbūvi "Autoceļa V1442 km 1,663–2,633" (būves kadastra apzīmējums 9084 003 0371 001) – valsts vietējā autoceļa V1442 "Tukums–Lazdas" posmu 1,663.–2,633. km – Tumes pagastā, Tukuma novadā,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Tukuma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Tukuma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26-TA-1084</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26-TA-1084</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rīkojuma_projekts_26-TA-1084.docx</dc:title>
</cp:coreProperties>
</file>

<file path=docProps/custom.xml><?xml version="1.0" encoding="utf-8"?>
<Properties xmlns="http://schemas.openxmlformats.org/officeDocument/2006/custom-properties" xmlns:vt="http://schemas.openxmlformats.org/officeDocument/2006/docPropsVTypes"/>
</file>