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Pilnvara pārstāvībai patentu piešķiršanas procedūrā Patentu valdē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