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par patenta pieteikuma vai patenta nodošanu citai personai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22.02.2022.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