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Noziedzības novēršanas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Noziedzības novēršanas padome (turpmāk – padome) ir koleģiāla institūcija, kuras darbības mērķis ir stiprināt tiesiskumu, koordinēt un pilnveidot valsts institūciju darbību, lai novērstu un apkarotu noziedzību, īpaši korupciju un organizēto noziedzību, kas apdraud valsts drošību un ekonomisko stabilitāti, kā arī sekmētu vienotu un efektīvu izpildvaras un tiesu varas sadarbību tiesiskuma stiprināšanai.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noziedzības novēršanas stratēģijas izstrādi un pārraudzīt tās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koordinēt un pilnveidot valsts institūciju darbību noziedzības novēršanā un apkarošanā, lai veicinātu minēto darbību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izskatīt priekšlikumus par normatīvo aktu projektu izstrādi noziedzības novēršanas un apkarošanas jomā un pieņemt lēmumu par attiecīgā normatīvā akta projekta virzību;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organizēt noziedzības cēloņu kriminoloģisko izpēti, prognozēt iespējamās nelabvēlīgās sekas un apstākļus, kā arī plānot to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Eiropas Savienības kopējo tieslietu un iekšlietu politiku, koordinēt Latvijas tiesībaizsardzības institūciju darbību cīņā pret noziedzību (īpaši — pret korupciju un organizēto noziedzību);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veicināt sabiedrības iesaistīšanos noziedzības (īpaši — korupcijas un organizētās noziedzības) novēršanā;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lemt par Tieslietu ministrijas pamatbudžeta programmas "Noziedzīgi iegūtu līdzekļu konfiskācijas fonds" līdzekļu sadali;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īstenot sadarbību starp izpildvaru un tiesu varu, lai, ievērojot varas dalīšanas principus, izvirzītu kopīgus mērķus un koordinētu sadarbību tiesiskuma stiprināšanā.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13.06.2006. noteikumiem Nr. 469; MK 30.01.2018. noteikumiem Nr. 64; MK 15.09.2020. noteikumiem Nr. 587)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uzdevumus un lēmumus padomes locekļi īsteno, ievērojot likumos un citos normatīvajos aktos piešķirtās tiesības un pilnvaras.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noziedzības novēršanā un apkarošanā iesaistīto institūciju darbību un tās efektivitāti, kā arī iesniegt vērtējumu attiecīgajā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no valsts, pašvaldību un citām institūcijām padomes darbam nepieciešamo informāciju, atzinumus un paskaidrojumus;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uzaicināt piedalīties padomes sēdēs valsts, pašvaldību un citu institūciju amatpersonas;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pasūtīt pētījumus zinātniskajām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priekšlikumus par normatīvo aktu projektu izstrādi un uzdot ministrijām izstrādāt normatīvo aktu projektus noziedzības novēršanas un apkarošanas jomā, kā arī veikt citus pasākumus padomes funkciju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30.01.2018. noteikumiem Nr. 64)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13.06.2006. noteikumiem Nr. 469)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 (padomes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15.09.2020. noteikumiem Nr. 587);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15.09.2020. noteikumiem Nr. 587);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ģenerālprokurors;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tiesas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kontrolieris;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12.03.2019. noteikumiem Nr. 111);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Bankas prezidents;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izlūkošanas dienesta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Korupcijas novēršanas un apkarošanas biroja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ārlietu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Valsts prezidenta deleģēts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drošības dienesta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dienesta ģenerāldirektors;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policijas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Satversmes aizsardzības biroja direktors.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12.03.2019. noteikumiem Nr. 111; MK 15.09.2020. noteikumiem Nr. 587)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padomes loceklis nevar piedalīties sēdē, viņam ir tiesības rakstveidā pilnvarot citu personu aizvietot viņu padomes sēdē. Pirms padomes sēdes attiecīgo pilnvaru iesniedz Tieslietu ministrijā.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12.03.2019. noteikumu Nr. 111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padomes priekšsēdētāja uzaicinājuma padomes sēdēs var piedalīties arī citu valsts institūciju amatpersonas un darbinieki, nevalstisko organizāciju pārstāvji, eksperti un citi speciālisti. Izglītības un zinātnes ministrs, labklājības ministrs un veselības ministrs padomes sēdē tiek uzaicināts piedalīties ar balsstiesībām šo noteikumu </w:t>
      </w:r>
      <w:r w:rsidR="00000000" w:rsidRPr="00000000" w:rsidDel="00000000">
        <w:rPr>
          <w:rtl w:val="0"/>
        </w:rPr>
        <w:t xml:space="preserve">2.7.</w:t>
      </w:r>
      <w:r w:rsidR="00000000" w:rsidRPr="00000000" w:rsidDel="00000000">
        <w:rPr>
          <w:rtl w:val="0"/>
        </w:rPr>
        <w:t xml:space="preserve"> apakšpunktā minētā lēmuma pieņemšanā.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12.03.2019. noteikumiem Nr. 111; MK 15.09.2020. noteikumiem Nr. 587)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 vai pilnvarotajām personām, kas viņus aizvieto.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12.03.2019. noteikumiem Nr. 111)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priekšsēdētāja prombūtnes laikā viņa pienākumus veic padomes priekšsēdētāja norīkots padomes loceklis.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 lēmumus pieņem ar vienkāršu balsu vairākumu. Ja balsu skaits sadalās vienādi, izšķirošā ir padomes priekšsēdētāja balss. Padomes sēdes ir slēgtas. Valsts kontrolieris, ārlietu ministrs, aizsardzības ministrs, Latvijas Valsts prezidenta deleģētais pārstāvis, Valsts drošības dienesta priekšnieks, Valsts ieņēmumu dienesta ģenerāldirektors, Valsts policijas priekšnieks un Satversmes aizsardzības biroja direktors nepiedalās šo noteikumu </w:t>
      </w:r>
      <w:r w:rsidR="00000000" w:rsidRPr="00000000" w:rsidDel="00000000">
        <w:rPr>
          <w:rtl w:val="0"/>
        </w:rPr>
        <w:t xml:space="preserve">2.7.</w:t>
      </w:r>
      <w:r w:rsidR="00000000" w:rsidRPr="00000000" w:rsidDel="00000000">
        <w:rPr>
          <w:rtl w:val="0"/>
        </w:rPr>
        <w:t xml:space="preserve"> apakšpunktā minētā lēmuma pieņemšanā.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sasauc padomes sēdes, apstiprina to darba kārtību un vada padomes sēdes;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tiesīgs pieprasīt un saņemt no valsts, pašvaldību un citām institūcijām padomes darbam nepieciešamo informāciju, atzinumus un paskaidrojumus;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paraksta padomes lēmumus, sēžu protokolus un citus padomes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sēdi var sasaukt arī tad, ja to ierosina vismaz divi padomes locekļi, kā arī tieslietu ministrs šo noteikumu 2.7. apakšpunktā minēto funkciju izpildes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30.01.2018. noteikumiem Nr. 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protokolē. Padomes sēdes protokolā ieraksta darba kārtības jautājumus un pieņemtos lēmumus, kā arī personas, kuras piedalījušās sēdē, un personas, kuras izteikušās par attiecīgo jautājumu.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Tieslietu ministrija materiāltehniski nodrošina padomes pastāvīgo funkciju izpildi, kā arī: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padomes sēdes darba kārtības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iesniegtos materiālus izskatīšanai padomes sēdē;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padomes lēmumu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apmaiņu starp institūcijām un amatpersonām, kuras iesaistītas padomes kompetencē esošo jautājumu risināšanā, kā arī padomes priekšsēdētāja uzdevumā veic citus pasākumus padomes funkciju izpildei.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30.01.2018. noteikumiem Nr. 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 var pieņemt lēmumu rakstveida procedūrā.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sekretariāta funkcijas pilda Tieslietu ministrija. Padomes sekretariāts sagatavo un nosūta padomes locekļiem protokollēmuma projektu un lēmuma pieņemšanai nepieciešamos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kāds no padomes locekļiem iebilst pret rakstveida procedūru, jautājums tiek skatīts padomes sēdē.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loceklis 10 darbdienu laikā elektroniski nosūta padomes sekretariātam savu viedokli par protokollēmuma projektu, izsakot iebildumus un priekšlikumus, ja tādi ir.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iebildumu vai priekšlikumu saņemšanas un to apkopošanas padomes sekretariāts padomes locekļiem nosūta precizētu protokollēmuma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locekļi piecu darbdienu laikā elektroniski nosūta padomes sekretariātam savus iebildumus vai priekšlikumus par precizēto protokollēmuma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Padomes rakstveida procedūrā pieņemto lēmumu paraksta padomes priekšsēdētājs.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Padomes sekretariāts 10 darbdienu laikā nosūta padomes locekļiem un to pārstāvjiem rakstveida procedūrā pieņemto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24-TA-1708</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24-TA-1708</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noteikumu_konsolidētā_versija_24-TA-1708.docx</dc:title>
</cp:coreProperties>
</file>

<file path=docProps/custom.xml><?xml version="1.0" encoding="utf-8"?>
<Properties xmlns="http://schemas.openxmlformats.org/officeDocument/2006/custom-properties" xmlns:vt="http://schemas.openxmlformats.org/officeDocument/2006/docPropsVTypes"/>
</file>