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17. novembrī (prot. Nr. 75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ģenerāļa speciālās dienesta pakāpes piešķiršanu Jurim Martukānam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20. panta trešo daļu piešķirt Valsts robežsardzes priekšnieka vietniekam (Galvenās pārvaldes priekšniekam) pulkvedim Jurim Martukānam ģenerāļa speciālo dienesta pakāpi.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21-TA-822</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21-TA-822</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rīkojuma_projekts_21-TA-822.docx</dc:title>
</cp:coreProperties>
</file>

<file path=docProps/custom.xml><?xml version="1.0" encoding="utf-8"?>
<Properties xmlns="http://schemas.openxmlformats.org/officeDocument/2006/custom-properties" xmlns:vt="http://schemas.openxmlformats.org/officeDocument/2006/docPropsVTypes"/>
</file>