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vaislas ērzeļa vai vaislas ķēves izcelsmes noteikšanu ar DNS analīzi ____. gada _____ pusgadā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30.01.2024. noteikumiem Nr. 77)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