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ģenētiskās kvalitātes novērtēšanu šķirnes saimniecībā esošām vaislai ataudzējamām kazām 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25.02.2020. noteikumiem Nr. 116)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noteikumu_konsolidētā_versija_p31_24-TA-2345.docx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