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29. marta noteikumos Nr. 187 "Noteikumi par kritērijiem un kārtību, kādā speciālās izglītības iestādei piešķir speciālās izglītības attīstības centra statusu"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29. marta noteikumos Nr. 187 "Noteikumi par kritērijiem un kārtību, kādā speciālās izglītības iestādei piešķir speciālās izglītības attīstības centra statusu" (Latvijas Vēstnesis, 2016, 63. nr.; 2017,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Kurzemes, Latgales, Vidzemes un Zemgales plānošanas reģiona teritorijā darbojas ne vairāk kā divi centri, Rīgas plānošanas reģiona teritorijā darbojas ne vairāk kā četri centri.";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speciālās izglītības iestāde īsteno vismaz šādas izglītības programmas: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vienu speciālās pirmsskolas izglītības programmu izglītojamiem ar redzes, dzirdes, jauktiem attīstības, garīgās veselības, garīgās attīstības traucējumiem, smagiem garīgās attīstības traucējumiem vai vairākiem smagiem attīstības traucējumiem;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vienu speciālās pamatizglītības izglītības programmu izglītojamiem ar garīgās veselības, garīgās attīstības traucējumiem, smagiem garīgās attīstības traucējumiem vai vairākiem smagiem attīstības traucējumiem;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nodrošina agrīnu speciālo vajadzību diagnostiku pirmsskolas vecuma bērniem neatkarīgi no izglītības ieguves vietas atbilstoši speciālās izglītības iestādes īstenotajām speciālās izglītības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nodrošina, ka konsultatīvo darbu ar izglītojamiem ar speciālām vajadzībām vai viņu likumiskajiem pārstāvjiem un metodisko darbu ar vispārējās izglītības iestāžu pedagogiem veic speciālās izglītības iestādes pedagogi: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 kuriem ir ne mazāk kā trīs gadu pedagoģiskā darba pieredze darbā ar izglītojamiem ar iegūtiem vai iedzimtiem traucējumiem atbilstoši speciālās izglītības iestādes īstenotajām speciālās izglītības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 kuri trīs gadu laikā vismaz 12 stundu apjomā ir pilnveidojoši savu profesionālo kompetenci jautājumos, kas saistīti ar atbilstošo izglītojamo attīstības traucējumu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4.9.3. kuri ne retāk kā reizi piecos gados ir piedalījušies starptautiskos vai nacionālos projektos vai pieredzes apmaiņas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Speciālās izglītības iestādes dibinātājs, ja iestāde pretendē uz centra statusu, līdz kārtējā gada 15. maijam iesniedz Izglītības un zinātnes ministrijā iesniegumu, kuram pievienots speciālās izglītības iestādes izstrādāts un ar speciālās izglītības iestādes dibinātāju saskaņots konsultatīvās un metodiskās palīdzības sniegšanas pasākumu plāns kārtējam mācību gadam un plānā ietverto pasākumu īstenošanu apliecinoši dokumenti, kas apliecina speciālās izglītības iestādes atbilstību šo noteikumu 4. punktā minētajām prasībām, kā arī informācija par konsultatīvās un metodiskās palīdzības sniegšanas pasākumu plānu laikposmam no kārtējā gada 1. jūnija līdz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no kārtējā gada 15. maija līdz 15. jūnijam pēc šo noteikumu 6. punktā minēto dokumentu saņemšanas izvērtē speciālās izglītības iestādes atbilstību šo noteikumu 4. punktā minētajiem kritērijiem, ņemot vērā esošo centru ģeogrāfisko izvietojumu;"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Centrs katru gadu līdz 15. jūnijam sniedz Izglītības un zinātnes ministrijai centra izstrādātu un ar centra dibinātāju saskaņotu informatīvu pārskatu par šo noteikumu 4. punktā minēto kritēriju izpildi laikposmā no iepriekšējā gada 1. jūnija līdz kārtējā gada 31. maijam. Izglītības un zinātnes ministrija izvērtē šajā punktā minēto informatīvo pārskatu pēc kārtējā gada 15. jūnija."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 punkts, izņemot 1.2. apakšpunktu, stājas spēkā 2022. gada 1. jūnijā.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1.2. apakšpunkts stājas spēkā 2022.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22-TA-736</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22-TA-736</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noteikumu_(grozījumu)_projekts_22-TA-736.docx</dc:title>
</cp:coreProperties>
</file>

<file path=docProps/custom.xml><?xml version="1.0" encoding="utf-8"?>
<Properties xmlns="http://schemas.openxmlformats.org/officeDocument/2006/custom-properties" xmlns:vt="http://schemas.openxmlformats.org/officeDocument/2006/docPropsVTypes"/>
</file>