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362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24. maijā (prot. Nr. 28 53.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materiāltehnisko līdzekļu un krājumu nodošanu Ukrainas Ārkārtējo situāciju dienestam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ugunsdzēsības un glābšanas dienestam nodot bez atlīdzības Ukrainas Ārkārtējo situāciju dienestam informatīvajā ziņojumā "Par materiāltehnisko līdzekļu un krājumu nodošanu Ukrainas Ārkārtējo situāciju dienestam" norādītos materiāltehniskos līdzekļus un krājumus ar bilances vērtību 42 967,57 </w:t>
      </w:r>
      <w:r w:rsidR="00000000" w:rsidRPr="00000000" w:rsidDel="00000000">
        <w:rPr>
          <w:i w:val="1"/>
          <w:rtl w:val="0"/>
        </w:rPr>
        <w:t xml:space="preserve">euro</w:t>
      </w:r>
      <w:r w:rsidR="00000000" w:rsidRPr="00000000" w:rsidDel="00000000">
        <w:rPr>
          <w:rtl w:val="0"/>
        </w:rPr>
        <w:t xml:space="preserve">, noformējot un parakstot nodošanas un pieņemšanas aktu (neslēdzot rakstisku līgumu).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ugunsdzēsības un glābšanas dienestam organizēt materiāltehnisko līdzekļu, krājumu un dokumentācijas sagatavošanu nosūtīšanai, kā arī nodrošināt materiāltehnisko līdzekļu nogādāšanu un nodošanu Ukrainas Ārkārtējo situāciju dienestam.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ugunsdzēsības un glābšanas dienesta atbildīgajai amatpersonai parakstīt nodošanas un pieņemšanas aktu.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ugunsdzēsības un glābšanas dienestam organizēt šā rīkojuma 1. punktā minēto materiāltehnisko līdzekļu un krājumu transportēšanu uz Žešuvu (Polijā) un ar transportēšanu saistītos izdevumus segt no Iekšlietu ministrijai valsts budžeta programmā 07.00.00 "Ugunsdrošība, glābšana un civilā aizsardzība" piešķirtajiem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Izdevumus, kas saistīti ar Valsts ugunsdzēsības un glābšanas dienesta nodoto materiāltehnisko līdzekļu atjaunošanu, ne vairāk kā 42 968 </w:t>
      </w:r>
      <w:r w:rsidR="00000000" w:rsidRPr="00000000" w:rsidDel="00000000">
        <w:rPr>
          <w:i w:val="1"/>
          <w:rtl w:val="0"/>
        </w:rPr>
        <w:t xml:space="preserve">euro </w:t>
      </w:r>
      <w:r w:rsidR="00000000" w:rsidRPr="00000000" w:rsidDel="00000000">
        <w:rPr>
          <w:rtl w:val="0"/>
        </w:rPr>
        <w:t xml:space="preserve">apmērā segt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Iekšlietu ministrijai sagatavot informāciju par nodoto materiāltehnisko līdzekļu atjaunošanai nepieciešamo finansējumu, kā arī sagatavot un normatīvajos aktos noteiktajā kārtībā iesniegt Ministru kabinetā rīkojuma projektu par finanšu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 iekšlietu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22-TA-1586</w:t>
    </w:r>
    <w:r>
      <w:br/>
    </w:r>
    <w:r w:rsidR="00000000" w:rsidRPr="00000000" w:rsidDel="00000000">
      <w:rPr>
        <w:rtl w:val="0"/>
      </w:rPr>
      <w:t xml:space="preserve">Izdrukāts 30.07.2026. 00.17 - 1.0.VK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22-TA-1586</w:t>
    </w:r>
    <w:r>
      <w:br/>
    </w:r>
    <w:r w:rsidR="00000000" w:rsidRPr="00000000" w:rsidDel="00000000">
      <w:rPr>
        <w:rtl w:val="0"/>
      </w:rPr>
      <w:t xml:space="preserve">Izdrukāts 30.07.2026. 00.17 - 1.0.VK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rīkojuma_projekts_22-TA-1586.docx</dc:title>
</cp:coreProperties>
</file>

<file path=docProps/custom.xml><?xml version="1.0" encoding="utf-8"?>
<Properties xmlns="http://schemas.openxmlformats.org/officeDocument/2006/custom-properties" xmlns:vt="http://schemas.openxmlformats.org/officeDocument/2006/docPropsVTypes"/>
</file>