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Autortiesību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Elektronisko plašsaziņas līdzekļu likumā" (23-TA-1041).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Elektronisko plašsaziņas līdzekļu likumā" (23-TA-1041).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23-TA-1047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