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22. marta noteikumos Nr. 193 "Kuģu atkritumu pieņemšanas kārtība un kuģu atkritumu apsaimniekošanas plānu izstrādes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23-TA-3132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