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9C285" w14:textId="12C9228D" w:rsidR="001C66BB" w:rsidRPr="003D2726" w:rsidRDefault="003C0977" w:rsidP="005C32CB">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5C32CB">
        <w:rPr>
          <w:rFonts w:ascii="Times New Roman" w:eastAsia="Times New Roman" w:hAnsi="Times New Roman" w:cs="Calibri"/>
          <w:sz w:val="28"/>
          <w:lang w:eastAsia="en-GB"/>
        </w:rPr>
        <w:t>1.</w:t>
      </w:r>
      <w:r w:rsidR="00E139B0" w:rsidRPr="00FD54DF">
        <w:rPr>
          <w:rFonts w:ascii="Times New Roman" w:eastAsia="Times New Roman" w:hAnsi="Times New Roman" w:cs="Calibri"/>
          <w:sz w:val="28"/>
          <w:lang w:eastAsia="en-GB"/>
        </w:rPr>
        <w:t> </w:t>
      </w:r>
      <w:r w:rsidRPr="005C32CB">
        <w:rPr>
          <w:rFonts w:ascii="Times New Roman" w:eastAsia="Times New Roman" w:hAnsi="Times New Roman" w:cs="Calibri"/>
          <w:sz w:val="28"/>
          <w:lang w:eastAsia="en-GB"/>
        </w:rPr>
        <w:t>pielikums</w:t>
      </w:r>
      <w:r w:rsidRPr="005C32CB">
        <w:rPr>
          <w:rFonts w:ascii="Times New Roman" w:eastAsia="Times New Roman" w:hAnsi="Times New Roman" w:cs="Calibri"/>
          <w:sz w:val="28"/>
          <w:lang w:eastAsia="en-GB"/>
        </w:rPr>
        <w:br/>
        <w:t>Ministru kabineta</w:t>
      </w:r>
      <w:r w:rsidRPr="005C32CB">
        <w:rPr>
          <w:rFonts w:ascii="Times New Roman" w:eastAsia="Times New Roman" w:hAnsi="Times New Roman" w:cs="Calibri"/>
          <w:sz w:val="28"/>
          <w:lang w:eastAsia="en-GB"/>
        </w:rPr>
        <w:br/>
      </w:r>
      <w:r w:rsidR="001C66BB" w:rsidRPr="003D2726">
        <w:rPr>
          <w:rFonts w:ascii="Times New Roman" w:eastAsia="Times New Roman" w:hAnsi="Times New Roman" w:cs="Calibri"/>
          <w:color w:val="333333"/>
          <w:sz w:val="28"/>
          <w:lang w:eastAsia="en-GB"/>
        </w:rPr>
        <w:t>2022. gada 21. jūnija</w:t>
      </w:r>
    </w:p>
    <w:p w14:paraId="26E828C2" w14:textId="77777777" w:rsidR="001C66BB" w:rsidRPr="003D2726" w:rsidRDefault="001C66BB" w:rsidP="001C66BB">
      <w:pPr>
        <w:spacing w:after="0" w:line="240" w:lineRule="auto"/>
        <w:jc w:val="right"/>
        <w:rPr>
          <w:rFonts w:ascii="Times New Roman" w:eastAsia="Times New Roman" w:hAnsi="Times New Roman" w:cs="Calibri"/>
          <w:color w:val="333333"/>
          <w:sz w:val="28"/>
          <w:lang w:eastAsia="en-GB"/>
        </w:rPr>
      </w:pPr>
      <w:r w:rsidRPr="003D2726">
        <w:rPr>
          <w:rFonts w:ascii="Times New Roman" w:eastAsia="Times New Roman" w:hAnsi="Times New Roman" w:cs="Calibri"/>
          <w:sz w:val="28"/>
          <w:lang w:eastAsia="en-GB"/>
        </w:rPr>
        <w:t xml:space="preserve">noteikumiem </w:t>
      </w:r>
      <w:r w:rsidRPr="003D2726">
        <w:rPr>
          <w:rFonts w:ascii="Times New Roman" w:eastAsia="Times New Roman" w:hAnsi="Times New Roman" w:cs="Calibri"/>
          <w:color w:val="333333"/>
          <w:sz w:val="28"/>
          <w:lang w:eastAsia="en-GB"/>
        </w:rPr>
        <w:t xml:space="preserve">Nr. </w:t>
      </w:r>
      <w:r w:rsidRPr="003D2726">
        <w:rPr>
          <w:rFonts w:ascii="Times New Roman" w:eastAsia="Times New Roman" w:hAnsi="Times New Roman" w:cs="Calibri"/>
          <w:color w:val="333333"/>
          <w:sz w:val="28"/>
          <w:lang w:eastAsia="en-GB"/>
        </w:rPr>
        <w:t>381</w:t>
      </w:r>
    </w:p>
    <w:p w14:paraId="6E93E40B" w14:textId="77777777" w:rsidR="00047EEE" w:rsidRPr="005C32CB" w:rsidRDefault="00047EEE" w:rsidP="005C32CB">
      <w:pPr>
        <w:shd w:val="clear" w:color="auto" w:fill="FFFFFF"/>
        <w:spacing w:after="0" w:line="240" w:lineRule="auto"/>
        <w:jc w:val="both"/>
        <w:rPr>
          <w:rFonts w:ascii="Times New Roman" w:eastAsia="Times New Roman" w:hAnsi="Times New Roman" w:cs="Times New Roman"/>
          <w:sz w:val="28"/>
          <w:szCs w:val="28"/>
          <w:lang w:eastAsia="lv-LV"/>
        </w:rPr>
      </w:pPr>
      <w:bookmarkStart w:id="0" w:name="piel-536372"/>
      <w:bookmarkEnd w:id="0"/>
    </w:p>
    <w:p w14:paraId="3AA0696A" w14:textId="1EF46615" w:rsidR="003C0977" w:rsidRPr="003D2726" w:rsidRDefault="003C0977" w:rsidP="005D7976">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1" w:name="790758"/>
      <w:bookmarkStart w:id="2" w:name="n-790758"/>
      <w:bookmarkEnd w:id="1"/>
      <w:bookmarkEnd w:id="2"/>
      <w:r w:rsidRPr="005C32CB">
        <w:rPr>
          <w:rFonts w:ascii="Times New Roman" w:eastAsia="Times New Roman" w:hAnsi="Times New Roman" w:cs="Times New Roman"/>
          <w:b/>
          <w:bCs/>
          <w:sz w:val="28"/>
          <w:szCs w:val="28"/>
          <w:lang w:eastAsia="lv-LV"/>
        </w:rPr>
        <w:t xml:space="preserve">Programmas </w:t>
      </w:r>
      <w:r w:rsidR="00D9466F" w:rsidRPr="005C32CB">
        <w:rPr>
          <w:rFonts w:ascii="Times New Roman" w:eastAsia="Times New Roman" w:hAnsi="Times New Roman" w:cs="Times New Roman"/>
          <w:b/>
          <w:bCs/>
          <w:sz w:val="28"/>
          <w:szCs w:val="28"/>
          <w:lang w:eastAsia="lv-LV"/>
        </w:rPr>
        <w:t xml:space="preserve">īstenošanai </w:t>
      </w:r>
      <w:r w:rsidRPr="005C32CB">
        <w:rPr>
          <w:rFonts w:ascii="Times New Roman" w:eastAsia="Times New Roman" w:hAnsi="Times New Roman" w:cs="Times New Roman"/>
          <w:b/>
          <w:bCs/>
          <w:sz w:val="28"/>
          <w:szCs w:val="28"/>
          <w:lang w:eastAsia="lv-LV"/>
        </w:rPr>
        <w:t xml:space="preserve">paredzēto pārtikas </w:t>
      </w:r>
      <w:r w:rsidR="00F64D6D" w:rsidRPr="005C32CB">
        <w:rPr>
          <w:rFonts w:ascii="Times New Roman" w:eastAsia="Times New Roman" w:hAnsi="Times New Roman" w:cs="Times New Roman"/>
          <w:b/>
          <w:bCs/>
          <w:sz w:val="28"/>
          <w:szCs w:val="28"/>
          <w:lang w:eastAsia="lv-LV"/>
        </w:rPr>
        <w:t xml:space="preserve">preču </w:t>
      </w:r>
      <w:r w:rsidRPr="005C32CB">
        <w:rPr>
          <w:rFonts w:ascii="Times New Roman" w:eastAsia="Times New Roman" w:hAnsi="Times New Roman" w:cs="Times New Roman"/>
          <w:b/>
          <w:bCs/>
          <w:sz w:val="28"/>
          <w:szCs w:val="28"/>
          <w:lang w:eastAsia="lv-LV"/>
        </w:rPr>
        <w:t>ražošanas</w:t>
      </w:r>
      <w:r w:rsidR="009E360A" w:rsidRPr="005C32CB">
        <w:rPr>
          <w:rFonts w:ascii="Times New Roman" w:eastAsia="Times New Roman" w:hAnsi="Times New Roman" w:cs="Times New Roman"/>
          <w:b/>
          <w:bCs/>
          <w:sz w:val="28"/>
          <w:szCs w:val="28"/>
          <w:lang w:eastAsia="lv-LV"/>
        </w:rPr>
        <w:t xml:space="preserve">, </w:t>
      </w:r>
      <w:r w:rsidR="00E139B0" w:rsidRPr="003D2726">
        <w:rPr>
          <w:rFonts w:ascii="Times New Roman" w:eastAsia="Times New Roman" w:hAnsi="Times New Roman" w:cs="Times New Roman"/>
          <w:b/>
          <w:bCs/>
          <w:sz w:val="28"/>
          <w:szCs w:val="28"/>
          <w:lang w:eastAsia="lv-LV"/>
        </w:rPr>
        <w:br/>
      </w:r>
      <w:r w:rsidR="009E360A" w:rsidRPr="005C32CB">
        <w:rPr>
          <w:rFonts w:ascii="Times New Roman" w:eastAsia="Times New Roman" w:hAnsi="Times New Roman" w:cs="Times New Roman"/>
          <w:b/>
          <w:bCs/>
          <w:sz w:val="28"/>
          <w:szCs w:val="28"/>
          <w:lang w:eastAsia="lv-LV"/>
        </w:rPr>
        <w:t>nekaitīguma</w:t>
      </w:r>
      <w:r w:rsidRPr="005C32CB">
        <w:rPr>
          <w:rFonts w:ascii="Times New Roman" w:eastAsia="Times New Roman" w:hAnsi="Times New Roman" w:cs="Times New Roman"/>
          <w:b/>
          <w:bCs/>
          <w:sz w:val="28"/>
          <w:szCs w:val="28"/>
          <w:lang w:eastAsia="lv-LV"/>
        </w:rPr>
        <w:t xml:space="preserve"> un kvalitātes kritēriji</w:t>
      </w:r>
    </w:p>
    <w:p w14:paraId="20FD047B"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36F8E53E" w14:textId="2075F792"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Auzu pārslu ražošanas un kvalitātes kritēriji</w:t>
      </w:r>
    </w:p>
    <w:p w14:paraId="4EFEEFB2" w14:textId="77777777" w:rsidR="005D7976" w:rsidRPr="005C32CB" w:rsidRDefault="005D7976" w:rsidP="005C32CB">
      <w:pPr>
        <w:spacing w:after="0" w:line="240" w:lineRule="auto"/>
        <w:rPr>
          <w:rFonts w:ascii="Times New Roman" w:eastAsia="Times New Roman" w:hAnsi="Times New Roman" w:cs="Times New Roman"/>
          <w:sz w:val="24"/>
          <w:szCs w:val="24"/>
          <w:lang w:eastAsia="lv-LV"/>
        </w:rPr>
      </w:pPr>
    </w:p>
    <w:tbl>
      <w:tblPr>
        <w:tblW w:w="500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70"/>
      </w:tblGrid>
      <w:tr w:rsidR="002F5E8A" w:rsidRPr="003D2726" w14:paraId="6CF274E1" w14:textId="77777777" w:rsidTr="005C32CB">
        <w:trPr>
          <w:trHeight w:val="588"/>
        </w:trPr>
        <w:tc>
          <w:tcPr>
            <w:tcW w:w="1872" w:type="pct"/>
            <w:tcBorders>
              <w:top w:val="outset" w:sz="6" w:space="0" w:color="414142"/>
              <w:left w:val="outset" w:sz="6" w:space="0" w:color="414142"/>
              <w:bottom w:val="outset" w:sz="6" w:space="0" w:color="414142"/>
              <w:right w:val="outset" w:sz="6" w:space="0" w:color="414142"/>
            </w:tcBorders>
            <w:vAlign w:val="center"/>
            <w:hideMark/>
          </w:tcPr>
          <w:p w14:paraId="057F5E48"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0250B312"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441FDA44"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2C7AD68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7F859E8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labības pārstrādes produktam</w:t>
            </w:r>
          </w:p>
        </w:tc>
      </w:tr>
      <w:tr w:rsidR="002F5E8A" w:rsidRPr="003D2726" w14:paraId="098C0424" w14:textId="77777777" w:rsidTr="005C32CB">
        <w:tc>
          <w:tcPr>
            <w:tcW w:w="1872" w:type="pct"/>
            <w:tcBorders>
              <w:top w:val="outset" w:sz="6" w:space="0" w:color="414142"/>
              <w:left w:val="outset" w:sz="6" w:space="0" w:color="414142"/>
              <w:bottom w:val="outset" w:sz="6" w:space="0" w:color="414142"/>
              <w:right w:val="outset" w:sz="6" w:space="0" w:color="414142"/>
            </w:tcBorders>
            <w:hideMark/>
          </w:tcPr>
          <w:p w14:paraId="15053D2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0507712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labības pārstrādes produktam, bez pelējuma un citas produktam neraksturīgas smaržas un piegaršas</w:t>
            </w:r>
          </w:p>
        </w:tc>
      </w:tr>
      <w:tr w:rsidR="002F5E8A" w:rsidRPr="003D2726" w14:paraId="60572CF0"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5B8783F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78DD642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13,0 %</w:t>
            </w:r>
          </w:p>
        </w:tc>
      </w:tr>
      <w:tr w:rsidR="002F5E8A" w:rsidRPr="003D2726" w14:paraId="12322202"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0B63E33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Skābums grādos</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121030F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5,0</w:t>
            </w:r>
          </w:p>
        </w:tc>
      </w:tr>
      <w:tr w:rsidR="002F5E8A" w:rsidRPr="003D2726" w14:paraId="0B5144CC"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284F70C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0AA587A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0,3 %</w:t>
            </w:r>
          </w:p>
        </w:tc>
      </w:tr>
      <w:tr w:rsidR="002F5E8A" w:rsidRPr="003D2726" w14:paraId="18A551FD"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47C8EBA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0205193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4352EEC5"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194705D2" w14:textId="26FE8ADA"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2</w:t>
      </w:r>
      <w:r w:rsidR="006C2E78" w:rsidRPr="005C32CB">
        <w:rPr>
          <w:rFonts w:ascii="Times New Roman" w:eastAsia="Times New Roman" w:hAnsi="Times New Roman" w:cs="Times New Roman"/>
          <w:b/>
          <w:bCs/>
          <w:sz w:val="28"/>
          <w:szCs w:val="28"/>
          <w:lang w:eastAsia="lv-LV"/>
        </w:rPr>
        <w:t xml:space="preserve">. </w:t>
      </w:r>
      <w:proofErr w:type="spellStart"/>
      <w:r w:rsidR="003C0977" w:rsidRPr="005C32CB">
        <w:rPr>
          <w:rFonts w:ascii="Times New Roman" w:eastAsia="Times New Roman" w:hAnsi="Times New Roman" w:cs="Times New Roman"/>
          <w:b/>
          <w:bCs/>
          <w:sz w:val="28"/>
          <w:szCs w:val="28"/>
          <w:lang w:eastAsia="lv-LV"/>
        </w:rPr>
        <w:t>Četrgraudu</w:t>
      </w:r>
      <w:proofErr w:type="spellEnd"/>
      <w:r w:rsidR="003C0977" w:rsidRPr="005C32CB">
        <w:rPr>
          <w:rFonts w:ascii="Times New Roman" w:eastAsia="Times New Roman" w:hAnsi="Times New Roman" w:cs="Times New Roman"/>
          <w:b/>
          <w:bCs/>
          <w:sz w:val="28"/>
          <w:szCs w:val="28"/>
          <w:lang w:eastAsia="lv-LV"/>
        </w:rPr>
        <w:t xml:space="preserve"> </w:t>
      </w:r>
      <w:r w:rsidR="00222098" w:rsidRPr="005C32CB">
        <w:rPr>
          <w:rFonts w:ascii="Times New Roman" w:eastAsia="Times New Roman" w:hAnsi="Times New Roman" w:cs="Times New Roman"/>
          <w:b/>
          <w:bCs/>
          <w:sz w:val="28"/>
          <w:szCs w:val="28"/>
          <w:lang w:eastAsia="lv-LV"/>
        </w:rPr>
        <w:t>pārslu</w:t>
      </w:r>
      <w:r w:rsidR="00A4684D" w:rsidRPr="005C32CB">
        <w:rPr>
          <w:rFonts w:ascii="Times New Roman" w:eastAsia="Times New Roman" w:hAnsi="Times New Roman" w:cs="Times New Roman"/>
          <w:sz w:val="28"/>
          <w:szCs w:val="28"/>
          <w:lang w:eastAsia="lv-LV"/>
        </w:rPr>
        <w:t>*</w:t>
      </w:r>
      <w:r w:rsidR="00222098" w:rsidRPr="003D2726">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ražošanas un kvalitātes kritēriji</w:t>
      </w:r>
    </w:p>
    <w:p w14:paraId="2B038344"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4"/>
          <w:szCs w:val="24"/>
          <w:lang w:eastAsia="lv-LV"/>
        </w:rPr>
      </w:pPr>
    </w:p>
    <w:tbl>
      <w:tblPr>
        <w:tblW w:w="500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5"/>
        <w:gridCol w:w="5669"/>
      </w:tblGrid>
      <w:tr w:rsidR="002F5E8A" w:rsidRPr="003D2726" w14:paraId="7D88A798" w14:textId="77777777" w:rsidTr="005C32CB">
        <w:tc>
          <w:tcPr>
            <w:tcW w:w="1873" w:type="pct"/>
            <w:tcBorders>
              <w:top w:val="outset" w:sz="6" w:space="0" w:color="414142"/>
              <w:left w:val="outset" w:sz="6" w:space="0" w:color="414142"/>
              <w:bottom w:val="outset" w:sz="6" w:space="0" w:color="414142"/>
              <w:right w:val="outset" w:sz="6" w:space="0" w:color="414142"/>
            </w:tcBorders>
            <w:vAlign w:val="center"/>
            <w:hideMark/>
          </w:tcPr>
          <w:p w14:paraId="54B70887"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0CCF0893"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2455CEB7" w14:textId="77777777" w:rsidTr="005C32CB">
        <w:tc>
          <w:tcPr>
            <w:tcW w:w="1873" w:type="pct"/>
            <w:tcBorders>
              <w:top w:val="outset" w:sz="6" w:space="0" w:color="414142"/>
              <w:left w:val="outset" w:sz="6" w:space="0" w:color="414142"/>
              <w:bottom w:val="outset" w:sz="6" w:space="0" w:color="414142"/>
              <w:right w:val="outset" w:sz="6" w:space="0" w:color="414142"/>
            </w:tcBorders>
            <w:vAlign w:val="center"/>
            <w:hideMark/>
          </w:tcPr>
          <w:p w14:paraId="7E927B4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548F9BB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labības pārstrādes produktam</w:t>
            </w:r>
          </w:p>
        </w:tc>
      </w:tr>
      <w:tr w:rsidR="002F5E8A" w:rsidRPr="003D2726" w14:paraId="316F3186"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0AE8196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05232C8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labības pārstrādes produktam, bez pelējuma un citas produktam neraksturīgas smaržas un piegaršas</w:t>
            </w:r>
          </w:p>
        </w:tc>
      </w:tr>
      <w:tr w:rsidR="002F5E8A" w:rsidRPr="003D2726" w14:paraId="75323391" w14:textId="77777777" w:rsidTr="005C32CB">
        <w:tc>
          <w:tcPr>
            <w:tcW w:w="1873" w:type="pct"/>
            <w:tcBorders>
              <w:top w:val="outset" w:sz="6" w:space="0" w:color="414142"/>
              <w:left w:val="outset" w:sz="6" w:space="0" w:color="414142"/>
              <w:bottom w:val="outset" w:sz="6" w:space="0" w:color="414142"/>
              <w:right w:val="outset" w:sz="6" w:space="0" w:color="414142"/>
            </w:tcBorders>
            <w:vAlign w:val="center"/>
            <w:hideMark/>
          </w:tcPr>
          <w:p w14:paraId="11CBA14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4BF79C4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14,0 %</w:t>
            </w:r>
          </w:p>
        </w:tc>
      </w:tr>
      <w:tr w:rsidR="002F5E8A" w:rsidRPr="003D2726" w14:paraId="324A819F" w14:textId="77777777" w:rsidTr="005C32CB">
        <w:tc>
          <w:tcPr>
            <w:tcW w:w="1873" w:type="pct"/>
            <w:tcBorders>
              <w:top w:val="outset" w:sz="6" w:space="0" w:color="414142"/>
              <w:left w:val="outset" w:sz="6" w:space="0" w:color="414142"/>
              <w:bottom w:val="outset" w:sz="6" w:space="0" w:color="414142"/>
              <w:right w:val="outset" w:sz="6" w:space="0" w:color="414142"/>
            </w:tcBorders>
            <w:vAlign w:val="center"/>
            <w:hideMark/>
          </w:tcPr>
          <w:p w14:paraId="21F1263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3B54764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0,30 %</w:t>
            </w:r>
          </w:p>
        </w:tc>
      </w:tr>
      <w:tr w:rsidR="002F5E8A" w:rsidRPr="003D2726" w14:paraId="0FE06C92" w14:textId="77777777" w:rsidTr="005C32CB">
        <w:tc>
          <w:tcPr>
            <w:tcW w:w="1873" w:type="pct"/>
            <w:tcBorders>
              <w:top w:val="outset" w:sz="6" w:space="0" w:color="414142"/>
              <w:left w:val="outset" w:sz="6" w:space="0" w:color="414142"/>
              <w:bottom w:val="outset" w:sz="6" w:space="0" w:color="414142"/>
              <w:right w:val="outset" w:sz="6" w:space="0" w:color="414142"/>
            </w:tcBorders>
            <w:vAlign w:val="center"/>
            <w:hideMark/>
          </w:tcPr>
          <w:p w14:paraId="6F5B85F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252ECFA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183627CE" w14:textId="1AB8DB4B" w:rsidR="00222098" w:rsidRPr="005C32CB" w:rsidRDefault="00222098">
      <w:pPr>
        <w:shd w:val="clear" w:color="auto" w:fill="FFFFFF"/>
        <w:spacing w:after="0" w:line="240" w:lineRule="auto"/>
        <w:jc w:val="both"/>
        <w:rPr>
          <w:rFonts w:ascii="Times New Roman" w:eastAsia="Times New Roman" w:hAnsi="Times New Roman" w:cs="Times New Roman"/>
          <w:sz w:val="20"/>
          <w:szCs w:val="20"/>
          <w:lang w:eastAsia="lv-LV"/>
        </w:rPr>
      </w:pPr>
    </w:p>
    <w:p w14:paraId="0D99D7FB" w14:textId="77777777" w:rsidR="00A4684D" w:rsidRPr="003D2726" w:rsidRDefault="00A4684D" w:rsidP="00A4684D">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 xml:space="preserve">Piezīme. </w:t>
      </w:r>
      <w:r w:rsidRPr="005C32CB">
        <w:rPr>
          <w:rFonts w:ascii="Times New Roman" w:eastAsia="Times New Roman" w:hAnsi="Times New Roman" w:cs="Times New Roman"/>
          <w:sz w:val="24"/>
          <w:szCs w:val="24"/>
          <w:lang w:eastAsia="lv-LV"/>
        </w:rPr>
        <w:t>*</w:t>
      </w:r>
      <w:r w:rsidRPr="003D2726">
        <w:rPr>
          <w:rFonts w:ascii="Times New Roman" w:eastAsia="Times New Roman" w:hAnsi="Times New Roman" w:cs="Times New Roman"/>
          <w:sz w:val="24"/>
          <w:szCs w:val="24"/>
          <w:lang w:eastAsia="lv-LV"/>
        </w:rPr>
        <w:t> Auzu, kviešu, miežu un rudzu pārslas ar minimālo rudzu pārslu procentuālo sastāvu produktā 50 %.</w:t>
      </w:r>
    </w:p>
    <w:p w14:paraId="40C18425" w14:textId="77777777" w:rsidR="00A4684D" w:rsidRPr="005C32CB" w:rsidRDefault="00A4684D"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2FB1D40A" w14:textId="5A726024"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3</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Makaronu ražošanas</w:t>
      </w:r>
      <w:r w:rsidR="009E360A" w:rsidRPr="005C32CB">
        <w:rPr>
          <w:rFonts w:ascii="Times New Roman" w:eastAsia="Times New Roman" w:hAnsi="Times New Roman" w:cs="Times New Roman"/>
          <w:b/>
          <w:bCs/>
          <w:sz w:val="28"/>
          <w:szCs w:val="28"/>
          <w:lang w:eastAsia="lv-LV"/>
        </w:rPr>
        <w:t>, nekaitīguma</w:t>
      </w:r>
      <w:r w:rsidR="003C0977" w:rsidRPr="005C32CB">
        <w:rPr>
          <w:rFonts w:ascii="Times New Roman" w:eastAsia="Times New Roman" w:hAnsi="Times New Roman" w:cs="Times New Roman"/>
          <w:b/>
          <w:bCs/>
          <w:sz w:val="28"/>
          <w:szCs w:val="28"/>
          <w:lang w:eastAsia="lv-LV"/>
        </w:rPr>
        <w:t xml:space="preserve"> un kvalitātes kritēriji</w:t>
      </w:r>
    </w:p>
    <w:p w14:paraId="6551E137" w14:textId="77777777" w:rsidR="00222098" w:rsidRPr="005C32CB" w:rsidRDefault="00222098"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420438C" w14:textId="0E2188D7"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3.</w:t>
      </w:r>
      <w:r w:rsidR="003C0977" w:rsidRPr="005C32CB">
        <w:rPr>
          <w:rFonts w:ascii="Times New Roman" w:eastAsia="Times New Roman" w:hAnsi="Times New Roman" w:cs="Times New Roman"/>
          <w:sz w:val="28"/>
          <w:szCs w:val="28"/>
          <w:lang w:eastAsia="lv-LV"/>
        </w:rPr>
        <w:t>1. Makaronu ražošanā izmantoto izejvielu kritēriji:</w:t>
      </w:r>
    </w:p>
    <w:p w14:paraId="74CC295F" w14:textId="0153C0EA"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lastRenderedPageBreak/>
        <w:t>3.</w:t>
      </w:r>
      <w:r w:rsidR="003C0977" w:rsidRPr="005C32CB">
        <w:rPr>
          <w:rFonts w:ascii="Times New Roman" w:eastAsia="Times New Roman" w:hAnsi="Times New Roman" w:cs="Times New Roman"/>
          <w:sz w:val="28"/>
          <w:szCs w:val="28"/>
          <w:lang w:eastAsia="lv-LV"/>
        </w:rPr>
        <w:t>1.1. makaronu ražošanā izmantotie milti atbilst Eiropas Komisijas 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7" w:tgtFrame="_blank" w:history="1">
        <w:r w:rsidR="003C0977" w:rsidRPr="005C32CB">
          <w:rPr>
            <w:rFonts w:ascii="Times New Roman" w:eastAsia="Times New Roman" w:hAnsi="Times New Roman" w:cs="Times New Roman"/>
            <w:sz w:val="28"/>
            <w:szCs w:val="28"/>
            <w:lang w:eastAsia="lv-LV"/>
          </w:rPr>
          <w:t>1881/2006</w:t>
        </w:r>
      </w:hyperlink>
      <w:r w:rsidR="003C0977" w:rsidRPr="005C32CB">
        <w:rPr>
          <w:rFonts w:ascii="Times New Roman" w:eastAsia="Times New Roman" w:hAnsi="Times New Roman" w:cs="Times New Roman"/>
          <w:sz w:val="28"/>
          <w:szCs w:val="28"/>
          <w:lang w:eastAsia="lv-LV"/>
        </w:rPr>
        <w:t>, ar ko nosaka konkrētu piesārņotāju maksimāli pieļaujamo koncentrāciju pārtikas produktos, pielikuma 2</w:t>
      </w:r>
      <w:r w:rsidR="00662D66" w:rsidRPr="003D2726">
        <w:rPr>
          <w:rFonts w:ascii="Times New Roman" w:eastAsia="Times New Roman" w:hAnsi="Times New Roman" w:cs="Times New Roman"/>
          <w:sz w:val="28"/>
          <w:szCs w:val="28"/>
          <w:lang w:eastAsia="lv-LV"/>
        </w:rPr>
        <w:t>. s</w:t>
      </w:r>
      <w:r w:rsidR="003C0977" w:rsidRPr="005C32CB">
        <w:rPr>
          <w:rFonts w:ascii="Times New Roman" w:eastAsia="Times New Roman" w:hAnsi="Times New Roman" w:cs="Times New Roman"/>
          <w:sz w:val="28"/>
          <w:szCs w:val="28"/>
          <w:lang w:eastAsia="lv-LV"/>
        </w:rPr>
        <w:t xml:space="preserve">adaļā noteiktajai </w:t>
      </w:r>
      <w:proofErr w:type="spellStart"/>
      <w:r w:rsidR="003C0977" w:rsidRPr="005C32CB">
        <w:rPr>
          <w:rFonts w:ascii="Times New Roman" w:eastAsia="Times New Roman" w:hAnsi="Times New Roman" w:cs="Times New Roman"/>
          <w:sz w:val="28"/>
          <w:szCs w:val="28"/>
          <w:lang w:eastAsia="lv-LV"/>
        </w:rPr>
        <w:t>mikotoksīnu</w:t>
      </w:r>
      <w:proofErr w:type="spellEnd"/>
      <w:r w:rsidR="003C0977" w:rsidRPr="005C32CB">
        <w:rPr>
          <w:rFonts w:ascii="Times New Roman" w:eastAsia="Times New Roman" w:hAnsi="Times New Roman" w:cs="Times New Roman"/>
          <w:sz w:val="28"/>
          <w:szCs w:val="28"/>
          <w:lang w:eastAsia="lv-LV"/>
        </w:rPr>
        <w:t xml:space="preserve"> maksimāli pieļaujamai koncentrācijai;</w:t>
      </w:r>
    </w:p>
    <w:p w14:paraId="575C27B5" w14:textId="3FA33EE9"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3.</w:t>
      </w:r>
      <w:r w:rsidR="003C0977" w:rsidRPr="005C32CB">
        <w:rPr>
          <w:rFonts w:ascii="Times New Roman" w:eastAsia="Times New Roman" w:hAnsi="Times New Roman" w:cs="Times New Roman"/>
          <w:sz w:val="28"/>
          <w:szCs w:val="28"/>
          <w:lang w:eastAsia="lv-LV"/>
        </w:rPr>
        <w:t>1.2. citas ražošanā izmantotās sastāvdaļas atbilst normatīvajos aktos noteiktajām pārtikas nekaitīguma un kvalitātes prasībām.</w:t>
      </w:r>
    </w:p>
    <w:p w14:paraId="74B1598B" w14:textId="77777777" w:rsidR="00956B13" w:rsidRPr="005C32CB" w:rsidRDefault="00956B13"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56C30E3" w14:textId="010F3760"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3.</w:t>
      </w:r>
      <w:r w:rsidR="003C0977" w:rsidRPr="005C32CB">
        <w:rPr>
          <w:rFonts w:ascii="Times New Roman" w:eastAsia="Times New Roman" w:hAnsi="Times New Roman" w:cs="Times New Roman"/>
          <w:sz w:val="28"/>
          <w:szCs w:val="28"/>
          <w:lang w:eastAsia="lv-LV"/>
        </w:rPr>
        <w:t>2. Makaronu ražošanas procesa kritērijs – makaroni tiek ražoti saskaņā ar ražotāja deklarētajām prasībām un ražotāja apstiprināto receptūru un tehnoloģisko instrukciju.</w:t>
      </w:r>
    </w:p>
    <w:p w14:paraId="3FCC1E8A" w14:textId="77777777" w:rsidR="00956B13" w:rsidRPr="005C32CB" w:rsidRDefault="00956B13"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29C17AF" w14:textId="0BB2DB2D"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3.</w:t>
      </w:r>
      <w:r w:rsidR="003C0977" w:rsidRPr="005C32CB">
        <w:rPr>
          <w:rFonts w:ascii="Times New Roman" w:eastAsia="Times New Roman" w:hAnsi="Times New Roman" w:cs="Times New Roman"/>
          <w:sz w:val="28"/>
          <w:szCs w:val="28"/>
          <w:lang w:eastAsia="lv-LV"/>
        </w:rPr>
        <w:t xml:space="preserve">3. No kviešu miltiem izgatavoto makaronu izstrādājumu </w:t>
      </w:r>
      <w:proofErr w:type="spellStart"/>
      <w:r w:rsidR="003C0977" w:rsidRPr="005C32CB">
        <w:rPr>
          <w:rFonts w:ascii="Times New Roman" w:eastAsia="Times New Roman" w:hAnsi="Times New Roman" w:cs="Times New Roman"/>
          <w:sz w:val="28"/>
          <w:szCs w:val="28"/>
          <w:lang w:eastAsia="lv-LV"/>
        </w:rPr>
        <w:t>organoleptiskie</w:t>
      </w:r>
      <w:proofErr w:type="spellEnd"/>
      <w:r w:rsidR="003C0977" w:rsidRPr="005C32CB">
        <w:rPr>
          <w:rFonts w:ascii="Times New Roman" w:eastAsia="Times New Roman" w:hAnsi="Times New Roman" w:cs="Times New Roman"/>
          <w:sz w:val="28"/>
          <w:szCs w:val="28"/>
          <w:lang w:eastAsia="lv-LV"/>
        </w:rPr>
        <w:t xml:space="preserve"> rādītāji:</w:t>
      </w:r>
    </w:p>
    <w:p w14:paraId="678EF3EF" w14:textId="77777777" w:rsidR="00956B13" w:rsidRPr="003D2726" w:rsidRDefault="00956B13" w:rsidP="005C32CB">
      <w:pPr>
        <w:shd w:val="clear" w:color="auto" w:fill="FFFFFF"/>
        <w:spacing w:after="0" w:line="240" w:lineRule="auto"/>
        <w:ind w:firstLine="720"/>
        <w:jc w:val="both"/>
        <w:rPr>
          <w:rFonts w:ascii="Times New Roman" w:eastAsia="Times New Roman" w:hAnsi="Times New Roman" w:cs="Times New Roman"/>
          <w:sz w:val="24"/>
          <w:szCs w:val="24"/>
          <w:lang w:eastAsia="lv-LV"/>
        </w:rPr>
      </w:pPr>
    </w:p>
    <w:tbl>
      <w:tblPr>
        <w:tblW w:w="500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70"/>
      </w:tblGrid>
      <w:tr w:rsidR="002F5E8A" w:rsidRPr="003D2726" w14:paraId="6E614F4E"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59455649"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Rādītāja nosaukums</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540C13D2"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w:t>
            </w:r>
          </w:p>
        </w:tc>
      </w:tr>
      <w:tr w:rsidR="002F5E8A" w:rsidRPr="003D2726" w14:paraId="652A9D01" w14:textId="77777777" w:rsidTr="005C32CB">
        <w:tc>
          <w:tcPr>
            <w:tcW w:w="1872" w:type="pct"/>
            <w:tcBorders>
              <w:top w:val="outset" w:sz="6" w:space="0" w:color="414142"/>
              <w:left w:val="outset" w:sz="6" w:space="0" w:color="414142"/>
              <w:bottom w:val="outset" w:sz="6" w:space="0" w:color="414142"/>
              <w:right w:val="outset" w:sz="6" w:space="0" w:color="414142"/>
            </w:tcBorders>
            <w:hideMark/>
          </w:tcPr>
          <w:p w14:paraId="262C526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0D61349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miltu šķirai un citām pievienotajām izejvielām, bez neizmīcītu miltu paliekām</w:t>
            </w:r>
          </w:p>
        </w:tc>
      </w:tr>
      <w:tr w:rsidR="002F5E8A" w:rsidRPr="003D2726" w14:paraId="492148ED"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2ED612A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Virsma</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6596114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Gluda, var būt nedaudz raupja</w:t>
            </w:r>
          </w:p>
        </w:tc>
      </w:tr>
      <w:tr w:rsidR="002F5E8A" w:rsidRPr="003D2726" w14:paraId="7FF1985A"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1CF7832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Lūzuma vieta</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5E6FBEA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Stiklveida</w:t>
            </w:r>
          </w:p>
        </w:tc>
      </w:tr>
      <w:tr w:rsidR="002F5E8A" w:rsidRPr="003D2726" w14:paraId="773A6899"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726EC1C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Forma</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1E0D170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Īsformas</w:t>
            </w:r>
            <w:proofErr w:type="spellEnd"/>
          </w:p>
        </w:tc>
      </w:tr>
      <w:tr w:rsidR="002F5E8A" w:rsidRPr="003D2726" w14:paraId="23AE3128"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16CBA0B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Garša</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1CE1F62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izstrādājumam, bez citas piegaršas</w:t>
            </w:r>
          </w:p>
        </w:tc>
      </w:tr>
      <w:tr w:rsidR="002F5E8A" w:rsidRPr="003D2726" w14:paraId="3E131A1E"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6CA09B5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6873D08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izstrādājumam, bez citas smaržas</w:t>
            </w:r>
          </w:p>
        </w:tc>
      </w:tr>
      <w:tr w:rsidR="002F5E8A" w:rsidRPr="003D2726" w14:paraId="0791CC92" w14:textId="77777777" w:rsidTr="005C32CB">
        <w:tc>
          <w:tcPr>
            <w:tcW w:w="1872" w:type="pct"/>
            <w:tcBorders>
              <w:top w:val="outset" w:sz="6" w:space="0" w:color="414142"/>
              <w:left w:val="outset" w:sz="6" w:space="0" w:color="414142"/>
              <w:bottom w:val="outset" w:sz="6" w:space="0" w:color="414142"/>
              <w:right w:val="outset" w:sz="6" w:space="0" w:color="414142"/>
            </w:tcBorders>
            <w:vAlign w:val="center"/>
            <w:hideMark/>
          </w:tcPr>
          <w:p w14:paraId="7DDDB34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Stāvoklis pēc izvārīšanas</w:t>
            </w:r>
          </w:p>
        </w:tc>
        <w:tc>
          <w:tcPr>
            <w:tcW w:w="3128" w:type="pct"/>
            <w:tcBorders>
              <w:top w:val="outset" w:sz="6" w:space="0" w:color="414142"/>
              <w:left w:val="outset" w:sz="6" w:space="0" w:color="414142"/>
              <w:bottom w:val="outset" w:sz="6" w:space="0" w:color="414142"/>
              <w:right w:val="outset" w:sz="6" w:space="0" w:color="414142"/>
            </w:tcBorders>
            <w:vAlign w:val="center"/>
            <w:hideMark/>
          </w:tcPr>
          <w:p w14:paraId="3D33CED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Nesalipuši</w:t>
            </w:r>
          </w:p>
        </w:tc>
      </w:tr>
    </w:tbl>
    <w:p w14:paraId="47C79283" w14:textId="77777777" w:rsidR="00956B13" w:rsidRPr="003D2726" w:rsidRDefault="00956B13"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7F61A9B1" w14:textId="0EF84B3B" w:rsidR="003C0977" w:rsidRPr="003D2726" w:rsidRDefault="00CB7E91" w:rsidP="005C32CB">
      <w:pPr>
        <w:shd w:val="clear" w:color="auto" w:fill="FFFFFF"/>
        <w:spacing w:after="0" w:line="240" w:lineRule="auto"/>
        <w:ind w:firstLine="720"/>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3.</w:t>
      </w:r>
      <w:r w:rsidR="003C0977" w:rsidRPr="005C32CB">
        <w:rPr>
          <w:rFonts w:ascii="Times New Roman" w:eastAsia="Times New Roman" w:hAnsi="Times New Roman" w:cs="Times New Roman"/>
          <w:sz w:val="28"/>
          <w:szCs w:val="28"/>
          <w:lang w:eastAsia="lv-LV"/>
        </w:rPr>
        <w:t>4. Makaronu izstrādājumu fizikāli ķīmiskie rādītāji:</w:t>
      </w:r>
    </w:p>
    <w:p w14:paraId="666ABF7E" w14:textId="77777777" w:rsidR="00956B13" w:rsidRPr="003D2726" w:rsidRDefault="00956B13" w:rsidP="005C32CB">
      <w:pPr>
        <w:shd w:val="clear" w:color="auto" w:fill="FFFFFF"/>
        <w:spacing w:after="0" w:line="240" w:lineRule="auto"/>
        <w:jc w:val="both"/>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2"/>
        <w:gridCol w:w="5663"/>
      </w:tblGrid>
      <w:tr w:rsidR="002F5E8A" w:rsidRPr="003D2726" w14:paraId="25AB2B99" w14:textId="77777777" w:rsidTr="005C32CB">
        <w:tc>
          <w:tcPr>
            <w:tcW w:w="1873" w:type="pct"/>
            <w:tcBorders>
              <w:top w:val="outset" w:sz="6" w:space="0" w:color="414142"/>
              <w:left w:val="outset" w:sz="6" w:space="0" w:color="414142"/>
              <w:bottom w:val="outset" w:sz="6" w:space="0" w:color="414142"/>
              <w:right w:val="outset" w:sz="6" w:space="0" w:color="414142"/>
            </w:tcBorders>
            <w:vAlign w:val="center"/>
            <w:hideMark/>
          </w:tcPr>
          <w:p w14:paraId="60B7F564"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Rādītāja nosaukums</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0C4DF48B"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w:t>
            </w:r>
          </w:p>
        </w:tc>
      </w:tr>
      <w:tr w:rsidR="002F5E8A" w:rsidRPr="003D2726" w14:paraId="269D0E74"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32B461C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7" w:type="pct"/>
            <w:tcBorders>
              <w:top w:val="outset" w:sz="6" w:space="0" w:color="414142"/>
              <w:left w:val="outset" w:sz="6" w:space="0" w:color="414142"/>
              <w:bottom w:val="outset" w:sz="6" w:space="0" w:color="414142"/>
              <w:right w:val="outset" w:sz="6" w:space="0" w:color="414142"/>
            </w:tcBorders>
            <w:hideMark/>
          </w:tcPr>
          <w:p w14:paraId="4D17D6E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12,5 %</w:t>
            </w:r>
          </w:p>
        </w:tc>
      </w:tr>
      <w:tr w:rsidR="002F5E8A" w:rsidRPr="003D2726" w14:paraId="4A39E2DD"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72402F2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Skābums grādos</w:t>
            </w:r>
          </w:p>
        </w:tc>
        <w:tc>
          <w:tcPr>
            <w:tcW w:w="3127" w:type="pct"/>
            <w:tcBorders>
              <w:top w:val="outset" w:sz="6" w:space="0" w:color="414142"/>
              <w:left w:val="outset" w:sz="6" w:space="0" w:color="414142"/>
              <w:bottom w:val="outset" w:sz="6" w:space="0" w:color="414142"/>
              <w:right w:val="outset" w:sz="6" w:space="0" w:color="414142"/>
            </w:tcBorders>
            <w:hideMark/>
          </w:tcPr>
          <w:p w14:paraId="235D37F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4</w:t>
            </w:r>
          </w:p>
        </w:tc>
      </w:tr>
      <w:tr w:rsidR="002F5E8A" w:rsidRPr="003D2726" w14:paraId="5442F715"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29C11F1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Pelni, nešķīstoši 10 % </w:t>
            </w:r>
            <w:proofErr w:type="spellStart"/>
            <w:r w:rsidRPr="005C32CB">
              <w:rPr>
                <w:rFonts w:ascii="Times New Roman" w:eastAsia="Times New Roman" w:hAnsi="Times New Roman" w:cs="Times New Roman"/>
                <w:sz w:val="24"/>
                <w:szCs w:val="24"/>
                <w:lang w:eastAsia="lv-LV"/>
              </w:rPr>
              <w:t>HCl</w:t>
            </w:r>
            <w:proofErr w:type="spellEnd"/>
          </w:p>
        </w:tc>
        <w:tc>
          <w:tcPr>
            <w:tcW w:w="3127" w:type="pct"/>
            <w:tcBorders>
              <w:top w:val="outset" w:sz="6" w:space="0" w:color="414142"/>
              <w:left w:val="outset" w:sz="6" w:space="0" w:color="414142"/>
              <w:bottom w:val="outset" w:sz="6" w:space="0" w:color="414142"/>
              <w:right w:val="outset" w:sz="6" w:space="0" w:color="414142"/>
            </w:tcBorders>
            <w:hideMark/>
          </w:tcPr>
          <w:p w14:paraId="70D270E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0,6 %</w:t>
            </w:r>
          </w:p>
        </w:tc>
      </w:tr>
      <w:tr w:rsidR="002F5E8A" w:rsidRPr="003D2726" w14:paraId="09D1473B"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280DC97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Sausnes daudzums, kas pārgājis ūdenī vārīšanas procesā</w:t>
            </w:r>
          </w:p>
        </w:tc>
        <w:tc>
          <w:tcPr>
            <w:tcW w:w="3127" w:type="pct"/>
            <w:tcBorders>
              <w:top w:val="outset" w:sz="6" w:space="0" w:color="414142"/>
              <w:left w:val="outset" w:sz="6" w:space="0" w:color="414142"/>
              <w:bottom w:val="outset" w:sz="6" w:space="0" w:color="414142"/>
              <w:right w:val="outset" w:sz="6" w:space="0" w:color="414142"/>
            </w:tcBorders>
            <w:hideMark/>
          </w:tcPr>
          <w:p w14:paraId="33F6456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9 %</w:t>
            </w:r>
          </w:p>
        </w:tc>
      </w:tr>
      <w:tr w:rsidR="002F5E8A" w:rsidRPr="003D2726" w14:paraId="4C75FB63"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3CA6487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Metālmagnētiskie</w:t>
            </w:r>
            <w:proofErr w:type="spellEnd"/>
            <w:r w:rsidRPr="005C32CB">
              <w:rPr>
                <w:rFonts w:ascii="Times New Roman" w:eastAsia="Times New Roman" w:hAnsi="Times New Roman" w:cs="Times New Roman"/>
                <w:sz w:val="24"/>
                <w:szCs w:val="24"/>
                <w:lang w:eastAsia="lv-LV"/>
              </w:rPr>
              <w:t xml:space="preserve"> piemaisījumi</w:t>
            </w:r>
          </w:p>
        </w:tc>
        <w:tc>
          <w:tcPr>
            <w:tcW w:w="3127" w:type="pct"/>
            <w:tcBorders>
              <w:top w:val="outset" w:sz="6" w:space="0" w:color="414142"/>
              <w:left w:val="outset" w:sz="6" w:space="0" w:color="414142"/>
              <w:bottom w:val="outset" w:sz="6" w:space="0" w:color="414142"/>
              <w:right w:val="outset" w:sz="6" w:space="0" w:color="414142"/>
            </w:tcBorders>
            <w:hideMark/>
          </w:tcPr>
          <w:p w14:paraId="5238147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3 mg/kg</w:t>
            </w:r>
          </w:p>
        </w:tc>
      </w:tr>
      <w:tr w:rsidR="002F5E8A" w:rsidRPr="003D2726" w14:paraId="184DD176"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6539DCD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klātbūtne</w:t>
            </w:r>
          </w:p>
        </w:tc>
        <w:tc>
          <w:tcPr>
            <w:tcW w:w="3127" w:type="pct"/>
            <w:tcBorders>
              <w:top w:val="outset" w:sz="6" w:space="0" w:color="414142"/>
              <w:left w:val="outset" w:sz="6" w:space="0" w:color="414142"/>
              <w:bottom w:val="outset" w:sz="6" w:space="0" w:color="414142"/>
              <w:right w:val="outset" w:sz="6" w:space="0" w:color="414142"/>
            </w:tcBorders>
            <w:hideMark/>
          </w:tcPr>
          <w:p w14:paraId="77DA99D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27CF6B6C"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7C69606C" w14:textId="0F1ABEBD"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4</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 xml:space="preserve">Pankūku miltu sausā </w:t>
      </w:r>
      <w:r w:rsidR="00440BFB" w:rsidRPr="005C32CB">
        <w:rPr>
          <w:rFonts w:ascii="Times New Roman" w:eastAsia="Times New Roman" w:hAnsi="Times New Roman" w:cs="Times New Roman"/>
          <w:b/>
          <w:bCs/>
          <w:sz w:val="28"/>
          <w:szCs w:val="28"/>
          <w:lang w:eastAsia="lv-LV"/>
        </w:rPr>
        <w:t>maisījuma</w:t>
      </w:r>
      <w:r w:rsidR="00A4684D" w:rsidRPr="005C32CB">
        <w:rPr>
          <w:rFonts w:ascii="Times New Roman" w:eastAsia="Times New Roman" w:hAnsi="Times New Roman" w:cs="Times New Roman"/>
          <w:sz w:val="28"/>
          <w:szCs w:val="28"/>
          <w:lang w:eastAsia="lv-LV"/>
        </w:rPr>
        <w:t>**</w:t>
      </w:r>
      <w:r w:rsidR="00440BFB" w:rsidRPr="003D2726">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ražošanas un kvalitātes kritēriji</w:t>
      </w:r>
    </w:p>
    <w:p w14:paraId="4F452DF1"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4"/>
          <w:szCs w:val="24"/>
          <w:lang w:eastAsia="lv-LV"/>
        </w:rPr>
      </w:pPr>
    </w:p>
    <w:tbl>
      <w:tblPr>
        <w:tblW w:w="500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5"/>
        <w:gridCol w:w="5669"/>
      </w:tblGrid>
      <w:tr w:rsidR="002F5E8A" w:rsidRPr="003D2726" w14:paraId="7FBDB65D" w14:textId="77777777" w:rsidTr="005C32CB">
        <w:tc>
          <w:tcPr>
            <w:tcW w:w="1873" w:type="pct"/>
            <w:tcBorders>
              <w:top w:val="outset" w:sz="6" w:space="0" w:color="414142"/>
              <w:left w:val="outset" w:sz="6" w:space="0" w:color="414142"/>
              <w:bottom w:val="outset" w:sz="6" w:space="0" w:color="414142"/>
              <w:right w:val="outset" w:sz="6" w:space="0" w:color="414142"/>
            </w:tcBorders>
            <w:vAlign w:val="center"/>
            <w:hideMark/>
          </w:tcPr>
          <w:p w14:paraId="71A51727"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65762030"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6A5A29BC"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2C0A015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7" w:type="pct"/>
            <w:tcBorders>
              <w:top w:val="outset" w:sz="6" w:space="0" w:color="414142"/>
              <w:left w:val="outset" w:sz="6" w:space="0" w:color="414142"/>
              <w:bottom w:val="outset" w:sz="6" w:space="0" w:color="414142"/>
              <w:right w:val="outset" w:sz="6" w:space="0" w:color="414142"/>
            </w:tcBorders>
            <w:hideMark/>
          </w:tcPr>
          <w:p w14:paraId="16E1AA9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pārstrādes produktam</w:t>
            </w:r>
          </w:p>
        </w:tc>
      </w:tr>
      <w:tr w:rsidR="002F5E8A" w:rsidRPr="003D2726" w14:paraId="05A637C8"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20000B0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7" w:type="pct"/>
            <w:tcBorders>
              <w:top w:val="outset" w:sz="6" w:space="0" w:color="414142"/>
              <w:left w:val="outset" w:sz="6" w:space="0" w:color="414142"/>
              <w:bottom w:val="outset" w:sz="6" w:space="0" w:color="414142"/>
              <w:right w:val="outset" w:sz="6" w:space="0" w:color="414142"/>
            </w:tcBorders>
            <w:hideMark/>
          </w:tcPr>
          <w:p w14:paraId="3CB4F84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pārstrādes produktam, bez pelējuma un citas produktam neraksturīgas smaržas un piegaršas</w:t>
            </w:r>
          </w:p>
        </w:tc>
      </w:tr>
      <w:tr w:rsidR="002F5E8A" w:rsidRPr="003D2726" w14:paraId="1CEBAE8E"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54B6A1A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Konsistence</w:t>
            </w:r>
          </w:p>
        </w:tc>
        <w:tc>
          <w:tcPr>
            <w:tcW w:w="3127" w:type="pct"/>
            <w:tcBorders>
              <w:top w:val="outset" w:sz="6" w:space="0" w:color="414142"/>
              <w:left w:val="outset" w:sz="6" w:space="0" w:color="414142"/>
              <w:bottom w:val="outset" w:sz="6" w:space="0" w:color="414142"/>
              <w:right w:val="outset" w:sz="6" w:space="0" w:color="414142"/>
            </w:tcBorders>
            <w:hideMark/>
          </w:tcPr>
          <w:p w14:paraId="7D64BE7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Birstoša, viendabīga</w:t>
            </w:r>
          </w:p>
        </w:tc>
      </w:tr>
      <w:tr w:rsidR="002F5E8A" w:rsidRPr="003D2726" w14:paraId="03249351"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1894307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7" w:type="pct"/>
            <w:tcBorders>
              <w:top w:val="outset" w:sz="6" w:space="0" w:color="414142"/>
              <w:left w:val="outset" w:sz="6" w:space="0" w:color="414142"/>
              <w:bottom w:val="outset" w:sz="6" w:space="0" w:color="414142"/>
              <w:right w:val="outset" w:sz="6" w:space="0" w:color="414142"/>
            </w:tcBorders>
            <w:hideMark/>
          </w:tcPr>
          <w:p w14:paraId="0814058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13,0 %</w:t>
            </w:r>
          </w:p>
        </w:tc>
      </w:tr>
      <w:tr w:rsidR="002F5E8A" w:rsidRPr="003D2726" w14:paraId="18432092"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2D342F4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7" w:type="pct"/>
            <w:tcBorders>
              <w:top w:val="outset" w:sz="6" w:space="0" w:color="414142"/>
              <w:left w:val="outset" w:sz="6" w:space="0" w:color="414142"/>
              <w:bottom w:val="outset" w:sz="6" w:space="0" w:color="414142"/>
              <w:right w:val="outset" w:sz="6" w:space="0" w:color="414142"/>
            </w:tcBorders>
            <w:hideMark/>
          </w:tcPr>
          <w:p w14:paraId="460711D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16F03D56" w14:textId="7A1ED696" w:rsidR="00222098" w:rsidRPr="005C32CB" w:rsidRDefault="00222098">
      <w:pPr>
        <w:shd w:val="clear" w:color="auto" w:fill="FFFFFF"/>
        <w:spacing w:after="0" w:line="240" w:lineRule="auto"/>
        <w:jc w:val="both"/>
        <w:rPr>
          <w:rFonts w:ascii="Times New Roman" w:eastAsia="Times New Roman" w:hAnsi="Times New Roman" w:cs="Times New Roman"/>
          <w:sz w:val="20"/>
          <w:szCs w:val="20"/>
          <w:lang w:eastAsia="lv-LV"/>
        </w:rPr>
      </w:pPr>
    </w:p>
    <w:p w14:paraId="39B1430A" w14:textId="77777777" w:rsidR="00A4684D" w:rsidRPr="003D2726" w:rsidRDefault="00A4684D" w:rsidP="00A4684D">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 xml:space="preserve">Piezīme. </w:t>
      </w:r>
      <w:r w:rsidRPr="005C32CB">
        <w:rPr>
          <w:rFonts w:ascii="Times New Roman" w:eastAsia="Times New Roman" w:hAnsi="Times New Roman" w:cs="Times New Roman"/>
          <w:sz w:val="24"/>
          <w:szCs w:val="24"/>
          <w:lang w:eastAsia="lv-LV"/>
        </w:rPr>
        <w:t>**</w:t>
      </w:r>
      <w:r w:rsidRPr="003D2726">
        <w:rPr>
          <w:rFonts w:ascii="Times New Roman" w:eastAsia="Times New Roman" w:hAnsi="Times New Roman" w:cs="Times New Roman"/>
          <w:sz w:val="24"/>
          <w:szCs w:val="24"/>
          <w:lang w:eastAsia="lv-LV"/>
        </w:rPr>
        <w:t> Sausā maisījuma sastāvā ietilpst galvenokārt kviešu milti un vēl vismaz trīs komponenti (sausais vājpiena pulveris, olu pulveris, sāls (ne vairāk kā 1,25 g uz 100 g), cukurs (ne vairāk kā 20 g uz 100 g) un citas sastāvdaļas nelielā daudzumā), un tas ir gatavs pankūku izgatavošanai bez papildu sastāvdaļu pievienošanas, izņemot ūdeni vai pienu, kas nepieciešams mīklas iegūšanai.</w:t>
      </w:r>
    </w:p>
    <w:p w14:paraId="0C1B3181" w14:textId="77777777" w:rsidR="00A4684D" w:rsidRPr="005C32CB" w:rsidRDefault="00A4684D"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624549DE" w14:textId="5A6EA570"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5</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Vājpiena pulvera ražošanas un kvalitātes kritēriji</w:t>
      </w:r>
    </w:p>
    <w:p w14:paraId="388CDB07"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774FABF7"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172FB8C5"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1CD01F5B"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7DEE552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6850EA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798EFF8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pārstrādes produktam</w:t>
            </w:r>
          </w:p>
        </w:tc>
      </w:tr>
      <w:tr w:rsidR="002F5E8A" w:rsidRPr="003D2726" w14:paraId="1205B04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B45BB7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7D35BFA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pārstrādes produktam, bez pelējuma un citas produktam neraksturīgas smaržas un piegaršas</w:t>
            </w:r>
          </w:p>
        </w:tc>
      </w:tr>
      <w:tr w:rsidR="002F5E8A" w:rsidRPr="003D2726" w14:paraId="5CF952A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F48422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Maksimālais ūdens saturs</w:t>
            </w:r>
          </w:p>
        </w:tc>
        <w:tc>
          <w:tcPr>
            <w:tcW w:w="3126" w:type="pct"/>
            <w:tcBorders>
              <w:top w:val="outset" w:sz="6" w:space="0" w:color="414142"/>
              <w:left w:val="outset" w:sz="6" w:space="0" w:color="414142"/>
              <w:bottom w:val="outset" w:sz="6" w:space="0" w:color="414142"/>
              <w:right w:val="outset" w:sz="6" w:space="0" w:color="414142"/>
            </w:tcBorders>
            <w:hideMark/>
          </w:tcPr>
          <w:p w14:paraId="121F7C8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4,0 %</w:t>
            </w:r>
          </w:p>
        </w:tc>
      </w:tr>
      <w:tr w:rsidR="002F5E8A" w:rsidRPr="003D2726" w14:paraId="08F176A8"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3E3F9E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Tauku saturs</w:t>
            </w:r>
          </w:p>
        </w:tc>
        <w:tc>
          <w:tcPr>
            <w:tcW w:w="3126" w:type="pct"/>
            <w:tcBorders>
              <w:top w:val="outset" w:sz="6" w:space="0" w:color="414142"/>
              <w:left w:val="outset" w:sz="6" w:space="0" w:color="414142"/>
              <w:bottom w:val="outset" w:sz="6" w:space="0" w:color="414142"/>
              <w:right w:val="outset" w:sz="6" w:space="0" w:color="414142"/>
            </w:tcBorders>
            <w:hideMark/>
          </w:tcPr>
          <w:p w14:paraId="3BF6DFB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1,5 %</w:t>
            </w:r>
          </w:p>
        </w:tc>
      </w:tr>
      <w:tr w:rsidR="002F5E8A" w:rsidRPr="003D2726" w14:paraId="161B44E1"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261B23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Minimālais olbaltumvielu saturs</w:t>
            </w:r>
          </w:p>
        </w:tc>
        <w:tc>
          <w:tcPr>
            <w:tcW w:w="3126" w:type="pct"/>
            <w:tcBorders>
              <w:top w:val="outset" w:sz="6" w:space="0" w:color="414142"/>
              <w:left w:val="outset" w:sz="6" w:space="0" w:color="414142"/>
              <w:bottom w:val="outset" w:sz="6" w:space="0" w:color="414142"/>
              <w:right w:val="outset" w:sz="6" w:space="0" w:color="414142"/>
            </w:tcBorders>
            <w:hideMark/>
          </w:tcPr>
          <w:p w14:paraId="68FEE81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32,0 %</w:t>
            </w:r>
          </w:p>
        </w:tc>
      </w:tr>
      <w:tr w:rsidR="002F5E8A" w:rsidRPr="003D2726" w14:paraId="6699EEB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F2E22E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Minimālais laktozes saturs</w:t>
            </w:r>
          </w:p>
        </w:tc>
        <w:tc>
          <w:tcPr>
            <w:tcW w:w="3126" w:type="pct"/>
            <w:tcBorders>
              <w:top w:val="outset" w:sz="6" w:space="0" w:color="414142"/>
              <w:left w:val="outset" w:sz="6" w:space="0" w:color="414142"/>
              <w:bottom w:val="outset" w:sz="6" w:space="0" w:color="414142"/>
              <w:right w:val="outset" w:sz="6" w:space="0" w:color="414142"/>
            </w:tcBorders>
            <w:hideMark/>
          </w:tcPr>
          <w:p w14:paraId="17FD2C5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50,0 %</w:t>
            </w:r>
          </w:p>
        </w:tc>
      </w:tr>
      <w:tr w:rsidR="002F5E8A" w:rsidRPr="003D2726" w14:paraId="73F00D56"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A67299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Maksimālais skābums Tērnera grādos</w:t>
            </w:r>
          </w:p>
        </w:tc>
        <w:tc>
          <w:tcPr>
            <w:tcW w:w="3126" w:type="pct"/>
            <w:tcBorders>
              <w:top w:val="outset" w:sz="6" w:space="0" w:color="414142"/>
              <w:left w:val="outset" w:sz="6" w:space="0" w:color="414142"/>
              <w:bottom w:val="outset" w:sz="6" w:space="0" w:color="414142"/>
              <w:right w:val="outset" w:sz="6" w:space="0" w:color="414142"/>
            </w:tcBorders>
            <w:hideMark/>
          </w:tcPr>
          <w:p w14:paraId="22B424A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20</w:t>
            </w:r>
          </w:p>
        </w:tc>
      </w:tr>
      <w:tr w:rsidR="002F5E8A" w:rsidRPr="003D2726" w14:paraId="314F89D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B3C8C2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Maksimālais šķīdības indekss</w:t>
            </w:r>
          </w:p>
        </w:tc>
        <w:tc>
          <w:tcPr>
            <w:tcW w:w="3126" w:type="pct"/>
            <w:tcBorders>
              <w:top w:val="outset" w:sz="6" w:space="0" w:color="414142"/>
              <w:left w:val="outset" w:sz="6" w:space="0" w:color="414142"/>
              <w:bottom w:val="outset" w:sz="6" w:space="0" w:color="414142"/>
              <w:right w:val="outset" w:sz="6" w:space="0" w:color="414142"/>
            </w:tcBorders>
            <w:hideMark/>
          </w:tcPr>
          <w:p w14:paraId="3CDACF4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1,0 ml</w:t>
            </w:r>
          </w:p>
        </w:tc>
      </w:tr>
    </w:tbl>
    <w:p w14:paraId="635338FD"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5368319B" w14:textId="446C8D44"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6</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Pilnpiena pulvera ražošanas un kvalitātes kritēriji</w:t>
      </w:r>
    </w:p>
    <w:p w14:paraId="2BADDDC3"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2F4A93AD"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5F43F71A"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4D6B7A95"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7369E0C5"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B101CC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142BE7D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Gaiši dzeltena, dzeltena. Smalka, sausa pulverveida viela bez mehāniskiem vai cita veida piemaisījumiem. Pieļaujamas pulvera piciņas, kuras mehāniskas darbības rezultātā viegli sabirst</w:t>
            </w:r>
          </w:p>
        </w:tc>
      </w:tr>
      <w:tr w:rsidR="002F5E8A" w:rsidRPr="003D2726" w14:paraId="60422FD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FE0D23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2EED4A2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pasterizētam pienam</w:t>
            </w:r>
          </w:p>
        </w:tc>
      </w:tr>
      <w:tr w:rsidR="002F5E8A" w:rsidRPr="003D2726" w14:paraId="1732D08B"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631AF4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Maksimālais ūdens saturs</w:t>
            </w:r>
          </w:p>
        </w:tc>
        <w:tc>
          <w:tcPr>
            <w:tcW w:w="3126" w:type="pct"/>
            <w:tcBorders>
              <w:top w:val="outset" w:sz="6" w:space="0" w:color="414142"/>
              <w:left w:val="outset" w:sz="6" w:space="0" w:color="414142"/>
              <w:bottom w:val="outset" w:sz="6" w:space="0" w:color="414142"/>
              <w:right w:val="outset" w:sz="6" w:space="0" w:color="414142"/>
            </w:tcBorders>
            <w:hideMark/>
          </w:tcPr>
          <w:p w14:paraId="1B1F34A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5,0 %</w:t>
            </w:r>
          </w:p>
        </w:tc>
      </w:tr>
      <w:tr w:rsidR="002F5E8A" w:rsidRPr="003D2726" w14:paraId="583F8DE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37725F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Tauku saturs</w:t>
            </w:r>
          </w:p>
        </w:tc>
        <w:tc>
          <w:tcPr>
            <w:tcW w:w="3126" w:type="pct"/>
            <w:tcBorders>
              <w:top w:val="outset" w:sz="6" w:space="0" w:color="414142"/>
              <w:left w:val="outset" w:sz="6" w:space="0" w:color="414142"/>
              <w:bottom w:val="outset" w:sz="6" w:space="0" w:color="414142"/>
              <w:right w:val="outset" w:sz="6" w:space="0" w:color="414142"/>
            </w:tcBorders>
            <w:hideMark/>
          </w:tcPr>
          <w:p w14:paraId="5CF904F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26 %</w:t>
            </w:r>
          </w:p>
        </w:tc>
      </w:tr>
      <w:tr w:rsidR="002F5E8A" w:rsidRPr="003D2726" w14:paraId="3F28E20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934D16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Minimālais olbaltumvielu saturs</w:t>
            </w:r>
          </w:p>
        </w:tc>
        <w:tc>
          <w:tcPr>
            <w:tcW w:w="3126" w:type="pct"/>
            <w:tcBorders>
              <w:top w:val="outset" w:sz="6" w:space="0" w:color="414142"/>
              <w:left w:val="outset" w:sz="6" w:space="0" w:color="414142"/>
              <w:bottom w:val="outset" w:sz="6" w:space="0" w:color="414142"/>
              <w:right w:val="outset" w:sz="6" w:space="0" w:color="414142"/>
            </w:tcBorders>
            <w:hideMark/>
          </w:tcPr>
          <w:p w14:paraId="1A5161F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24,0 %</w:t>
            </w:r>
          </w:p>
        </w:tc>
      </w:tr>
      <w:tr w:rsidR="002F5E8A" w:rsidRPr="003D2726" w14:paraId="7097CC3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E740C7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Minimālais laktozes saturs</w:t>
            </w:r>
          </w:p>
        </w:tc>
        <w:tc>
          <w:tcPr>
            <w:tcW w:w="3126" w:type="pct"/>
            <w:tcBorders>
              <w:top w:val="outset" w:sz="6" w:space="0" w:color="414142"/>
              <w:left w:val="outset" w:sz="6" w:space="0" w:color="414142"/>
              <w:bottom w:val="outset" w:sz="6" w:space="0" w:color="414142"/>
              <w:right w:val="outset" w:sz="6" w:space="0" w:color="414142"/>
            </w:tcBorders>
            <w:hideMark/>
          </w:tcPr>
          <w:p w14:paraId="650E4C7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37,0 %</w:t>
            </w:r>
          </w:p>
        </w:tc>
      </w:tr>
      <w:tr w:rsidR="002F5E8A" w:rsidRPr="003D2726" w14:paraId="6BF73B89"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A823E2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Maksimālais skābums Tērnera grādos</w:t>
            </w:r>
          </w:p>
        </w:tc>
        <w:tc>
          <w:tcPr>
            <w:tcW w:w="3126" w:type="pct"/>
            <w:tcBorders>
              <w:top w:val="outset" w:sz="6" w:space="0" w:color="414142"/>
              <w:left w:val="outset" w:sz="6" w:space="0" w:color="414142"/>
              <w:bottom w:val="outset" w:sz="6" w:space="0" w:color="414142"/>
              <w:right w:val="outset" w:sz="6" w:space="0" w:color="414142"/>
            </w:tcBorders>
            <w:hideMark/>
          </w:tcPr>
          <w:p w14:paraId="41977F3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19</w:t>
            </w:r>
          </w:p>
        </w:tc>
      </w:tr>
      <w:tr w:rsidR="003C0977" w:rsidRPr="003D2726" w14:paraId="4E73EEBF"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6B3F49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Maksimālais šķīdības indekss</w:t>
            </w:r>
          </w:p>
        </w:tc>
        <w:tc>
          <w:tcPr>
            <w:tcW w:w="3126" w:type="pct"/>
            <w:tcBorders>
              <w:top w:val="outset" w:sz="6" w:space="0" w:color="414142"/>
              <w:left w:val="outset" w:sz="6" w:space="0" w:color="414142"/>
              <w:bottom w:val="outset" w:sz="6" w:space="0" w:color="414142"/>
              <w:right w:val="outset" w:sz="6" w:space="0" w:color="414142"/>
            </w:tcBorders>
            <w:hideMark/>
          </w:tcPr>
          <w:p w14:paraId="40BA845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1,0 ml</w:t>
            </w:r>
          </w:p>
        </w:tc>
      </w:tr>
    </w:tbl>
    <w:p w14:paraId="509AF9DD" w14:textId="2FD211E4" w:rsidR="003C0977" w:rsidRPr="005C32CB" w:rsidRDefault="003C0977"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552372E7" w14:textId="7490F2B3"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7</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Iebiezināta piena ar cukuru ražošanas</w:t>
      </w:r>
      <w:r w:rsidR="009E360A" w:rsidRPr="005C32CB">
        <w:rPr>
          <w:rFonts w:ascii="Times New Roman" w:eastAsia="Times New Roman" w:hAnsi="Times New Roman" w:cs="Times New Roman"/>
          <w:b/>
          <w:bCs/>
          <w:sz w:val="28"/>
          <w:szCs w:val="28"/>
          <w:lang w:eastAsia="lv-LV"/>
        </w:rPr>
        <w:t>, nekaitīguma</w:t>
      </w:r>
      <w:r w:rsidR="003C0977" w:rsidRPr="005C32CB">
        <w:rPr>
          <w:rFonts w:ascii="Times New Roman" w:eastAsia="Times New Roman" w:hAnsi="Times New Roman" w:cs="Times New Roman"/>
          <w:b/>
          <w:bCs/>
          <w:sz w:val="28"/>
          <w:szCs w:val="28"/>
          <w:lang w:eastAsia="lv-LV"/>
        </w:rPr>
        <w:t xml:space="preserve"> un kvalitātes kritēriji</w:t>
      </w:r>
    </w:p>
    <w:p w14:paraId="6E546121"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4BFBE38E" w14:textId="54A18422"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7.1. </w:t>
      </w:r>
      <w:r w:rsidR="003C0977" w:rsidRPr="005C32CB">
        <w:rPr>
          <w:rFonts w:ascii="Times New Roman" w:eastAsia="Times New Roman" w:hAnsi="Times New Roman" w:cs="Times New Roman"/>
          <w:sz w:val="28"/>
          <w:szCs w:val="28"/>
          <w:lang w:eastAsia="lv-LV"/>
        </w:rPr>
        <w:t>Iebiezināts piens ar cukuru atbilst</w:t>
      </w:r>
      <w:r w:rsidRPr="005C32CB">
        <w:rPr>
          <w:rFonts w:ascii="Times New Roman" w:eastAsia="Times New Roman" w:hAnsi="Times New Roman" w:cs="Times New Roman"/>
          <w:sz w:val="28"/>
          <w:szCs w:val="28"/>
          <w:lang w:eastAsia="lv-LV"/>
        </w:rPr>
        <w:t xml:space="preserve"> prasībām, kas noteiktas</w:t>
      </w:r>
      <w:r w:rsidR="003C0977" w:rsidRPr="005C32CB">
        <w:rPr>
          <w:rFonts w:ascii="Times New Roman" w:eastAsia="Times New Roman" w:hAnsi="Times New Roman" w:cs="Times New Roman"/>
          <w:sz w:val="28"/>
          <w:szCs w:val="28"/>
          <w:lang w:eastAsia="lv-LV"/>
        </w:rPr>
        <w:t>:</w:t>
      </w:r>
    </w:p>
    <w:p w14:paraId="19559E0C" w14:textId="5BEDA721"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a)</w:t>
      </w:r>
      <w:r w:rsidR="003C0977" w:rsidRPr="005C32CB">
        <w:rPr>
          <w:rFonts w:ascii="Times New Roman" w:eastAsia="Times New Roman" w:hAnsi="Times New Roman" w:cs="Times New Roman"/>
          <w:sz w:val="28"/>
          <w:szCs w:val="28"/>
          <w:lang w:eastAsia="lv-LV"/>
        </w:rPr>
        <w:t xml:space="preserve"> Eiropas Komisijas 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Regul</w:t>
      </w:r>
      <w:r w:rsidRPr="005C32CB">
        <w:rPr>
          <w:rFonts w:ascii="Times New Roman" w:eastAsia="Times New Roman" w:hAnsi="Times New Roman" w:cs="Times New Roman"/>
          <w:sz w:val="28"/>
          <w:szCs w:val="28"/>
          <w:lang w:eastAsia="lv-LV"/>
        </w:rPr>
        <w:t>ā</w:t>
      </w:r>
      <w:r w:rsidR="00861481"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8" w:tgtFrame="_blank" w:history="1">
        <w:r w:rsidR="003C0977" w:rsidRPr="005C32CB">
          <w:rPr>
            <w:rFonts w:ascii="Times New Roman" w:eastAsia="Times New Roman" w:hAnsi="Times New Roman" w:cs="Times New Roman"/>
            <w:sz w:val="28"/>
            <w:szCs w:val="28"/>
            <w:lang w:eastAsia="lv-LV"/>
          </w:rPr>
          <w:t>1881/2006</w:t>
        </w:r>
      </w:hyperlink>
      <w:r w:rsidR="003C0977" w:rsidRPr="005C32CB">
        <w:rPr>
          <w:rFonts w:ascii="Times New Roman" w:eastAsia="Times New Roman" w:hAnsi="Times New Roman" w:cs="Times New Roman"/>
          <w:sz w:val="28"/>
          <w:szCs w:val="28"/>
          <w:lang w:eastAsia="lv-LV"/>
        </w:rPr>
        <w:t>, ar ko nosaka konkrētu piesārņotāju maksimāli pieļaujamo koncentrāciju pārtikas produktos</w:t>
      </w:r>
      <w:r w:rsidR="00430A51" w:rsidRPr="003D2726">
        <w:rPr>
          <w:rFonts w:ascii="Times New Roman" w:eastAsia="Times New Roman" w:hAnsi="Times New Roman" w:cs="Times New Roman"/>
          <w:sz w:val="28"/>
          <w:szCs w:val="28"/>
          <w:lang w:eastAsia="lv-LV"/>
        </w:rPr>
        <w:t>,</w:t>
      </w:r>
    </w:p>
    <w:p w14:paraId="049CF593" w14:textId="130583EE"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b)</w:t>
      </w:r>
      <w:r w:rsidR="003C0977" w:rsidRPr="005C32CB">
        <w:rPr>
          <w:rFonts w:ascii="Times New Roman" w:eastAsia="Times New Roman" w:hAnsi="Times New Roman" w:cs="Times New Roman"/>
          <w:sz w:val="28"/>
          <w:szCs w:val="28"/>
          <w:lang w:eastAsia="lv-LV"/>
        </w:rPr>
        <w:t xml:space="preserve"> Eiropas Komisijas 2005</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15. novembra </w:t>
      </w:r>
      <w:r w:rsidR="00861481" w:rsidRPr="005C32CB">
        <w:rPr>
          <w:rFonts w:ascii="Times New Roman" w:eastAsia="Times New Roman" w:hAnsi="Times New Roman" w:cs="Times New Roman"/>
          <w:sz w:val="28"/>
          <w:szCs w:val="28"/>
          <w:lang w:eastAsia="lv-LV"/>
        </w:rPr>
        <w:t>Regul</w:t>
      </w:r>
      <w:r w:rsidRPr="005C32CB">
        <w:rPr>
          <w:rFonts w:ascii="Times New Roman" w:eastAsia="Times New Roman" w:hAnsi="Times New Roman" w:cs="Times New Roman"/>
          <w:sz w:val="28"/>
          <w:szCs w:val="28"/>
          <w:lang w:eastAsia="lv-LV"/>
        </w:rPr>
        <w:t>ā</w:t>
      </w:r>
      <w:r w:rsidR="00861481"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r w:rsidR="004F7AAC" w:rsidRPr="005C32CB">
        <w:rPr>
          <w:rFonts w:ascii="Times New Roman" w:eastAsia="Times New Roman" w:hAnsi="Times New Roman" w:cs="Times New Roman"/>
          <w:sz w:val="28"/>
          <w:szCs w:val="28"/>
          <w:lang w:eastAsia="lv-LV"/>
        </w:rPr>
        <w:t>2073/2005</w:t>
      </w:r>
      <w:r w:rsidR="003429C8"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par pārtikas produktu mikrobioloģiskajiem kritērijiem</w:t>
      </w:r>
      <w:r w:rsidR="00430A51" w:rsidRPr="003D2726">
        <w:rPr>
          <w:rFonts w:ascii="Times New Roman" w:eastAsia="Times New Roman" w:hAnsi="Times New Roman" w:cs="Times New Roman"/>
          <w:sz w:val="28"/>
          <w:szCs w:val="28"/>
          <w:lang w:eastAsia="lv-LV"/>
        </w:rPr>
        <w:t>,</w:t>
      </w:r>
    </w:p>
    <w:p w14:paraId="1485B942" w14:textId="36BE3829"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pacing w:val="-3"/>
          <w:sz w:val="28"/>
          <w:szCs w:val="28"/>
          <w:lang w:eastAsia="lv-LV"/>
        </w:rPr>
      </w:pPr>
      <w:r w:rsidRPr="005C32CB">
        <w:rPr>
          <w:rFonts w:ascii="Times New Roman" w:eastAsia="Times New Roman" w:hAnsi="Times New Roman" w:cs="Times New Roman"/>
          <w:spacing w:val="-3"/>
          <w:sz w:val="28"/>
          <w:szCs w:val="28"/>
          <w:lang w:eastAsia="lv-LV"/>
        </w:rPr>
        <w:t>c</w:t>
      </w:r>
      <w:r w:rsidR="00430A51" w:rsidRPr="005C32CB">
        <w:rPr>
          <w:rFonts w:ascii="Times New Roman" w:eastAsia="Times New Roman" w:hAnsi="Times New Roman" w:cs="Times New Roman"/>
          <w:spacing w:val="-3"/>
          <w:sz w:val="28"/>
          <w:szCs w:val="28"/>
          <w:lang w:eastAsia="lv-LV"/>
        </w:rPr>
        <w:t>) </w:t>
      </w:r>
      <w:r w:rsidR="003C0977" w:rsidRPr="005C32CB">
        <w:rPr>
          <w:rFonts w:ascii="Times New Roman" w:eastAsia="Times New Roman" w:hAnsi="Times New Roman" w:cs="Times New Roman"/>
          <w:spacing w:val="-3"/>
          <w:sz w:val="28"/>
          <w:szCs w:val="28"/>
          <w:lang w:eastAsia="lv-LV"/>
        </w:rPr>
        <w:t>Ministru kabineta 2015</w:t>
      </w:r>
      <w:r w:rsidR="0019179A" w:rsidRPr="005C32CB">
        <w:rPr>
          <w:rFonts w:ascii="Times New Roman" w:eastAsia="Times New Roman" w:hAnsi="Times New Roman" w:cs="Times New Roman"/>
          <w:spacing w:val="-3"/>
          <w:sz w:val="28"/>
          <w:szCs w:val="28"/>
          <w:lang w:eastAsia="lv-LV"/>
        </w:rPr>
        <w:t>. gada</w:t>
      </w:r>
      <w:r w:rsidR="003C0977" w:rsidRPr="005C32CB">
        <w:rPr>
          <w:rFonts w:ascii="Times New Roman" w:eastAsia="Times New Roman" w:hAnsi="Times New Roman" w:cs="Times New Roman"/>
          <w:spacing w:val="-3"/>
          <w:sz w:val="28"/>
          <w:szCs w:val="28"/>
          <w:lang w:eastAsia="lv-LV"/>
        </w:rPr>
        <w:t xml:space="preserve"> 15. septembra </w:t>
      </w:r>
      <w:r w:rsidRPr="005C32CB">
        <w:rPr>
          <w:rFonts w:ascii="Times New Roman" w:eastAsia="Times New Roman" w:hAnsi="Times New Roman" w:cs="Times New Roman"/>
          <w:spacing w:val="-3"/>
          <w:sz w:val="28"/>
          <w:szCs w:val="28"/>
          <w:lang w:eastAsia="lv-LV"/>
        </w:rPr>
        <w:t xml:space="preserve">noteikumos </w:t>
      </w:r>
      <w:r w:rsidR="003C0977" w:rsidRPr="005C32CB">
        <w:rPr>
          <w:rFonts w:ascii="Times New Roman" w:eastAsia="Times New Roman" w:hAnsi="Times New Roman" w:cs="Times New Roman"/>
          <w:spacing w:val="-3"/>
          <w:sz w:val="28"/>
          <w:szCs w:val="28"/>
          <w:lang w:eastAsia="lv-LV"/>
        </w:rPr>
        <w:t>Nr. 529 "</w:t>
      </w:r>
      <w:hyperlink r:id="rId9" w:tgtFrame="_blank" w:history="1">
        <w:r w:rsidR="003C0977" w:rsidRPr="005C32CB">
          <w:rPr>
            <w:rFonts w:ascii="Times New Roman" w:eastAsia="Times New Roman" w:hAnsi="Times New Roman" w:cs="Times New Roman"/>
            <w:spacing w:val="-3"/>
            <w:sz w:val="28"/>
            <w:szCs w:val="28"/>
            <w:lang w:eastAsia="lv-LV"/>
          </w:rPr>
          <w:t>Dehidrēto piena produktu kvalitātes, klasifikācijas un papildu marķējuma prasības</w:t>
        </w:r>
      </w:hyperlink>
      <w:r w:rsidR="003C0977" w:rsidRPr="005C32CB">
        <w:rPr>
          <w:rFonts w:ascii="Times New Roman" w:eastAsia="Times New Roman" w:hAnsi="Times New Roman" w:cs="Times New Roman"/>
          <w:spacing w:val="-3"/>
          <w:sz w:val="28"/>
          <w:szCs w:val="28"/>
          <w:lang w:eastAsia="lv-LV"/>
        </w:rPr>
        <w:t>".</w:t>
      </w:r>
    </w:p>
    <w:p w14:paraId="4E0C88EE" w14:textId="77777777" w:rsidR="00956B13" w:rsidRPr="003D2726" w:rsidRDefault="00956B13" w:rsidP="005C32CB">
      <w:pPr>
        <w:shd w:val="clear" w:color="auto" w:fill="FFFFFF"/>
        <w:spacing w:after="0" w:line="240" w:lineRule="auto"/>
        <w:jc w:val="both"/>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2A95B7E6"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6920DCEF"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2CC8B35D"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043E618F"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CBCC67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0116FA9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 no baltas ar iedzeltenu nokrāsu līdz krēmkrāsai, vienmērīga visā masā.</w:t>
            </w:r>
          </w:p>
          <w:p w14:paraId="6997EBC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Viendabīga, viskoza, vijīga konsistence, pieļaujamas nelielas nogulsnes</w:t>
            </w:r>
          </w:p>
        </w:tc>
      </w:tr>
      <w:tr w:rsidR="002F5E8A" w:rsidRPr="003D2726" w14:paraId="297C0B2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831657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4A0E811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Tīra, salda garša, raksturīga iebiezinātam pienam ar cukuru, bez citas produktam neraksturīgas smaržas un piegaršas</w:t>
            </w:r>
          </w:p>
        </w:tc>
      </w:tr>
      <w:tr w:rsidR="002F5E8A" w:rsidRPr="003D2726" w14:paraId="050AFD2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6C5AEC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Piena tauki (%)</w:t>
            </w:r>
          </w:p>
        </w:tc>
        <w:tc>
          <w:tcPr>
            <w:tcW w:w="3126" w:type="pct"/>
            <w:tcBorders>
              <w:top w:val="outset" w:sz="6" w:space="0" w:color="414142"/>
              <w:left w:val="outset" w:sz="6" w:space="0" w:color="414142"/>
              <w:bottom w:val="outset" w:sz="6" w:space="0" w:color="414142"/>
              <w:right w:val="outset" w:sz="6" w:space="0" w:color="414142"/>
            </w:tcBorders>
            <w:hideMark/>
          </w:tcPr>
          <w:p w14:paraId="38CF555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par 8</w:t>
            </w:r>
          </w:p>
        </w:tc>
      </w:tr>
      <w:tr w:rsidR="002F5E8A" w:rsidRPr="003D2726" w14:paraId="15C47FF9"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19D5F6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Kopējā piena sausna (%)</w:t>
            </w:r>
          </w:p>
        </w:tc>
        <w:tc>
          <w:tcPr>
            <w:tcW w:w="3126" w:type="pct"/>
            <w:tcBorders>
              <w:top w:val="outset" w:sz="6" w:space="0" w:color="414142"/>
              <w:left w:val="outset" w:sz="6" w:space="0" w:color="414142"/>
              <w:bottom w:val="outset" w:sz="6" w:space="0" w:color="414142"/>
              <w:right w:val="outset" w:sz="6" w:space="0" w:color="414142"/>
            </w:tcBorders>
            <w:hideMark/>
          </w:tcPr>
          <w:p w14:paraId="5D620E1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par 28</w:t>
            </w:r>
          </w:p>
        </w:tc>
      </w:tr>
    </w:tbl>
    <w:p w14:paraId="02EE556C"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2E6E3C97" w14:textId="685A188A"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8</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Ātri vārāmo auzu pārslu ražošanas un kvalitātes kritēriji</w:t>
      </w:r>
    </w:p>
    <w:p w14:paraId="705D1932"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50E240DE"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56172B1F"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51DE1BED"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54CEF239"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2DF627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1ED10C3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labības pārstrādes produktam</w:t>
            </w:r>
          </w:p>
        </w:tc>
      </w:tr>
      <w:tr w:rsidR="002F5E8A" w:rsidRPr="003D2726" w14:paraId="52AC14C5"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22F56C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0D21544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labības pārstrādes produktam, bez pelējuma un citas produktam neraksturīgas smaržas un piegaršas</w:t>
            </w:r>
          </w:p>
        </w:tc>
      </w:tr>
      <w:tr w:rsidR="002F5E8A" w:rsidRPr="003D2726" w14:paraId="4BEF3C5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EA59AA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222A4D9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13 %</w:t>
            </w:r>
          </w:p>
        </w:tc>
      </w:tr>
      <w:tr w:rsidR="002F5E8A" w:rsidRPr="003D2726" w14:paraId="12A8083C"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3EA04E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Skābums grādos</w:t>
            </w:r>
          </w:p>
        </w:tc>
        <w:tc>
          <w:tcPr>
            <w:tcW w:w="3126" w:type="pct"/>
            <w:tcBorders>
              <w:top w:val="outset" w:sz="6" w:space="0" w:color="414142"/>
              <w:left w:val="outset" w:sz="6" w:space="0" w:color="414142"/>
              <w:bottom w:val="outset" w:sz="6" w:space="0" w:color="414142"/>
              <w:right w:val="outset" w:sz="6" w:space="0" w:color="414142"/>
            </w:tcBorders>
            <w:hideMark/>
          </w:tcPr>
          <w:p w14:paraId="33CB206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5,0</w:t>
            </w:r>
          </w:p>
        </w:tc>
      </w:tr>
      <w:tr w:rsidR="002F5E8A" w:rsidRPr="003D2726" w14:paraId="4AC9427C"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350AB5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p>
        </w:tc>
        <w:tc>
          <w:tcPr>
            <w:tcW w:w="3126" w:type="pct"/>
            <w:tcBorders>
              <w:top w:val="outset" w:sz="6" w:space="0" w:color="414142"/>
              <w:left w:val="outset" w:sz="6" w:space="0" w:color="414142"/>
              <w:bottom w:val="outset" w:sz="6" w:space="0" w:color="414142"/>
              <w:right w:val="outset" w:sz="6" w:space="0" w:color="414142"/>
            </w:tcBorders>
            <w:hideMark/>
          </w:tcPr>
          <w:p w14:paraId="58C9A4E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0,3 %</w:t>
            </w:r>
          </w:p>
        </w:tc>
      </w:tr>
      <w:tr w:rsidR="002F5E8A" w:rsidRPr="003D2726" w14:paraId="4B623F4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6086AD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2BF75AC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r w:rsidR="002F5E8A" w:rsidRPr="003D2726" w14:paraId="07D88EB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321C54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Bojātas pārslas</w:t>
            </w:r>
          </w:p>
        </w:tc>
        <w:tc>
          <w:tcPr>
            <w:tcW w:w="3126" w:type="pct"/>
            <w:tcBorders>
              <w:top w:val="outset" w:sz="6" w:space="0" w:color="414142"/>
              <w:left w:val="outset" w:sz="6" w:space="0" w:color="414142"/>
              <w:bottom w:val="outset" w:sz="6" w:space="0" w:color="414142"/>
              <w:right w:val="outset" w:sz="6" w:space="0" w:color="414142"/>
            </w:tcBorders>
            <w:hideMark/>
          </w:tcPr>
          <w:p w14:paraId="119B249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0,05 %</w:t>
            </w:r>
          </w:p>
        </w:tc>
      </w:tr>
    </w:tbl>
    <w:p w14:paraId="6646AC74"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19E83A6F" w14:textId="1E8A07AA"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9</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Griķu pārslu ražošanas un kvalitātes kritēriji</w:t>
      </w:r>
    </w:p>
    <w:p w14:paraId="0882C0C2"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19D417F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D166506"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hideMark/>
          </w:tcPr>
          <w:p w14:paraId="5F2E99EE"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462F3E8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8A7B2F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5489D14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labības pārstrādes produktam</w:t>
            </w:r>
          </w:p>
        </w:tc>
      </w:tr>
      <w:tr w:rsidR="002F5E8A" w:rsidRPr="003D2726" w14:paraId="62EFDE3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D7EACC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1FB7A2D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labības pārstrādes produktam, bez pelējuma un citas produktam neraksturīgas smaržas un piegaršas</w:t>
            </w:r>
          </w:p>
        </w:tc>
      </w:tr>
      <w:tr w:rsidR="002F5E8A" w:rsidRPr="003D2726" w14:paraId="6463C6D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72BB27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526AC06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14 %</w:t>
            </w:r>
          </w:p>
        </w:tc>
      </w:tr>
      <w:tr w:rsidR="002F5E8A" w:rsidRPr="003D2726" w14:paraId="42A5663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2D12D3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Skābums grādos</w:t>
            </w:r>
          </w:p>
        </w:tc>
        <w:tc>
          <w:tcPr>
            <w:tcW w:w="3126" w:type="pct"/>
            <w:tcBorders>
              <w:top w:val="outset" w:sz="6" w:space="0" w:color="414142"/>
              <w:left w:val="outset" w:sz="6" w:space="0" w:color="414142"/>
              <w:bottom w:val="outset" w:sz="6" w:space="0" w:color="414142"/>
              <w:right w:val="outset" w:sz="6" w:space="0" w:color="414142"/>
            </w:tcBorders>
            <w:hideMark/>
          </w:tcPr>
          <w:p w14:paraId="0DC1109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w:t>
            </w:r>
          </w:p>
        </w:tc>
      </w:tr>
      <w:tr w:rsidR="002F5E8A" w:rsidRPr="003D2726" w14:paraId="2E9686D8"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E500AA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p>
        </w:tc>
        <w:tc>
          <w:tcPr>
            <w:tcW w:w="3126" w:type="pct"/>
            <w:tcBorders>
              <w:top w:val="outset" w:sz="6" w:space="0" w:color="414142"/>
              <w:left w:val="outset" w:sz="6" w:space="0" w:color="414142"/>
              <w:bottom w:val="outset" w:sz="6" w:space="0" w:color="414142"/>
              <w:right w:val="outset" w:sz="6" w:space="0" w:color="414142"/>
            </w:tcBorders>
            <w:hideMark/>
          </w:tcPr>
          <w:p w14:paraId="3FB5700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0,3 %</w:t>
            </w:r>
          </w:p>
        </w:tc>
      </w:tr>
      <w:tr w:rsidR="002F5E8A" w:rsidRPr="003D2726" w14:paraId="07165CB1"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FBFD3F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5D32F60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2809F47D"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7FEEB176" w14:textId="12CFD55C"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10</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Putraimu ražošanas</w:t>
      </w:r>
      <w:r w:rsidR="009E360A" w:rsidRPr="005C32CB">
        <w:rPr>
          <w:rFonts w:ascii="Times New Roman" w:eastAsia="Times New Roman" w:hAnsi="Times New Roman" w:cs="Times New Roman"/>
          <w:b/>
          <w:bCs/>
          <w:sz w:val="28"/>
          <w:szCs w:val="28"/>
          <w:lang w:eastAsia="lv-LV"/>
        </w:rPr>
        <w:t>, nekaitīguma</w:t>
      </w:r>
      <w:r w:rsidR="003C0977" w:rsidRPr="005C32CB">
        <w:rPr>
          <w:rFonts w:ascii="Times New Roman" w:eastAsia="Times New Roman" w:hAnsi="Times New Roman" w:cs="Times New Roman"/>
          <w:b/>
          <w:bCs/>
          <w:sz w:val="28"/>
          <w:szCs w:val="28"/>
          <w:lang w:eastAsia="lv-LV"/>
        </w:rPr>
        <w:t xml:space="preserve"> un kvalitātes kritēriji</w:t>
      </w:r>
    </w:p>
    <w:p w14:paraId="3972627F"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031B00CB" w14:textId="3A7D48CC"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10.</w:t>
      </w:r>
      <w:r w:rsidR="003C0977" w:rsidRPr="005C32CB">
        <w:rPr>
          <w:rFonts w:ascii="Times New Roman" w:eastAsia="Times New Roman" w:hAnsi="Times New Roman" w:cs="Times New Roman"/>
          <w:sz w:val="28"/>
          <w:szCs w:val="28"/>
          <w:lang w:eastAsia="lv-LV"/>
        </w:rPr>
        <w:t>1. Putraimu ražošanā izmantoto izejvielu kritēriji:</w:t>
      </w:r>
    </w:p>
    <w:p w14:paraId="3DFA2837" w14:textId="0E6182D3"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10.</w:t>
      </w:r>
      <w:r w:rsidR="003C0977" w:rsidRPr="005C32CB">
        <w:rPr>
          <w:rFonts w:ascii="Times New Roman" w:eastAsia="Times New Roman" w:hAnsi="Times New Roman" w:cs="Times New Roman"/>
          <w:sz w:val="28"/>
          <w:szCs w:val="28"/>
          <w:lang w:eastAsia="lv-LV"/>
        </w:rPr>
        <w:t xml:space="preserve">1.1. putraimu ražošanā </w:t>
      </w:r>
      <w:r w:rsidR="00084B29" w:rsidRPr="003D2726">
        <w:rPr>
          <w:rFonts w:ascii="Times New Roman" w:eastAsia="Times New Roman" w:hAnsi="Times New Roman" w:cs="Times New Roman"/>
          <w:sz w:val="28"/>
          <w:szCs w:val="28"/>
          <w:lang w:eastAsia="lv-LV"/>
        </w:rPr>
        <w:t xml:space="preserve">tiek </w:t>
      </w:r>
      <w:r w:rsidR="003C0977" w:rsidRPr="005C32CB">
        <w:rPr>
          <w:rFonts w:ascii="Times New Roman" w:eastAsia="Times New Roman" w:hAnsi="Times New Roman" w:cs="Times New Roman"/>
          <w:sz w:val="28"/>
          <w:szCs w:val="28"/>
          <w:lang w:eastAsia="lv-LV"/>
        </w:rPr>
        <w:t>izmanto</w:t>
      </w:r>
      <w:r w:rsidR="004D3CEA" w:rsidRPr="003D2726">
        <w:rPr>
          <w:rFonts w:ascii="Times New Roman" w:eastAsia="Times New Roman" w:hAnsi="Times New Roman" w:cs="Times New Roman"/>
          <w:sz w:val="28"/>
          <w:szCs w:val="28"/>
          <w:lang w:eastAsia="lv-LV"/>
        </w:rPr>
        <w:t>ti</w:t>
      </w:r>
      <w:r w:rsidR="003C0977" w:rsidRPr="005C32CB">
        <w:rPr>
          <w:rFonts w:ascii="Times New Roman" w:eastAsia="Times New Roman" w:hAnsi="Times New Roman" w:cs="Times New Roman"/>
          <w:sz w:val="28"/>
          <w:szCs w:val="28"/>
          <w:lang w:eastAsia="lv-LV"/>
        </w:rPr>
        <w:t xml:space="preserve"> </w:t>
      </w:r>
      <w:r w:rsidR="004D3CEA" w:rsidRPr="005C32CB">
        <w:rPr>
          <w:rFonts w:ascii="Times New Roman" w:eastAsia="Times New Roman" w:hAnsi="Times New Roman" w:cs="Times New Roman"/>
          <w:sz w:val="28"/>
          <w:szCs w:val="28"/>
          <w:lang w:eastAsia="lv-LV"/>
        </w:rPr>
        <w:t>miež</w:t>
      </w:r>
      <w:r w:rsidR="004D3CEA" w:rsidRPr="003D2726">
        <w:rPr>
          <w:rFonts w:ascii="Times New Roman" w:eastAsia="Times New Roman" w:hAnsi="Times New Roman" w:cs="Times New Roman"/>
          <w:sz w:val="28"/>
          <w:szCs w:val="28"/>
          <w:lang w:eastAsia="lv-LV"/>
        </w:rPr>
        <w:t>i</w:t>
      </w:r>
      <w:r w:rsidR="004D3CE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 xml:space="preserve">vai </w:t>
      </w:r>
      <w:r w:rsidR="004D3CEA" w:rsidRPr="005C32CB">
        <w:rPr>
          <w:rFonts w:ascii="Times New Roman" w:eastAsia="Times New Roman" w:hAnsi="Times New Roman" w:cs="Times New Roman"/>
          <w:sz w:val="28"/>
          <w:szCs w:val="28"/>
          <w:lang w:eastAsia="lv-LV"/>
        </w:rPr>
        <w:t>kvieš</w:t>
      </w:r>
      <w:r w:rsidR="004D3CEA" w:rsidRPr="003D2726">
        <w:rPr>
          <w:rFonts w:ascii="Times New Roman" w:eastAsia="Times New Roman" w:hAnsi="Times New Roman" w:cs="Times New Roman"/>
          <w:sz w:val="28"/>
          <w:szCs w:val="28"/>
          <w:lang w:eastAsia="lv-LV"/>
        </w:rPr>
        <w:t>i</w:t>
      </w:r>
      <w:r w:rsidR="003C0977" w:rsidRPr="005C32CB">
        <w:rPr>
          <w:rFonts w:ascii="Times New Roman" w:eastAsia="Times New Roman" w:hAnsi="Times New Roman" w:cs="Times New Roman"/>
          <w:sz w:val="28"/>
          <w:szCs w:val="28"/>
          <w:lang w:eastAsia="lv-LV"/>
        </w:rPr>
        <w:t>;</w:t>
      </w:r>
    </w:p>
    <w:p w14:paraId="40E58FDD" w14:textId="78503D2A"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10.</w:t>
      </w:r>
      <w:r w:rsidR="003C0977" w:rsidRPr="005C32CB">
        <w:rPr>
          <w:rFonts w:ascii="Times New Roman" w:eastAsia="Times New Roman" w:hAnsi="Times New Roman" w:cs="Times New Roman"/>
          <w:sz w:val="28"/>
          <w:szCs w:val="28"/>
          <w:lang w:eastAsia="lv-LV"/>
        </w:rPr>
        <w:t xml:space="preserve">1.2. putraimu ražošanā izmantotā labība atbilst </w:t>
      </w:r>
      <w:r w:rsidR="003E0216" w:rsidRPr="005C32CB">
        <w:rPr>
          <w:rFonts w:ascii="Times New Roman" w:eastAsia="Times New Roman" w:hAnsi="Times New Roman" w:cs="Times New Roman"/>
          <w:sz w:val="28"/>
          <w:szCs w:val="28"/>
          <w:lang w:eastAsia="lv-LV"/>
        </w:rPr>
        <w:t xml:space="preserve">Eiropas Komisijas </w:t>
      </w:r>
      <w:r w:rsidR="003C0977" w:rsidRPr="005C32CB">
        <w:rPr>
          <w:rFonts w:ascii="Times New Roman" w:eastAsia="Times New Roman" w:hAnsi="Times New Roman" w:cs="Times New Roman"/>
          <w:sz w:val="28"/>
          <w:szCs w:val="28"/>
          <w:lang w:eastAsia="lv-LV"/>
        </w:rPr>
        <w:t>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ecembra Regulas (E</w:t>
      </w:r>
      <w:r w:rsidR="003E0216" w:rsidRPr="005C32CB">
        <w:rPr>
          <w:rFonts w:ascii="Times New Roman" w:eastAsia="Times New Roman" w:hAnsi="Times New Roman" w:cs="Times New Roman"/>
          <w:sz w:val="28"/>
          <w:szCs w:val="28"/>
          <w:lang w:eastAsia="lv-LV"/>
        </w:rPr>
        <w:t>S</w:t>
      </w:r>
      <w:r w:rsidR="003C0977" w:rsidRPr="005C32CB">
        <w:rPr>
          <w:rFonts w:ascii="Times New Roman" w:eastAsia="Times New Roman" w:hAnsi="Times New Roman" w:cs="Times New Roman"/>
          <w:sz w:val="28"/>
          <w:szCs w:val="28"/>
          <w:lang w:eastAsia="lv-LV"/>
        </w:rPr>
        <w:t xml:space="preserve">) </w:t>
      </w:r>
      <w:r w:rsidR="0000179A" w:rsidRPr="003D2726">
        <w:rPr>
          <w:rFonts w:ascii="Times New Roman" w:eastAsia="Times New Roman" w:hAnsi="Times New Roman" w:cs="Times New Roman"/>
          <w:sz w:val="28"/>
          <w:szCs w:val="28"/>
          <w:lang w:eastAsia="lv-LV"/>
        </w:rPr>
        <w:t>Nr. </w:t>
      </w:r>
      <w:hyperlink r:id="rId10" w:tgtFrame="_blank" w:history="1">
        <w:r w:rsidR="0000179A" w:rsidRPr="003D2726">
          <w:rPr>
            <w:rFonts w:ascii="Times New Roman" w:eastAsia="Times New Roman" w:hAnsi="Times New Roman" w:cs="Times New Roman"/>
            <w:sz w:val="28"/>
            <w:szCs w:val="28"/>
            <w:lang w:eastAsia="lv-LV"/>
          </w:rPr>
          <w:t>1881/2006</w:t>
        </w:r>
      </w:hyperlink>
      <w:r w:rsidR="0000179A" w:rsidRPr="003D2726">
        <w:rPr>
          <w:rFonts w:ascii="Times New Roman" w:eastAsia="Times New Roman" w:hAnsi="Times New Roman" w:cs="Times New Roman"/>
          <w:sz w:val="28"/>
          <w:szCs w:val="28"/>
          <w:lang w:eastAsia="lv-LV"/>
        </w:rPr>
        <w:t xml:space="preserve">, ar ko </w:t>
      </w:r>
      <w:r w:rsidR="00F2585D" w:rsidRPr="003D2726">
        <w:rPr>
          <w:rFonts w:ascii="Times New Roman" w:eastAsia="Times New Roman" w:hAnsi="Times New Roman" w:cs="Times New Roman"/>
          <w:sz w:val="28"/>
          <w:szCs w:val="28"/>
          <w:lang w:eastAsia="lv-LV"/>
        </w:rPr>
        <w:t xml:space="preserve">nosaka konkrētu piesārņotāju maksimāli pieļaujamo koncentrāciju pārtikas produktos, </w:t>
      </w:r>
      <w:r w:rsidR="003C0977" w:rsidRPr="005C32CB">
        <w:rPr>
          <w:rFonts w:ascii="Times New Roman" w:eastAsia="Times New Roman" w:hAnsi="Times New Roman" w:cs="Times New Roman"/>
          <w:sz w:val="28"/>
          <w:szCs w:val="28"/>
          <w:lang w:eastAsia="lv-LV"/>
        </w:rPr>
        <w:t>pielikuma 2</w:t>
      </w:r>
      <w:r w:rsidR="00662D66" w:rsidRPr="003D2726">
        <w:rPr>
          <w:rFonts w:ascii="Times New Roman" w:eastAsia="Times New Roman" w:hAnsi="Times New Roman" w:cs="Times New Roman"/>
          <w:sz w:val="28"/>
          <w:szCs w:val="28"/>
          <w:lang w:eastAsia="lv-LV"/>
        </w:rPr>
        <w:t>. s</w:t>
      </w:r>
      <w:r w:rsidR="003C0977" w:rsidRPr="005C32CB">
        <w:rPr>
          <w:rFonts w:ascii="Times New Roman" w:eastAsia="Times New Roman" w:hAnsi="Times New Roman" w:cs="Times New Roman"/>
          <w:sz w:val="28"/>
          <w:szCs w:val="28"/>
          <w:lang w:eastAsia="lv-LV"/>
        </w:rPr>
        <w:t xml:space="preserve">adaļā noteiktajām maksimāli pieļaujamām </w:t>
      </w:r>
      <w:proofErr w:type="spellStart"/>
      <w:r w:rsidR="003C0977" w:rsidRPr="005C32CB">
        <w:rPr>
          <w:rFonts w:ascii="Times New Roman" w:eastAsia="Times New Roman" w:hAnsi="Times New Roman" w:cs="Times New Roman"/>
          <w:sz w:val="28"/>
          <w:szCs w:val="28"/>
          <w:lang w:eastAsia="lv-LV"/>
        </w:rPr>
        <w:t>mikotoksīnu</w:t>
      </w:r>
      <w:proofErr w:type="spellEnd"/>
      <w:r w:rsidR="003C0977" w:rsidRPr="005C32CB">
        <w:rPr>
          <w:rFonts w:ascii="Times New Roman" w:eastAsia="Times New Roman" w:hAnsi="Times New Roman" w:cs="Times New Roman"/>
          <w:sz w:val="28"/>
          <w:szCs w:val="28"/>
          <w:lang w:eastAsia="lv-LV"/>
        </w:rPr>
        <w:t xml:space="preserve"> normām.</w:t>
      </w:r>
    </w:p>
    <w:p w14:paraId="4764B881" w14:textId="77777777" w:rsidR="00956B13" w:rsidRPr="005C32CB" w:rsidRDefault="00956B13"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BA77057" w14:textId="48F60E42" w:rsidR="003C0977" w:rsidRPr="005C32CB" w:rsidRDefault="00CB7E91" w:rsidP="005C32CB">
      <w:pPr>
        <w:shd w:val="clear" w:color="auto" w:fill="FFFFFF"/>
        <w:tabs>
          <w:tab w:val="left" w:pos="284"/>
        </w:tabs>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10.</w:t>
      </w:r>
      <w:r w:rsidR="003C0977" w:rsidRPr="005C32CB">
        <w:rPr>
          <w:rFonts w:ascii="Times New Roman" w:eastAsia="Times New Roman" w:hAnsi="Times New Roman" w:cs="Times New Roman"/>
          <w:sz w:val="28"/>
          <w:szCs w:val="28"/>
          <w:lang w:eastAsia="lv-LV"/>
        </w:rPr>
        <w:t>2. Putraimu ražošanas procesa kritērijs – putraimi tiek ražoti saskaņā ar ražotāja deklarētajām prasībām un tehnoloģisko instrukciju.</w:t>
      </w:r>
    </w:p>
    <w:p w14:paraId="228DE114" w14:textId="77777777" w:rsidR="00956B13" w:rsidRPr="005C32CB" w:rsidRDefault="00956B13" w:rsidP="005C32CB">
      <w:pPr>
        <w:shd w:val="clear" w:color="auto" w:fill="FFFFFF"/>
        <w:tabs>
          <w:tab w:val="left" w:pos="284"/>
        </w:tabs>
        <w:spacing w:after="0" w:line="240" w:lineRule="auto"/>
        <w:ind w:firstLine="720"/>
        <w:jc w:val="both"/>
        <w:rPr>
          <w:rFonts w:ascii="Times New Roman" w:eastAsia="Times New Roman" w:hAnsi="Times New Roman" w:cs="Times New Roman"/>
          <w:sz w:val="28"/>
          <w:szCs w:val="28"/>
          <w:lang w:eastAsia="lv-LV"/>
        </w:rPr>
      </w:pPr>
    </w:p>
    <w:p w14:paraId="118DABF3" w14:textId="39477E34"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10.</w:t>
      </w:r>
      <w:r w:rsidR="003C0977" w:rsidRPr="005C32CB">
        <w:rPr>
          <w:rFonts w:ascii="Times New Roman" w:eastAsia="Times New Roman" w:hAnsi="Times New Roman" w:cs="Times New Roman"/>
          <w:sz w:val="28"/>
          <w:szCs w:val="28"/>
          <w:lang w:eastAsia="lv-LV"/>
        </w:rPr>
        <w:t>3. Miežu putraimu kvalitātes kritēriji:</w:t>
      </w:r>
    </w:p>
    <w:p w14:paraId="27DD242C" w14:textId="77777777" w:rsidR="00956B13" w:rsidRPr="003D2726" w:rsidRDefault="00956B13" w:rsidP="005C32CB">
      <w:pPr>
        <w:shd w:val="clear" w:color="auto" w:fill="FFFFFF"/>
        <w:spacing w:after="0" w:line="240" w:lineRule="auto"/>
        <w:jc w:val="both"/>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D62A02" w:rsidRPr="003D2726" w14:paraId="3B1F72EA"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030A43F3"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Rādītāja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3BDD7D5F"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Norma</w:t>
            </w:r>
          </w:p>
        </w:tc>
      </w:tr>
      <w:tr w:rsidR="00D62A02" w:rsidRPr="003D2726" w14:paraId="636C0321" w14:textId="77777777" w:rsidTr="006A4C53">
        <w:tc>
          <w:tcPr>
            <w:tcW w:w="1874" w:type="pct"/>
            <w:tcBorders>
              <w:top w:val="outset" w:sz="6" w:space="0" w:color="414142"/>
              <w:left w:val="outset" w:sz="6" w:space="0" w:color="414142"/>
              <w:bottom w:val="outset" w:sz="6" w:space="0" w:color="414142"/>
              <w:right w:val="outset" w:sz="6" w:space="0" w:color="414142"/>
            </w:tcBorders>
            <w:hideMark/>
          </w:tcPr>
          <w:p w14:paraId="40885DD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4A84CAF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labības pārstrādes produktam</w:t>
            </w:r>
          </w:p>
        </w:tc>
      </w:tr>
      <w:tr w:rsidR="00D62A02" w:rsidRPr="003D2726" w14:paraId="6E4F3AAB" w14:textId="77777777" w:rsidTr="006A4C53">
        <w:tc>
          <w:tcPr>
            <w:tcW w:w="1874" w:type="pct"/>
            <w:tcBorders>
              <w:top w:val="outset" w:sz="6" w:space="0" w:color="414142"/>
              <w:left w:val="outset" w:sz="6" w:space="0" w:color="414142"/>
              <w:bottom w:val="outset" w:sz="6" w:space="0" w:color="414142"/>
              <w:right w:val="outset" w:sz="6" w:space="0" w:color="414142"/>
            </w:tcBorders>
            <w:hideMark/>
          </w:tcPr>
          <w:p w14:paraId="41C1042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24C9D72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labības pārstrādes produktam, bez pelējuma un citas produktam neraksturīgas smaržas un piegaršas</w:t>
            </w:r>
          </w:p>
        </w:tc>
      </w:tr>
      <w:tr w:rsidR="00D62A02" w:rsidRPr="003D2726" w14:paraId="3D5ED095"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708AB3F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1427290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14,0 %</w:t>
            </w:r>
          </w:p>
        </w:tc>
      </w:tr>
      <w:tr w:rsidR="00D62A02" w:rsidRPr="003D2726" w14:paraId="7BF2B49F"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7974BD71" w14:textId="41B8C12E"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Kvalitatīvs kodols</w:t>
            </w:r>
          </w:p>
          <w:p w14:paraId="0E9485AD" w14:textId="67D7D62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c>
          <w:tcPr>
            <w:tcW w:w="3126" w:type="pct"/>
            <w:tcBorders>
              <w:top w:val="outset" w:sz="6" w:space="0" w:color="414142"/>
              <w:left w:val="outset" w:sz="6" w:space="0" w:color="414142"/>
              <w:bottom w:val="outset" w:sz="6" w:space="0" w:color="414142"/>
              <w:right w:val="outset" w:sz="6" w:space="0" w:color="414142"/>
            </w:tcBorders>
            <w:hideMark/>
          </w:tcPr>
          <w:p w14:paraId="72D8E76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99,0 %</w:t>
            </w:r>
          </w:p>
          <w:p w14:paraId="06335FE6" w14:textId="5E3F8B34"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EA5B8F" w:rsidRPr="003D2726" w14:paraId="57EDDC6B"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tcPr>
          <w:p w14:paraId="4E8C898D" w14:textId="1F6150F2" w:rsidR="00DC0E8B" w:rsidRPr="003D2726" w:rsidRDefault="00DC0E8B" w:rsidP="005C32CB">
            <w:pPr>
              <w:spacing w:before="60" w:after="60" w:line="240" w:lineRule="auto"/>
              <w:ind w:left="340"/>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tostarp nepilnīgi apstrādāti graudi</w:t>
            </w:r>
          </w:p>
        </w:tc>
        <w:tc>
          <w:tcPr>
            <w:tcW w:w="3126" w:type="pct"/>
            <w:tcBorders>
              <w:top w:val="outset" w:sz="6" w:space="0" w:color="414142"/>
              <w:left w:val="outset" w:sz="6" w:space="0" w:color="414142"/>
              <w:bottom w:val="outset" w:sz="6" w:space="0" w:color="414142"/>
              <w:right w:val="outset" w:sz="6" w:space="0" w:color="414142"/>
            </w:tcBorders>
          </w:tcPr>
          <w:p w14:paraId="0085BEA4" w14:textId="14F3EBEA" w:rsidR="00DC0E8B" w:rsidRPr="003D2726" w:rsidRDefault="00DC0E8B" w:rsidP="00A50E2A">
            <w:pPr>
              <w:spacing w:before="60" w:after="60" w:line="240" w:lineRule="auto"/>
              <w:ind w:left="57"/>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Ne vairāk kā 2 %</w:t>
            </w:r>
          </w:p>
        </w:tc>
      </w:tr>
      <w:tr w:rsidR="00D62A02" w:rsidRPr="003D2726" w14:paraId="4CBA3357"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29082F3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3A077FA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0,3 %</w:t>
            </w:r>
          </w:p>
        </w:tc>
      </w:tr>
      <w:tr w:rsidR="00D62A02" w:rsidRPr="003D2726" w14:paraId="1A78435C"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1E50777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Miltveida</w:t>
            </w:r>
            <w:proofErr w:type="spellEnd"/>
            <w:r w:rsidRPr="005C32CB">
              <w:rPr>
                <w:rFonts w:ascii="Times New Roman" w:eastAsia="Times New Roman" w:hAnsi="Times New Roman" w:cs="Times New Roman"/>
                <w:sz w:val="24"/>
                <w:szCs w:val="24"/>
                <w:lang w:eastAsia="lv-LV"/>
              </w:rPr>
              <w:t xml:space="preserve"> piemaisījumi</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1004929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0,8 %</w:t>
            </w:r>
          </w:p>
        </w:tc>
      </w:tr>
      <w:tr w:rsidR="00D62A02" w:rsidRPr="003D2726" w14:paraId="7CF7B243"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12BCE31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Veseli graudi</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736175F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1,0 %</w:t>
            </w:r>
          </w:p>
        </w:tc>
      </w:tr>
      <w:tr w:rsidR="00D62A02" w:rsidRPr="003D2726" w14:paraId="3736F6D0"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457EA84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27099F7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36D8BA61" w14:textId="77777777" w:rsidR="00956B13" w:rsidRPr="005C32CB" w:rsidRDefault="00956B13" w:rsidP="005C32CB">
      <w:pPr>
        <w:shd w:val="clear" w:color="auto" w:fill="FFFFFF"/>
        <w:spacing w:after="0" w:line="240" w:lineRule="auto"/>
        <w:ind w:firstLine="720"/>
        <w:rPr>
          <w:rFonts w:ascii="Times New Roman" w:eastAsia="Times New Roman" w:hAnsi="Times New Roman" w:cs="Times New Roman"/>
          <w:sz w:val="28"/>
          <w:szCs w:val="28"/>
          <w:lang w:eastAsia="lv-LV"/>
        </w:rPr>
      </w:pPr>
    </w:p>
    <w:p w14:paraId="52A762F3" w14:textId="46CC3F74" w:rsidR="003C0977" w:rsidRPr="005C32CB" w:rsidRDefault="00CB7E91" w:rsidP="005C32CB">
      <w:pPr>
        <w:shd w:val="clear" w:color="auto" w:fill="FFFFFF"/>
        <w:spacing w:after="0" w:line="240" w:lineRule="auto"/>
        <w:ind w:firstLine="720"/>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10.</w:t>
      </w:r>
      <w:r w:rsidR="003C0977" w:rsidRPr="005C32CB">
        <w:rPr>
          <w:rFonts w:ascii="Times New Roman" w:eastAsia="Times New Roman" w:hAnsi="Times New Roman" w:cs="Times New Roman"/>
          <w:sz w:val="28"/>
          <w:szCs w:val="28"/>
          <w:lang w:eastAsia="lv-LV"/>
        </w:rPr>
        <w:t>4. Kviešu putraimu kvalitātes kritēriji:</w:t>
      </w:r>
    </w:p>
    <w:p w14:paraId="0F87FC6A" w14:textId="77777777" w:rsidR="00956B13" w:rsidRPr="003D2726" w:rsidRDefault="00956B13" w:rsidP="005C32CB">
      <w:pPr>
        <w:shd w:val="clear" w:color="auto" w:fill="FFFFFF"/>
        <w:spacing w:after="0" w:line="240" w:lineRule="auto"/>
        <w:ind w:firstLine="720"/>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D62A02" w:rsidRPr="003D2726" w14:paraId="6735C378"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7A8BF8DD"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Rādītāja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66D72866"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Norma</w:t>
            </w:r>
          </w:p>
        </w:tc>
      </w:tr>
      <w:tr w:rsidR="00D62A02" w:rsidRPr="003D2726" w14:paraId="18423C95" w14:textId="77777777" w:rsidTr="006A4C53">
        <w:tc>
          <w:tcPr>
            <w:tcW w:w="1874" w:type="pct"/>
            <w:tcBorders>
              <w:top w:val="outset" w:sz="6" w:space="0" w:color="414142"/>
              <w:left w:val="outset" w:sz="6" w:space="0" w:color="414142"/>
              <w:bottom w:val="outset" w:sz="6" w:space="0" w:color="414142"/>
              <w:right w:val="outset" w:sz="6" w:space="0" w:color="414142"/>
            </w:tcBorders>
            <w:hideMark/>
          </w:tcPr>
          <w:p w14:paraId="1498BA7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w:t>
            </w:r>
          </w:p>
        </w:tc>
        <w:tc>
          <w:tcPr>
            <w:tcW w:w="3126" w:type="pct"/>
            <w:tcBorders>
              <w:top w:val="outset" w:sz="6" w:space="0" w:color="414142"/>
              <w:left w:val="outset" w:sz="6" w:space="0" w:color="414142"/>
              <w:bottom w:val="outset" w:sz="6" w:space="0" w:color="414142"/>
              <w:right w:val="outset" w:sz="6" w:space="0" w:color="414142"/>
            </w:tcBorders>
            <w:hideMark/>
          </w:tcPr>
          <w:p w14:paraId="423577D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Dzeltena</w:t>
            </w:r>
          </w:p>
        </w:tc>
      </w:tr>
      <w:tr w:rsidR="00D62A02" w:rsidRPr="003D2726" w14:paraId="5279FB45" w14:textId="77777777" w:rsidTr="006A4C53">
        <w:tc>
          <w:tcPr>
            <w:tcW w:w="1874" w:type="pct"/>
            <w:tcBorders>
              <w:top w:val="outset" w:sz="6" w:space="0" w:color="414142"/>
              <w:left w:val="outset" w:sz="6" w:space="0" w:color="414142"/>
              <w:bottom w:val="outset" w:sz="6" w:space="0" w:color="414142"/>
              <w:right w:val="outset" w:sz="6" w:space="0" w:color="414142"/>
            </w:tcBorders>
            <w:hideMark/>
          </w:tcPr>
          <w:p w14:paraId="401AE7B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Garša</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6337105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normāliem kviešu putraimiem, bez piegaršas, nav skāba vai rūgta</w:t>
            </w:r>
          </w:p>
        </w:tc>
      </w:tr>
      <w:tr w:rsidR="00D62A02" w:rsidRPr="003D2726" w14:paraId="62FFBA6D" w14:textId="77777777" w:rsidTr="006A4C53">
        <w:tc>
          <w:tcPr>
            <w:tcW w:w="1874" w:type="pct"/>
            <w:tcBorders>
              <w:top w:val="outset" w:sz="6" w:space="0" w:color="414142"/>
              <w:left w:val="outset" w:sz="6" w:space="0" w:color="414142"/>
              <w:bottom w:val="outset" w:sz="6" w:space="0" w:color="414142"/>
              <w:right w:val="outset" w:sz="6" w:space="0" w:color="414142"/>
            </w:tcBorders>
            <w:hideMark/>
          </w:tcPr>
          <w:p w14:paraId="2CA96BF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7A9FE42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normāliem kviešu putraimiem, bez sasmakuma, pelējuma un citas produktam neraksturīgas smaržas</w:t>
            </w:r>
          </w:p>
        </w:tc>
      </w:tr>
      <w:tr w:rsidR="00D62A02" w:rsidRPr="003D2726" w14:paraId="15250682"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079FCBE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185F254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13,5 %</w:t>
            </w:r>
          </w:p>
        </w:tc>
      </w:tr>
      <w:tr w:rsidR="00D62A02" w:rsidRPr="003D2726" w14:paraId="405CE098"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48775F2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Kvalitatīvs kodols</w:t>
            </w:r>
          </w:p>
        </w:tc>
        <w:tc>
          <w:tcPr>
            <w:tcW w:w="3126" w:type="pct"/>
            <w:tcBorders>
              <w:top w:val="outset" w:sz="6" w:space="0" w:color="414142"/>
              <w:left w:val="outset" w:sz="6" w:space="0" w:color="414142"/>
              <w:bottom w:val="outset" w:sz="6" w:space="0" w:color="414142"/>
              <w:right w:val="outset" w:sz="6" w:space="0" w:color="414142"/>
            </w:tcBorders>
            <w:hideMark/>
          </w:tcPr>
          <w:p w14:paraId="268B12C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99,2 %</w:t>
            </w:r>
          </w:p>
        </w:tc>
      </w:tr>
      <w:tr w:rsidR="00D62A02" w:rsidRPr="003D2726" w14:paraId="31FE1AFF"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57A339A4" w14:textId="24AB1EC2" w:rsidR="00440BFB" w:rsidRPr="003D2726" w:rsidRDefault="003C0977" w:rsidP="00A50E2A">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p>
          <w:p w14:paraId="462101CF" w14:textId="53C7B53E"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c>
          <w:tcPr>
            <w:tcW w:w="3126" w:type="pct"/>
            <w:tcBorders>
              <w:top w:val="outset" w:sz="6" w:space="0" w:color="414142"/>
              <w:left w:val="outset" w:sz="6" w:space="0" w:color="414142"/>
              <w:bottom w:val="outset" w:sz="6" w:space="0" w:color="414142"/>
              <w:right w:val="outset" w:sz="6" w:space="0" w:color="414142"/>
            </w:tcBorders>
            <w:hideMark/>
          </w:tcPr>
          <w:p w14:paraId="7B4F2CD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0,3 %</w:t>
            </w:r>
          </w:p>
          <w:p w14:paraId="2777978F" w14:textId="00B4FDE6"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884D9D" w:rsidRPr="003D2726" w14:paraId="0C8ECCA3"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tcPr>
          <w:p w14:paraId="597AD224" w14:textId="1DF8E708" w:rsidR="00DC0E8B" w:rsidRPr="003D2726" w:rsidRDefault="00DC0E8B" w:rsidP="005C32CB">
            <w:pPr>
              <w:spacing w:before="60" w:after="60" w:line="240" w:lineRule="auto"/>
              <w:ind w:left="57" w:firstLine="284"/>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tostarp minerālie piemaisījumi</w:t>
            </w:r>
          </w:p>
        </w:tc>
        <w:tc>
          <w:tcPr>
            <w:tcW w:w="3126" w:type="pct"/>
            <w:tcBorders>
              <w:top w:val="outset" w:sz="6" w:space="0" w:color="414142"/>
              <w:left w:val="outset" w:sz="6" w:space="0" w:color="414142"/>
              <w:bottom w:val="outset" w:sz="6" w:space="0" w:color="414142"/>
              <w:right w:val="outset" w:sz="6" w:space="0" w:color="414142"/>
            </w:tcBorders>
          </w:tcPr>
          <w:p w14:paraId="57DCA5B0" w14:textId="4D507A5B" w:rsidR="00DC0E8B" w:rsidRPr="003D2726" w:rsidRDefault="00DC0E8B" w:rsidP="00A50E2A">
            <w:pPr>
              <w:spacing w:before="60" w:after="60" w:line="240" w:lineRule="auto"/>
              <w:ind w:left="57"/>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Ne vairāk kā 0,05 %</w:t>
            </w:r>
          </w:p>
        </w:tc>
      </w:tr>
      <w:tr w:rsidR="00D62A02" w:rsidRPr="003D2726" w14:paraId="28CF2489"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7C5E7E8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Bojātie kodoli</w:t>
            </w:r>
          </w:p>
        </w:tc>
        <w:tc>
          <w:tcPr>
            <w:tcW w:w="3126" w:type="pct"/>
            <w:tcBorders>
              <w:top w:val="outset" w:sz="6" w:space="0" w:color="414142"/>
              <w:left w:val="outset" w:sz="6" w:space="0" w:color="414142"/>
              <w:bottom w:val="outset" w:sz="6" w:space="0" w:color="414142"/>
              <w:right w:val="outset" w:sz="6" w:space="0" w:color="414142"/>
            </w:tcBorders>
            <w:hideMark/>
          </w:tcPr>
          <w:p w14:paraId="5027FAD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0,2 %</w:t>
            </w:r>
          </w:p>
        </w:tc>
      </w:tr>
      <w:tr w:rsidR="00D62A02" w:rsidRPr="003D2726" w14:paraId="17B8CE1D"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2DB95D1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Apstrādāti rudzu un miežu graudi</w:t>
            </w:r>
          </w:p>
        </w:tc>
        <w:tc>
          <w:tcPr>
            <w:tcW w:w="3126" w:type="pct"/>
            <w:tcBorders>
              <w:top w:val="outset" w:sz="6" w:space="0" w:color="414142"/>
              <w:left w:val="outset" w:sz="6" w:space="0" w:color="414142"/>
              <w:bottom w:val="outset" w:sz="6" w:space="0" w:color="414142"/>
              <w:right w:val="outset" w:sz="6" w:space="0" w:color="414142"/>
            </w:tcBorders>
            <w:hideMark/>
          </w:tcPr>
          <w:p w14:paraId="3B35BDA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2,0 %</w:t>
            </w:r>
          </w:p>
        </w:tc>
      </w:tr>
      <w:tr w:rsidR="00D62A02" w:rsidRPr="003D2726" w14:paraId="75D4F004"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27C7F55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Miltveida</w:t>
            </w:r>
            <w:proofErr w:type="spellEnd"/>
            <w:r w:rsidRPr="005C32CB">
              <w:rPr>
                <w:rFonts w:ascii="Times New Roman" w:eastAsia="Times New Roman" w:hAnsi="Times New Roman" w:cs="Times New Roman"/>
                <w:sz w:val="24"/>
                <w:szCs w:val="24"/>
                <w:lang w:eastAsia="lv-LV"/>
              </w:rPr>
              <w:t xml:space="preserve"> piemaisījumi</w:t>
            </w:r>
          </w:p>
        </w:tc>
        <w:tc>
          <w:tcPr>
            <w:tcW w:w="3126" w:type="pct"/>
            <w:tcBorders>
              <w:top w:val="outset" w:sz="6" w:space="0" w:color="414142"/>
              <w:left w:val="outset" w:sz="6" w:space="0" w:color="414142"/>
              <w:bottom w:val="outset" w:sz="6" w:space="0" w:color="414142"/>
              <w:right w:val="outset" w:sz="6" w:space="0" w:color="414142"/>
            </w:tcBorders>
            <w:hideMark/>
          </w:tcPr>
          <w:p w14:paraId="3D1BFD6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0,5 %</w:t>
            </w:r>
          </w:p>
        </w:tc>
      </w:tr>
      <w:tr w:rsidR="00D62A02" w:rsidRPr="003D2726" w14:paraId="53819362"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0508D1F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Metālmagnētiskie</w:t>
            </w:r>
            <w:proofErr w:type="spellEnd"/>
            <w:r w:rsidRPr="005C32CB">
              <w:rPr>
                <w:rFonts w:ascii="Times New Roman" w:eastAsia="Times New Roman" w:hAnsi="Times New Roman" w:cs="Times New Roman"/>
                <w:sz w:val="24"/>
                <w:szCs w:val="24"/>
                <w:lang w:eastAsia="lv-LV"/>
              </w:rPr>
              <w:t xml:space="preserve"> piemaisījumi</w:t>
            </w:r>
          </w:p>
        </w:tc>
        <w:tc>
          <w:tcPr>
            <w:tcW w:w="3126" w:type="pct"/>
            <w:tcBorders>
              <w:top w:val="outset" w:sz="6" w:space="0" w:color="414142"/>
              <w:left w:val="outset" w:sz="6" w:space="0" w:color="414142"/>
              <w:bottom w:val="outset" w:sz="6" w:space="0" w:color="414142"/>
              <w:right w:val="outset" w:sz="6" w:space="0" w:color="414142"/>
            </w:tcBorders>
            <w:hideMark/>
          </w:tcPr>
          <w:p w14:paraId="3E6C158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3,0 mg/kg</w:t>
            </w:r>
          </w:p>
        </w:tc>
      </w:tr>
      <w:tr w:rsidR="00D62A02" w:rsidRPr="003D2726" w14:paraId="245EB6E4" w14:textId="77777777" w:rsidTr="006A4C53">
        <w:tc>
          <w:tcPr>
            <w:tcW w:w="1874" w:type="pct"/>
            <w:tcBorders>
              <w:top w:val="outset" w:sz="6" w:space="0" w:color="414142"/>
              <w:left w:val="outset" w:sz="6" w:space="0" w:color="414142"/>
              <w:bottom w:val="outset" w:sz="6" w:space="0" w:color="414142"/>
              <w:right w:val="outset" w:sz="6" w:space="0" w:color="414142"/>
            </w:tcBorders>
            <w:vAlign w:val="center"/>
            <w:hideMark/>
          </w:tcPr>
          <w:p w14:paraId="2D00062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74F98B3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0A6ABDA3"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609B10AF" w14:textId="22048F44"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11</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Augstākā labuma kviešu miltu ražošanas un kvalitātes kritēriji</w:t>
      </w:r>
    </w:p>
    <w:p w14:paraId="3C8FDA6D"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660480BE" w14:textId="77777777" w:rsidTr="005C32CB">
        <w:tc>
          <w:tcPr>
            <w:tcW w:w="18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CBE61"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6BB05046"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6E7116C7" w14:textId="77777777" w:rsidTr="005C32CB">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55CBE7D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0A8A15C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labības pārstrādes produktam</w:t>
            </w:r>
          </w:p>
        </w:tc>
      </w:tr>
      <w:tr w:rsidR="002F5E8A" w:rsidRPr="003D2726" w14:paraId="18F7A569" w14:textId="77777777" w:rsidTr="005C32CB">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0383BAB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6F9DEF7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labības pārstrādes produktam, bez pelējuma un citas produktam neraksturīgas smaržas un piegaršas</w:t>
            </w:r>
          </w:p>
        </w:tc>
      </w:tr>
      <w:tr w:rsidR="002F5E8A" w:rsidRPr="003D2726" w14:paraId="712204BC" w14:textId="77777777" w:rsidTr="005C32CB">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6F915B3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36658EB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15,0 %</w:t>
            </w:r>
          </w:p>
        </w:tc>
      </w:tr>
      <w:tr w:rsidR="002F5E8A" w:rsidRPr="003D2726" w14:paraId="1ED4BB17" w14:textId="77777777" w:rsidTr="005C32CB">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411C87D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Lipeklis</w:t>
            </w:r>
          </w:p>
        </w:tc>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7E946AD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26 %</w:t>
            </w:r>
          </w:p>
        </w:tc>
      </w:tr>
      <w:tr w:rsidR="002F5E8A" w:rsidRPr="003D2726" w14:paraId="201D11CF" w14:textId="77777777" w:rsidTr="005C32CB">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621A1F5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Pelnainība</w:t>
            </w:r>
            <w:proofErr w:type="spellEnd"/>
          </w:p>
        </w:tc>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1F306EF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0,58 %</w:t>
            </w:r>
          </w:p>
        </w:tc>
      </w:tr>
      <w:tr w:rsidR="002F5E8A" w:rsidRPr="003D2726" w14:paraId="2C804119" w14:textId="77777777" w:rsidTr="005C32CB">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1640E82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Krišanas skaitlis</w:t>
            </w:r>
          </w:p>
        </w:tc>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5316CB4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250 s</w:t>
            </w:r>
          </w:p>
        </w:tc>
      </w:tr>
      <w:tr w:rsidR="002F5E8A" w:rsidRPr="003D2726" w14:paraId="7DE04213" w14:textId="77777777" w:rsidTr="005C32CB">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4F4E36A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06942F1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41E841C4"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1F53CB3D" w14:textId="3A7D1082"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12</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 xml:space="preserve">Auzu pārslu biezputras ar ogām vai augļiem ražošanas un </w:t>
      </w:r>
      <w:r w:rsidR="006A4C53" w:rsidRPr="005C32CB">
        <w:rPr>
          <w:rFonts w:ascii="Times New Roman" w:eastAsia="Times New Roman" w:hAnsi="Times New Roman" w:cs="Times New Roman"/>
          <w:b/>
          <w:bCs/>
          <w:sz w:val="28"/>
          <w:szCs w:val="28"/>
          <w:lang w:eastAsia="lv-LV"/>
        </w:rPr>
        <w:t>kvalitātes</w:t>
      </w:r>
      <w:r w:rsidR="006A4C53" w:rsidRPr="003D2726">
        <w:rPr>
          <w:rFonts w:ascii="Times New Roman" w:eastAsia="Times New Roman" w:hAnsi="Times New Roman" w:cs="Times New Roman"/>
          <w:b/>
          <w:bCs/>
          <w:sz w:val="28"/>
          <w:szCs w:val="28"/>
          <w:lang w:eastAsia="lv-LV"/>
        </w:rPr>
        <w:t> </w:t>
      </w:r>
      <w:r w:rsidR="003C0977" w:rsidRPr="005C32CB">
        <w:rPr>
          <w:rFonts w:ascii="Times New Roman" w:eastAsia="Times New Roman" w:hAnsi="Times New Roman" w:cs="Times New Roman"/>
          <w:b/>
          <w:bCs/>
          <w:sz w:val="28"/>
          <w:szCs w:val="28"/>
          <w:lang w:eastAsia="lv-LV"/>
        </w:rPr>
        <w:t>kritēriji</w:t>
      </w:r>
    </w:p>
    <w:p w14:paraId="22C97311"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353E61C5"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6CA8B235"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1EC98D4C"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2371EBE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5398F2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7C354A5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labības pārstrādes produktam</w:t>
            </w:r>
          </w:p>
        </w:tc>
      </w:tr>
      <w:tr w:rsidR="002F5E8A" w:rsidRPr="003D2726" w14:paraId="1A89DED9"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47315B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2E15EF4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labības pārstrādes produktam, bez pelējuma un citas produktam neraksturīgas smaržas un piegaršas</w:t>
            </w:r>
          </w:p>
        </w:tc>
      </w:tr>
      <w:tr w:rsidR="002F5E8A" w:rsidRPr="003D2726" w14:paraId="232AFF9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636F31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75178A8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14,0 %</w:t>
            </w:r>
          </w:p>
        </w:tc>
      </w:tr>
      <w:tr w:rsidR="002F5E8A" w:rsidRPr="003D2726" w14:paraId="354F010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39D137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7C005F2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r w:rsidR="002F5E8A" w:rsidRPr="003D2726" w14:paraId="082DD1D0"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32E6793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Cukurs</w:t>
            </w:r>
          </w:p>
        </w:tc>
        <w:tc>
          <w:tcPr>
            <w:tcW w:w="3126" w:type="pct"/>
            <w:tcBorders>
              <w:top w:val="outset" w:sz="6" w:space="0" w:color="414142"/>
              <w:left w:val="outset" w:sz="6" w:space="0" w:color="414142"/>
              <w:bottom w:val="outset" w:sz="6" w:space="0" w:color="414142"/>
              <w:right w:val="outset" w:sz="6" w:space="0" w:color="414142"/>
            </w:tcBorders>
            <w:hideMark/>
          </w:tcPr>
          <w:p w14:paraId="4EC5753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20 g</w:t>
            </w:r>
          </w:p>
        </w:tc>
      </w:tr>
      <w:tr w:rsidR="002F5E8A" w:rsidRPr="003D2726" w14:paraId="7BD02D27"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60D6D97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Kaltētas ogas vai augļi</w:t>
            </w:r>
          </w:p>
        </w:tc>
        <w:tc>
          <w:tcPr>
            <w:tcW w:w="3126" w:type="pct"/>
            <w:tcBorders>
              <w:top w:val="outset" w:sz="6" w:space="0" w:color="414142"/>
              <w:left w:val="outset" w:sz="6" w:space="0" w:color="414142"/>
              <w:bottom w:val="outset" w:sz="6" w:space="0" w:color="414142"/>
              <w:right w:val="outset" w:sz="6" w:space="0" w:color="414142"/>
            </w:tcBorders>
            <w:hideMark/>
          </w:tcPr>
          <w:p w14:paraId="2D60F62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12–16 g</w:t>
            </w:r>
          </w:p>
        </w:tc>
      </w:tr>
      <w:tr w:rsidR="002F5E8A" w:rsidRPr="003D2726" w14:paraId="1A5DDA77"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7C611C1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Sāls</w:t>
            </w:r>
          </w:p>
        </w:tc>
        <w:tc>
          <w:tcPr>
            <w:tcW w:w="3126" w:type="pct"/>
            <w:tcBorders>
              <w:top w:val="outset" w:sz="6" w:space="0" w:color="414142"/>
              <w:left w:val="outset" w:sz="6" w:space="0" w:color="414142"/>
              <w:bottom w:val="outset" w:sz="6" w:space="0" w:color="414142"/>
              <w:right w:val="outset" w:sz="6" w:space="0" w:color="414142"/>
            </w:tcBorders>
            <w:hideMark/>
          </w:tcPr>
          <w:p w14:paraId="347F7FF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1,25 g</w:t>
            </w:r>
          </w:p>
        </w:tc>
      </w:tr>
      <w:tr w:rsidR="002F5E8A" w:rsidRPr="003D2726" w14:paraId="49A55C19"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1D92BAA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Ogu vai augļu aromatizētājs</w:t>
            </w:r>
          </w:p>
        </w:tc>
        <w:tc>
          <w:tcPr>
            <w:tcW w:w="3126" w:type="pct"/>
            <w:tcBorders>
              <w:top w:val="outset" w:sz="6" w:space="0" w:color="414142"/>
              <w:left w:val="outset" w:sz="6" w:space="0" w:color="414142"/>
              <w:bottom w:val="outset" w:sz="6" w:space="0" w:color="414142"/>
              <w:right w:val="outset" w:sz="6" w:space="0" w:color="414142"/>
            </w:tcBorders>
            <w:hideMark/>
          </w:tcPr>
          <w:p w14:paraId="210EA38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0,24–0,36 g</w:t>
            </w:r>
          </w:p>
        </w:tc>
      </w:tr>
    </w:tbl>
    <w:p w14:paraId="61A7ED9D"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67CAF8EE" w14:textId="090BAA45"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13</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Kartupeļu biezputras ražošanas un kvalitātes kritēriji</w:t>
      </w:r>
    </w:p>
    <w:p w14:paraId="530E701F"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07CE93D8"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70BCB819"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12EF77AB"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77967AC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B0A8C3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7EB16C5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489483A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2F12C9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59485FE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2C7F13D8"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48B69E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73695F6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7,0 %</w:t>
            </w:r>
          </w:p>
        </w:tc>
      </w:tr>
      <w:tr w:rsidR="002F5E8A" w:rsidRPr="003D2726" w14:paraId="302BE94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2291C5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1E2FF08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r w:rsidR="002F5E8A" w:rsidRPr="003D2726" w14:paraId="372380E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FA1080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Sāls</w:t>
            </w:r>
          </w:p>
        </w:tc>
        <w:tc>
          <w:tcPr>
            <w:tcW w:w="3126" w:type="pct"/>
            <w:tcBorders>
              <w:top w:val="outset" w:sz="6" w:space="0" w:color="414142"/>
              <w:left w:val="outset" w:sz="6" w:space="0" w:color="414142"/>
              <w:bottom w:val="outset" w:sz="6" w:space="0" w:color="414142"/>
              <w:right w:val="outset" w:sz="6" w:space="0" w:color="414142"/>
            </w:tcBorders>
            <w:hideMark/>
          </w:tcPr>
          <w:p w14:paraId="7FBE006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1,25 g</w:t>
            </w:r>
          </w:p>
        </w:tc>
      </w:tr>
    </w:tbl>
    <w:p w14:paraId="2D76EB82"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63016150" w14:textId="77777777" w:rsidR="00C9510D" w:rsidRPr="003D2726" w:rsidRDefault="00C9510D">
      <w:pP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br w:type="page"/>
      </w:r>
    </w:p>
    <w:p w14:paraId="681440EE" w14:textId="5F83EBFE"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14</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Mannas ražošanas un kvalitātes kritēriji</w:t>
      </w:r>
    </w:p>
    <w:p w14:paraId="4CAC41AB"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1DAF33B7" w14:textId="00D218D4" w:rsidR="00C91A01"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14.1. </w:t>
      </w:r>
      <w:r w:rsidR="002F5E8A" w:rsidRPr="005C32CB">
        <w:rPr>
          <w:rFonts w:ascii="Times New Roman" w:eastAsia="Times New Roman" w:hAnsi="Times New Roman" w:cs="Times New Roman"/>
          <w:sz w:val="28"/>
          <w:szCs w:val="28"/>
          <w:lang w:eastAsia="lv-LV"/>
        </w:rPr>
        <w:t xml:space="preserve">Manna atbilst </w:t>
      </w:r>
      <w:r w:rsidR="003E4AEC" w:rsidRPr="005C32CB">
        <w:rPr>
          <w:rFonts w:ascii="Times New Roman" w:eastAsia="Times New Roman" w:hAnsi="Times New Roman" w:cs="Times New Roman"/>
          <w:sz w:val="28"/>
          <w:szCs w:val="28"/>
          <w:lang w:eastAsia="lv-LV"/>
        </w:rPr>
        <w:t xml:space="preserve">kritērijiem, kas noteikti </w:t>
      </w:r>
      <w:r w:rsidR="003C0977" w:rsidRPr="005C32CB">
        <w:rPr>
          <w:rFonts w:ascii="Times New Roman" w:eastAsia="Times New Roman" w:hAnsi="Times New Roman" w:cs="Times New Roman"/>
          <w:sz w:val="28"/>
          <w:szCs w:val="28"/>
          <w:lang w:eastAsia="lv-LV"/>
        </w:rPr>
        <w:t>Eiropas Komisijas 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11" w:tgtFrame="_blank" w:history="1">
        <w:r w:rsidR="003C0977" w:rsidRPr="005C32CB">
          <w:rPr>
            <w:rFonts w:ascii="Times New Roman" w:eastAsia="Times New Roman" w:hAnsi="Times New Roman" w:cs="Times New Roman"/>
            <w:sz w:val="28"/>
            <w:szCs w:val="28"/>
            <w:lang w:eastAsia="lv-LV"/>
          </w:rPr>
          <w:t>1881/2006</w:t>
        </w:r>
      </w:hyperlink>
      <w:r w:rsidR="003C0977" w:rsidRPr="005C32CB">
        <w:rPr>
          <w:rFonts w:ascii="Times New Roman" w:eastAsia="Times New Roman" w:hAnsi="Times New Roman" w:cs="Times New Roman"/>
          <w:sz w:val="28"/>
          <w:szCs w:val="28"/>
          <w:lang w:eastAsia="lv-LV"/>
        </w:rPr>
        <w:t>, ar ko nosaka konkrētu piesārņotāju maksimāli pieļaujamo koncentrāciju pārtikas produktos, pielikuma 2</w:t>
      </w:r>
      <w:r w:rsidR="00662D66" w:rsidRPr="003D2726">
        <w:rPr>
          <w:rFonts w:ascii="Times New Roman" w:eastAsia="Times New Roman" w:hAnsi="Times New Roman" w:cs="Times New Roman"/>
          <w:sz w:val="28"/>
          <w:szCs w:val="28"/>
          <w:lang w:eastAsia="lv-LV"/>
        </w:rPr>
        <w:t>. s</w:t>
      </w:r>
      <w:r w:rsidR="009E360A" w:rsidRPr="005C32CB">
        <w:rPr>
          <w:rFonts w:ascii="Times New Roman" w:eastAsia="Times New Roman" w:hAnsi="Times New Roman" w:cs="Times New Roman"/>
          <w:sz w:val="28"/>
          <w:szCs w:val="28"/>
          <w:lang w:eastAsia="lv-LV"/>
        </w:rPr>
        <w:t>adaļā</w:t>
      </w:r>
      <w:r w:rsidR="003C0977" w:rsidRPr="005C32CB">
        <w:rPr>
          <w:rFonts w:ascii="Times New Roman" w:eastAsia="Times New Roman" w:hAnsi="Times New Roman" w:cs="Times New Roman"/>
          <w:sz w:val="28"/>
          <w:szCs w:val="28"/>
          <w:lang w:eastAsia="lv-LV"/>
        </w:rPr>
        <w:t>.</w:t>
      </w:r>
    </w:p>
    <w:p w14:paraId="298FB895" w14:textId="77777777" w:rsidR="000D1208" w:rsidRPr="003D2726" w:rsidRDefault="000D1208" w:rsidP="005C32CB">
      <w:pPr>
        <w:shd w:val="clear" w:color="auto" w:fill="FFFFFF"/>
        <w:spacing w:after="0" w:line="240" w:lineRule="auto"/>
        <w:jc w:val="both"/>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147BB185"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655FC59A"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262C81C9"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506C568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856095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47B045A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06A99FD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741655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52D9C00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5799FE86"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46500C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21DA87D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15,0 %</w:t>
            </w:r>
          </w:p>
        </w:tc>
      </w:tr>
      <w:tr w:rsidR="002F5E8A" w:rsidRPr="003D2726" w14:paraId="6B3BAA0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9C6361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Pelni, nešķīstoši 10 % </w:t>
            </w:r>
            <w:proofErr w:type="spellStart"/>
            <w:r w:rsidRPr="005C32CB">
              <w:rPr>
                <w:rFonts w:ascii="Times New Roman" w:eastAsia="Times New Roman" w:hAnsi="Times New Roman" w:cs="Times New Roman"/>
                <w:sz w:val="24"/>
                <w:szCs w:val="24"/>
                <w:lang w:eastAsia="lv-LV"/>
              </w:rPr>
              <w:t>HCl</w:t>
            </w:r>
            <w:proofErr w:type="spellEnd"/>
          </w:p>
        </w:tc>
        <w:tc>
          <w:tcPr>
            <w:tcW w:w="3126" w:type="pct"/>
            <w:tcBorders>
              <w:top w:val="outset" w:sz="6" w:space="0" w:color="414142"/>
              <w:left w:val="outset" w:sz="6" w:space="0" w:color="414142"/>
              <w:bottom w:val="outset" w:sz="6" w:space="0" w:color="414142"/>
              <w:right w:val="outset" w:sz="6" w:space="0" w:color="414142"/>
            </w:tcBorders>
            <w:hideMark/>
          </w:tcPr>
          <w:p w14:paraId="5416014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0,6 %</w:t>
            </w:r>
          </w:p>
        </w:tc>
      </w:tr>
      <w:tr w:rsidR="002F5E8A" w:rsidRPr="003D2726" w14:paraId="20389D1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AF5BE7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70985D1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7E7E494F"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36F04651" w14:textId="14BDE43E"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15</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Griķu ražošanas un kvalitātes kritēriji</w:t>
      </w:r>
    </w:p>
    <w:p w14:paraId="79545EA7"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3AC650AA" w14:textId="726BDCA7" w:rsidR="003C0977" w:rsidRPr="005C32CB" w:rsidRDefault="00CB7E91"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15.1. </w:t>
      </w:r>
      <w:r w:rsidR="003C0977" w:rsidRPr="005C32CB">
        <w:rPr>
          <w:rFonts w:ascii="Times New Roman" w:eastAsia="Times New Roman" w:hAnsi="Times New Roman" w:cs="Times New Roman"/>
          <w:sz w:val="28"/>
          <w:szCs w:val="28"/>
          <w:lang w:eastAsia="lv-LV"/>
        </w:rPr>
        <w:t xml:space="preserve">Griķi atbilst </w:t>
      </w:r>
      <w:r w:rsidR="003E4AEC" w:rsidRPr="003D2726">
        <w:rPr>
          <w:rFonts w:ascii="Times New Roman" w:eastAsia="Times New Roman" w:hAnsi="Times New Roman" w:cs="Times New Roman"/>
          <w:sz w:val="28"/>
          <w:szCs w:val="28"/>
          <w:lang w:eastAsia="lv-LV"/>
        </w:rPr>
        <w:t xml:space="preserve">kritērijiem, kas noteikti </w:t>
      </w:r>
      <w:r w:rsidR="003C0977" w:rsidRPr="005C32CB">
        <w:rPr>
          <w:rFonts w:ascii="Times New Roman" w:eastAsia="Times New Roman" w:hAnsi="Times New Roman" w:cs="Times New Roman"/>
          <w:sz w:val="28"/>
          <w:szCs w:val="28"/>
          <w:lang w:eastAsia="lv-LV"/>
        </w:rPr>
        <w:t>Eiropas Komisijas 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12" w:tgtFrame="_blank" w:history="1">
        <w:r w:rsidR="003C0977" w:rsidRPr="005C32CB">
          <w:rPr>
            <w:rFonts w:ascii="Times New Roman" w:eastAsia="Times New Roman" w:hAnsi="Times New Roman" w:cs="Times New Roman"/>
            <w:sz w:val="28"/>
            <w:szCs w:val="28"/>
            <w:lang w:eastAsia="lv-LV"/>
          </w:rPr>
          <w:t>1881/2006</w:t>
        </w:r>
      </w:hyperlink>
      <w:r w:rsidR="003C0977" w:rsidRPr="005C32CB">
        <w:rPr>
          <w:rFonts w:ascii="Times New Roman" w:eastAsia="Times New Roman" w:hAnsi="Times New Roman" w:cs="Times New Roman"/>
          <w:sz w:val="28"/>
          <w:szCs w:val="28"/>
          <w:lang w:eastAsia="lv-LV"/>
        </w:rPr>
        <w:t>, ar ko nosaka konkrētu piesārņotāju maksimāli pieļaujamo koncentrāciju pārtikas produktos, pielikuma 2</w:t>
      </w:r>
      <w:r w:rsidR="00662D66" w:rsidRPr="003D2726">
        <w:rPr>
          <w:rFonts w:ascii="Times New Roman" w:eastAsia="Times New Roman" w:hAnsi="Times New Roman" w:cs="Times New Roman"/>
          <w:sz w:val="28"/>
          <w:szCs w:val="28"/>
          <w:lang w:eastAsia="lv-LV"/>
        </w:rPr>
        <w:t>. s</w:t>
      </w:r>
      <w:r w:rsidR="009E360A" w:rsidRPr="005C32CB">
        <w:rPr>
          <w:rFonts w:ascii="Times New Roman" w:eastAsia="Times New Roman" w:hAnsi="Times New Roman" w:cs="Times New Roman"/>
          <w:sz w:val="28"/>
          <w:szCs w:val="28"/>
          <w:lang w:eastAsia="lv-LV"/>
        </w:rPr>
        <w:t>adaļā</w:t>
      </w:r>
      <w:r w:rsidR="003C0977" w:rsidRPr="005C32CB">
        <w:rPr>
          <w:rFonts w:ascii="Times New Roman" w:eastAsia="Times New Roman" w:hAnsi="Times New Roman" w:cs="Times New Roman"/>
          <w:sz w:val="28"/>
          <w:szCs w:val="28"/>
          <w:lang w:eastAsia="lv-LV"/>
        </w:rPr>
        <w:t>.</w:t>
      </w:r>
    </w:p>
    <w:p w14:paraId="3D04F62C" w14:textId="77777777" w:rsidR="000D1208" w:rsidRPr="005C32CB" w:rsidRDefault="000D120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06133BF3"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65116F49"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68E72214"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5CE84B0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AEF953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443C6B2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Brūna ar dažādu nokrāsu</w:t>
            </w:r>
          </w:p>
        </w:tc>
      </w:tr>
      <w:tr w:rsidR="002F5E8A" w:rsidRPr="003D2726" w14:paraId="29D0881C"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6942A4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0D26EFF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griķu putraimiem, bez citas produktam neraksturīgas smaržas un piegaršas</w:t>
            </w:r>
          </w:p>
        </w:tc>
      </w:tr>
      <w:tr w:rsidR="002F5E8A" w:rsidRPr="003D2726" w14:paraId="1C8F90F6"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002688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Konsistence</w:t>
            </w:r>
          </w:p>
        </w:tc>
        <w:tc>
          <w:tcPr>
            <w:tcW w:w="3126" w:type="pct"/>
            <w:tcBorders>
              <w:top w:val="outset" w:sz="6" w:space="0" w:color="414142"/>
              <w:left w:val="outset" w:sz="6" w:space="0" w:color="414142"/>
              <w:bottom w:val="outset" w:sz="6" w:space="0" w:color="414142"/>
              <w:right w:val="outset" w:sz="6" w:space="0" w:color="414142"/>
            </w:tcBorders>
            <w:hideMark/>
          </w:tcPr>
          <w:p w14:paraId="37719C8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Birstoša, viendabīga</w:t>
            </w:r>
          </w:p>
        </w:tc>
      </w:tr>
      <w:tr w:rsidR="002F5E8A" w:rsidRPr="003D2726" w14:paraId="44BF9319"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AB8E8A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32C182B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14,0 %</w:t>
            </w:r>
          </w:p>
        </w:tc>
      </w:tr>
      <w:tr w:rsidR="002F5E8A" w:rsidRPr="003D2726" w14:paraId="63FDEB3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47AF4E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Kvalitatīvā kodola saturs</w:t>
            </w:r>
          </w:p>
        </w:tc>
        <w:tc>
          <w:tcPr>
            <w:tcW w:w="3126" w:type="pct"/>
            <w:tcBorders>
              <w:top w:val="outset" w:sz="6" w:space="0" w:color="414142"/>
              <w:left w:val="outset" w:sz="6" w:space="0" w:color="414142"/>
              <w:bottom w:val="outset" w:sz="6" w:space="0" w:color="414142"/>
              <w:right w:val="outset" w:sz="6" w:space="0" w:color="414142"/>
            </w:tcBorders>
            <w:hideMark/>
          </w:tcPr>
          <w:p w14:paraId="7C12456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99,2 %</w:t>
            </w:r>
          </w:p>
        </w:tc>
      </w:tr>
      <w:tr w:rsidR="002F5E8A" w:rsidRPr="003D2726" w14:paraId="7F689B05"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F368D8E" w14:textId="77777777" w:rsidR="003C0977" w:rsidRPr="005C32CB" w:rsidRDefault="003C0977" w:rsidP="005C32CB">
            <w:pPr>
              <w:spacing w:before="60" w:after="60" w:line="240" w:lineRule="auto"/>
              <w:ind w:left="57" w:firstLine="284"/>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tai skaitā šķelti graudi</w:t>
            </w:r>
          </w:p>
        </w:tc>
        <w:tc>
          <w:tcPr>
            <w:tcW w:w="3126" w:type="pct"/>
            <w:tcBorders>
              <w:top w:val="outset" w:sz="6" w:space="0" w:color="414142"/>
              <w:left w:val="outset" w:sz="6" w:space="0" w:color="414142"/>
              <w:bottom w:val="outset" w:sz="6" w:space="0" w:color="414142"/>
              <w:right w:val="outset" w:sz="6" w:space="0" w:color="414142"/>
            </w:tcBorders>
            <w:hideMark/>
          </w:tcPr>
          <w:p w14:paraId="0AE146D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4 %</w:t>
            </w:r>
          </w:p>
        </w:tc>
      </w:tr>
      <w:tr w:rsidR="002F5E8A" w:rsidRPr="003D2726" w14:paraId="27D5697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B100FF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p>
        </w:tc>
        <w:tc>
          <w:tcPr>
            <w:tcW w:w="3126" w:type="pct"/>
            <w:tcBorders>
              <w:top w:val="outset" w:sz="6" w:space="0" w:color="414142"/>
              <w:left w:val="outset" w:sz="6" w:space="0" w:color="414142"/>
              <w:bottom w:val="outset" w:sz="6" w:space="0" w:color="414142"/>
              <w:right w:val="outset" w:sz="6" w:space="0" w:color="414142"/>
            </w:tcBorders>
            <w:hideMark/>
          </w:tcPr>
          <w:p w14:paraId="624262C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0,4 %</w:t>
            </w:r>
          </w:p>
        </w:tc>
      </w:tr>
      <w:tr w:rsidR="002F5E8A" w:rsidRPr="003D2726" w14:paraId="71253E9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13B613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Nelobīti graudi</w:t>
            </w:r>
          </w:p>
        </w:tc>
        <w:tc>
          <w:tcPr>
            <w:tcW w:w="3126" w:type="pct"/>
            <w:tcBorders>
              <w:top w:val="outset" w:sz="6" w:space="0" w:color="414142"/>
              <w:left w:val="outset" w:sz="6" w:space="0" w:color="414142"/>
              <w:bottom w:val="outset" w:sz="6" w:space="0" w:color="414142"/>
              <w:right w:val="outset" w:sz="6" w:space="0" w:color="414142"/>
            </w:tcBorders>
            <w:hideMark/>
          </w:tcPr>
          <w:p w14:paraId="1E0CEE7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0,4 %</w:t>
            </w:r>
          </w:p>
        </w:tc>
      </w:tr>
      <w:tr w:rsidR="002F5E8A" w:rsidRPr="003D2726" w14:paraId="5B5CB9F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CE0291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Miltiņu saturs</w:t>
            </w:r>
          </w:p>
        </w:tc>
        <w:tc>
          <w:tcPr>
            <w:tcW w:w="3126" w:type="pct"/>
            <w:tcBorders>
              <w:top w:val="outset" w:sz="6" w:space="0" w:color="414142"/>
              <w:left w:val="outset" w:sz="6" w:space="0" w:color="414142"/>
              <w:bottom w:val="outset" w:sz="6" w:space="0" w:color="414142"/>
              <w:right w:val="outset" w:sz="6" w:space="0" w:color="414142"/>
            </w:tcBorders>
            <w:hideMark/>
          </w:tcPr>
          <w:p w14:paraId="7E95FEC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0,02 %</w:t>
            </w:r>
          </w:p>
        </w:tc>
      </w:tr>
      <w:tr w:rsidR="002F5E8A" w:rsidRPr="003D2726" w14:paraId="56BDE6D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F571B4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Bojāti kodoli</w:t>
            </w:r>
          </w:p>
        </w:tc>
        <w:tc>
          <w:tcPr>
            <w:tcW w:w="3126" w:type="pct"/>
            <w:tcBorders>
              <w:top w:val="outset" w:sz="6" w:space="0" w:color="414142"/>
              <w:left w:val="outset" w:sz="6" w:space="0" w:color="414142"/>
              <w:bottom w:val="outset" w:sz="6" w:space="0" w:color="414142"/>
              <w:right w:val="outset" w:sz="6" w:space="0" w:color="414142"/>
            </w:tcBorders>
            <w:hideMark/>
          </w:tcPr>
          <w:p w14:paraId="1BBDADB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0,3 %</w:t>
            </w:r>
          </w:p>
        </w:tc>
      </w:tr>
      <w:tr w:rsidR="002F5E8A" w:rsidRPr="003D2726" w14:paraId="022DAF5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E4CFFF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Metālmagnētiskie</w:t>
            </w:r>
            <w:proofErr w:type="spellEnd"/>
            <w:r w:rsidRPr="005C32CB">
              <w:rPr>
                <w:rFonts w:ascii="Times New Roman" w:eastAsia="Times New Roman" w:hAnsi="Times New Roman" w:cs="Times New Roman"/>
                <w:sz w:val="24"/>
                <w:szCs w:val="24"/>
                <w:lang w:eastAsia="lv-LV"/>
              </w:rPr>
              <w:t xml:space="preserve"> piemaisījumi</w:t>
            </w:r>
          </w:p>
        </w:tc>
        <w:tc>
          <w:tcPr>
            <w:tcW w:w="3126" w:type="pct"/>
            <w:tcBorders>
              <w:top w:val="outset" w:sz="6" w:space="0" w:color="414142"/>
              <w:left w:val="outset" w:sz="6" w:space="0" w:color="414142"/>
              <w:bottom w:val="outset" w:sz="6" w:space="0" w:color="414142"/>
              <w:right w:val="outset" w:sz="6" w:space="0" w:color="414142"/>
            </w:tcBorders>
            <w:hideMark/>
          </w:tcPr>
          <w:p w14:paraId="7B04CCB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3 mg/kg</w:t>
            </w:r>
          </w:p>
        </w:tc>
      </w:tr>
      <w:tr w:rsidR="002F5E8A" w:rsidRPr="003D2726" w14:paraId="14DFAD9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DAB8A9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28EFDC3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4C316D98"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6412D5D0" w14:textId="3586F6FD" w:rsidR="003C0977" w:rsidRPr="003D2726" w:rsidRDefault="00CB7E91"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16</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Sautētas cūkgaļas vai liellopu gaļas ražošanas</w:t>
      </w:r>
      <w:r w:rsidR="009E360A" w:rsidRPr="005C32CB">
        <w:rPr>
          <w:rFonts w:ascii="Times New Roman" w:eastAsia="Times New Roman" w:hAnsi="Times New Roman" w:cs="Times New Roman"/>
          <w:b/>
          <w:bCs/>
          <w:sz w:val="28"/>
          <w:szCs w:val="28"/>
          <w:lang w:eastAsia="lv-LV"/>
        </w:rPr>
        <w:t>, nekaitīguma</w:t>
      </w:r>
      <w:r w:rsidR="003C0977" w:rsidRPr="005C32CB">
        <w:rPr>
          <w:rFonts w:ascii="Times New Roman" w:eastAsia="Times New Roman" w:hAnsi="Times New Roman" w:cs="Times New Roman"/>
          <w:b/>
          <w:bCs/>
          <w:sz w:val="28"/>
          <w:szCs w:val="28"/>
          <w:lang w:eastAsia="lv-LV"/>
        </w:rPr>
        <w:t xml:space="preserve"> un kvalitātes kritēriji</w:t>
      </w:r>
    </w:p>
    <w:p w14:paraId="5EFC69DD"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41A17E9B" w14:textId="2EFCE6BC" w:rsidR="003C0977" w:rsidRPr="005C32CB" w:rsidRDefault="00260C9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16.</w:t>
      </w:r>
      <w:r w:rsidR="003C0977" w:rsidRPr="005C32CB">
        <w:rPr>
          <w:rFonts w:ascii="Times New Roman" w:eastAsia="Times New Roman" w:hAnsi="Times New Roman" w:cs="Times New Roman"/>
          <w:sz w:val="28"/>
          <w:szCs w:val="28"/>
          <w:lang w:eastAsia="lv-LV"/>
        </w:rPr>
        <w:t>1</w:t>
      </w:r>
      <w:r w:rsidR="00662D66" w:rsidRPr="003D2726">
        <w:rPr>
          <w:rFonts w:ascii="Times New Roman" w:eastAsia="Times New Roman" w:hAnsi="Times New Roman" w:cs="Times New Roman"/>
          <w:sz w:val="28"/>
          <w:szCs w:val="28"/>
          <w:lang w:eastAsia="lv-LV"/>
        </w:rPr>
        <w:t>. s</w:t>
      </w:r>
      <w:r w:rsidR="003C0977" w:rsidRPr="005C32CB">
        <w:rPr>
          <w:rFonts w:ascii="Times New Roman" w:eastAsia="Times New Roman" w:hAnsi="Times New Roman" w:cs="Times New Roman"/>
          <w:sz w:val="28"/>
          <w:szCs w:val="28"/>
          <w:lang w:eastAsia="lv-LV"/>
        </w:rPr>
        <w:t>autētas cūkgaļas vai liellopu gaļas (turpmāk – sautēta gaļa) ražošanas kritēriji:</w:t>
      </w:r>
    </w:p>
    <w:p w14:paraId="6B82C551" w14:textId="0EFB99E9" w:rsidR="003C0977" w:rsidRPr="005C32CB" w:rsidRDefault="00260C9A" w:rsidP="005C32CB">
      <w:pPr>
        <w:shd w:val="clear" w:color="auto" w:fill="FFFFFF"/>
        <w:spacing w:after="0" w:line="240" w:lineRule="auto"/>
        <w:ind w:firstLine="720"/>
        <w:jc w:val="both"/>
        <w:rPr>
          <w:rFonts w:ascii="Times New Roman" w:eastAsia="Times New Roman" w:hAnsi="Times New Roman" w:cs="Times New Roman"/>
          <w:spacing w:val="-2"/>
          <w:sz w:val="28"/>
          <w:szCs w:val="28"/>
          <w:lang w:eastAsia="lv-LV"/>
        </w:rPr>
      </w:pPr>
      <w:r w:rsidRPr="005C32CB">
        <w:rPr>
          <w:rFonts w:ascii="Times New Roman" w:eastAsia="Times New Roman" w:hAnsi="Times New Roman" w:cs="Times New Roman"/>
          <w:spacing w:val="-2"/>
          <w:sz w:val="28"/>
          <w:szCs w:val="28"/>
          <w:lang w:eastAsia="lv-LV"/>
        </w:rPr>
        <w:t>16.</w:t>
      </w:r>
      <w:r w:rsidR="003C0977" w:rsidRPr="005C32CB">
        <w:rPr>
          <w:rFonts w:ascii="Times New Roman" w:eastAsia="Times New Roman" w:hAnsi="Times New Roman" w:cs="Times New Roman"/>
          <w:spacing w:val="-2"/>
          <w:sz w:val="28"/>
          <w:szCs w:val="28"/>
          <w:lang w:eastAsia="lv-LV"/>
        </w:rPr>
        <w:t xml:space="preserve">1.1. gaļa atbilst </w:t>
      </w:r>
      <w:r w:rsidR="00E12FFA" w:rsidRPr="005C32CB">
        <w:rPr>
          <w:rFonts w:ascii="Times New Roman" w:eastAsia="Times New Roman" w:hAnsi="Times New Roman" w:cs="Times New Roman"/>
          <w:spacing w:val="-2"/>
          <w:sz w:val="28"/>
          <w:szCs w:val="28"/>
          <w:lang w:eastAsia="lv-LV"/>
        </w:rPr>
        <w:t xml:space="preserve">kritērijiem, kas noteikti </w:t>
      </w:r>
      <w:r w:rsidR="003C0977" w:rsidRPr="005C32CB">
        <w:rPr>
          <w:rFonts w:ascii="Times New Roman" w:eastAsia="Times New Roman" w:hAnsi="Times New Roman" w:cs="Times New Roman"/>
          <w:spacing w:val="-2"/>
          <w:sz w:val="28"/>
          <w:szCs w:val="28"/>
          <w:lang w:eastAsia="lv-LV"/>
        </w:rPr>
        <w:t>Eiropas Komisijas 2006</w:t>
      </w:r>
      <w:r w:rsidR="0019179A" w:rsidRPr="005C32CB">
        <w:rPr>
          <w:rFonts w:ascii="Times New Roman" w:eastAsia="Times New Roman" w:hAnsi="Times New Roman" w:cs="Times New Roman"/>
          <w:spacing w:val="-2"/>
          <w:sz w:val="28"/>
          <w:szCs w:val="28"/>
          <w:lang w:eastAsia="lv-LV"/>
        </w:rPr>
        <w:t>. gada</w:t>
      </w:r>
      <w:r w:rsidR="003C0977" w:rsidRPr="005C32CB">
        <w:rPr>
          <w:rFonts w:ascii="Times New Roman" w:eastAsia="Times New Roman" w:hAnsi="Times New Roman" w:cs="Times New Roman"/>
          <w:spacing w:val="-2"/>
          <w:sz w:val="28"/>
          <w:szCs w:val="28"/>
          <w:lang w:eastAsia="lv-LV"/>
        </w:rPr>
        <w:t xml:space="preserve"> 19</w:t>
      </w:r>
      <w:r w:rsidR="00662D66" w:rsidRPr="005C32CB">
        <w:rPr>
          <w:rFonts w:ascii="Times New Roman" w:eastAsia="Times New Roman" w:hAnsi="Times New Roman" w:cs="Times New Roman"/>
          <w:spacing w:val="-2"/>
          <w:sz w:val="28"/>
          <w:szCs w:val="28"/>
          <w:lang w:eastAsia="lv-LV"/>
        </w:rPr>
        <w:t>. d</w:t>
      </w:r>
      <w:r w:rsidR="003C0977" w:rsidRPr="005C32CB">
        <w:rPr>
          <w:rFonts w:ascii="Times New Roman" w:eastAsia="Times New Roman" w:hAnsi="Times New Roman" w:cs="Times New Roman"/>
          <w:spacing w:val="-2"/>
          <w:sz w:val="28"/>
          <w:szCs w:val="28"/>
          <w:lang w:eastAsia="lv-LV"/>
        </w:rPr>
        <w:t xml:space="preserve">ecembra </w:t>
      </w:r>
      <w:r w:rsidR="00861481" w:rsidRPr="005C32CB">
        <w:rPr>
          <w:rFonts w:ascii="Times New Roman" w:eastAsia="Times New Roman" w:hAnsi="Times New Roman" w:cs="Times New Roman"/>
          <w:spacing w:val="-2"/>
          <w:sz w:val="28"/>
          <w:szCs w:val="28"/>
          <w:lang w:eastAsia="lv-LV"/>
        </w:rPr>
        <w:t xml:space="preserve">Regulas </w:t>
      </w:r>
      <w:r w:rsidR="003C0977" w:rsidRPr="005C32CB">
        <w:rPr>
          <w:rFonts w:ascii="Times New Roman" w:eastAsia="Times New Roman" w:hAnsi="Times New Roman" w:cs="Times New Roman"/>
          <w:spacing w:val="-2"/>
          <w:sz w:val="28"/>
          <w:szCs w:val="28"/>
          <w:lang w:eastAsia="lv-LV"/>
        </w:rPr>
        <w:t>(</w:t>
      </w:r>
      <w:r w:rsidR="009B715B" w:rsidRPr="005C32CB">
        <w:rPr>
          <w:rFonts w:ascii="Times New Roman" w:eastAsia="Times New Roman" w:hAnsi="Times New Roman" w:cs="Times New Roman"/>
          <w:spacing w:val="-2"/>
          <w:sz w:val="28"/>
          <w:szCs w:val="28"/>
          <w:lang w:eastAsia="lv-LV"/>
        </w:rPr>
        <w:t>ES</w:t>
      </w:r>
      <w:r w:rsidR="003C0977" w:rsidRPr="005C32CB">
        <w:rPr>
          <w:rFonts w:ascii="Times New Roman" w:eastAsia="Times New Roman" w:hAnsi="Times New Roman" w:cs="Times New Roman"/>
          <w:spacing w:val="-2"/>
          <w:sz w:val="28"/>
          <w:szCs w:val="28"/>
          <w:lang w:eastAsia="lv-LV"/>
        </w:rPr>
        <w:t>) Nr. </w:t>
      </w:r>
      <w:hyperlink r:id="rId13" w:tgtFrame="_blank" w:history="1">
        <w:r w:rsidR="003C0977" w:rsidRPr="005C32CB">
          <w:rPr>
            <w:rFonts w:ascii="Times New Roman" w:eastAsia="Times New Roman" w:hAnsi="Times New Roman" w:cs="Times New Roman"/>
            <w:spacing w:val="-2"/>
            <w:sz w:val="28"/>
            <w:szCs w:val="28"/>
            <w:lang w:eastAsia="lv-LV"/>
          </w:rPr>
          <w:t>1881/2006</w:t>
        </w:r>
      </w:hyperlink>
      <w:r w:rsidR="003C0977" w:rsidRPr="005C32CB">
        <w:rPr>
          <w:rFonts w:ascii="Times New Roman" w:eastAsia="Times New Roman" w:hAnsi="Times New Roman" w:cs="Times New Roman"/>
          <w:spacing w:val="-2"/>
          <w:sz w:val="28"/>
          <w:szCs w:val="28"/>
          <w:lang w:eastAsia="lv-LV"/>
        </w:rPr>
        <w:t>, ar ko nosaka konkrētu piesārņotāju maksimāli pieļaujamo koncentrāciju pārtikas produktos, pielikuma 3. un 5</w:t>
      </w:r>
      <w:r w:rsidR="00662D66" w:rsidRPr="005C32CB">
        <w:rPr>
          <w:rFonts w:ascii="Times New Roman" w:eastAsia="Times New Roman" w:hAnsi="Times New Roman" w:cs="Times New Roman"/>
          <w:spacing w:val="-2"/>
          <w:sz w:val="28"/>
          <w:szCs w:val="28"/>
          <w:lang w:eastAsia="lv-LV"/>
        </w:rPr>
        <w:t>. s</w:t>
      </w:r>
      <w:r w:rsidR="003C0977" w:rsidRPr="005C32CB">
        <w:rPr>
          <w:rFonts w:ascii="Times New Roman" w:eastAsia="Times New Roman" w:hAnsi="Times New Roman" w:cs="Times New Roman"/>
          <w:spacing w:val="-2"/>
          <w:sz w:val="28"/>
          <w:szCs w:val="28"/>
          <w:lang w:eastAsia="lv-LV"/>
        </w:rPr>
        <w:t>adaļā;</w:t>
      </w:r>
    </w:p>
    <w:p w14:paraId="12D8996F" w14:textId="663A276C" w:rsidR="003C0977" w:rsidRPr="005C32CB" w:rsidRDefault="00260C9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16.</w:t>
      </w:r>
      <w:r w:rsidR="003C0977" w:rsidRPr="005C32CB">
        <w:rPr>
          <w:rFonts w:ascii="Times New Roman" w:eastAsia="Times New Roman" w:hAnsi="Times New Roman" w:cs="Times New Roman"/>
          <w:sz w:val="28"/>
          <w:szCs w:val="28"/>
          <w:lang w:eastAsia="lv-LV"/>
        </w:rPr>
        <w:t xml:space="preserve">1.2. </w:t>
      </w:r>
      <w:r w:rsidR="00E12FFA" w:rsidRPr="003D2726">
        <w:rPr>
          <w:rFonts w:ascii="Times New Roman" w:eastAsia="Times New Roman" w:hAnsi="Times New Roman" w:cs="Times New Roman"/>
          <w:sz w:val="28"/>
          <w:szCs w:val="28"/>
          <w:lang w:eastAsia="lv-LV"/>
        </w:rPr>
        <w:t xml:space="preserve">produkta sastāvā ietilpstošās </w:t>
      </w:r>
      <w:r w:rsidR="003C0977" w:rsidRPr="005C32CB">
        <w:rPr>
          <w:rFonts w:ascii="Times New Roman" w:eastAsia="Times New Roman" w:hAnsi="Times New Roman" w:cs="Times New Roman"/>
          <w:sz w:val="28"/>
          <w:szCs w:val="28"/>
          <w:lang w:eastAsia="lv-LV"/>
        </w:rPr>
        <w:t xml:space="preserve">pārtikas piedevas atbilst </w:t>
      </w:r>
      <w:r w:rsidR="00E12FFA" w:rsidRPr="003D2726">
        <w:rPr>
          <w:rFonts w:ascii="Times New Roman" w:eastAsia="Times New Roman" w:hAnsi="Times New Roman" w:cs="Times New Roman"/>
          <w:sz w:val="28"/>
          <w:szCs w:val="28"/>
          <w:lang w:eastAsia="lv-LV"/>
        </w:rPr>
        <w:t xml:space="preserve">prasībām, kas noteiktas </w:t>
      </w:r>
      <w:r w:rsidR="003C0977" w:rsidRPr="005C32CB">
        <w:rPr>
          <w:rFonts w:ascii="Times New Roman" w:eastAsia="Times New Roman" w:hAnsi="Times New Roman" w:cs="Times New Roman"/>
          <w:sz w:val="28"/>
          <w:szCs w:val="28"/>
          <w:lang w:eastAsia="lv-LV"/>
        </w:rPr>
        <w:t>Eiropas Parlamenta un Padomes 2008</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16</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Regul</w:t>
      </w:r>
      <w:r w:rsidR="00571A1F" w:rsidRPr="003D2726">
        <w:rPr>
          <w:rFonts w:ascii="Times New Roman" w:eastAsia="Times New Roman" w:hAnsi="Times New Roman" w:cs="Times New Roman"/>
          <w:sz w:val="28"/>
          <w:szCs w:val="28"/>
          <w:lang w:eastAsia="lv-LV"/>
        </w:rPr>
        <w:t>ā</w:t>
      </w:r>
      <w:r w:rsidR="00861481"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14" w:tgtFrame="_blank" w:history="1">
        <w:r w:rsidR="003C0977" w:rsidRPr="005C32CB">
          <w:rPr>
            <w:rFonts w:ascii="Times New Roman" w:eastAsia="Times New Roman" w:hAnsi="Times New Roman" w:cs="Times New Roman"/>
            <w:sz w:val="28"/>
            <w:szCs w:val="28"/>
            <w:lang w:eastAsia="lv-LV"/>
          </w:rPr>
          <w:t>1333/2008</w:t>
        </w:r>
      </w:hyperlink>
      <w:r w:rsidR="003C0977" w:rsidRPr="005C32CB">
        <w:rPr>
          <w:rFonts w:ascii="Times New Roman" w:eastAsia="Times New Roman" w:hAnsi="Times New Roman" w:cs="Times New Roman"/>
          <w:sz w:val="28"/>
          <w:szCs w:val="28"/>
          <w:lang w:eastAsia="lv-LV"/>
        </w:rPr>
        <w:t> par pārtikas piedevām;</w:t>
      </w:r>
    </w:p>
    <w:p w14:paraId="1A82E51C" w14:textId="0BAC0ED2" w:rsidR="003C0977" w:rsidRPr="005C32CB" w:rsidRDefault="00260C9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16.</w:t>
      </w:r>
      <w:r w:rsidR="003C0977" w:rsidRPr="005C32CB">
        <w:rPr>
          <w:rFonts w:ascii="Times New Roman" w:eastAsia="Times New Roman" w:hAnsi="Times New Roman" w:cs="Times New Roman"/>
          <w:sz w:val="28"/>
          <w:szCs w:val="28"/>
          <w:lang w:eastAsia="lv-LV"/>
        </w:rPr>
        <w:t>1.3</w:t>
      </w:r>
      <w:r w:rsidR="00662D66" w:rsidRPr="003D2726">
        <w:rPr>
          <w:rFonts w:ascii="Times New Roman" w:eastAsia="Times New Roman" w:hAnsi="Times New Roman" w:cs="Times New Roman"/>
          <w:sz w:val="28"/>
          <w:szCs w:val="28"/>
          <w:lang w:eastAsia="lv-LV"/>
        </w:rPr>
        <w:t>. s</w:t>
      </w:r>
      <w:r w:rsidR="003C0977" w:rsidRPr="005C32CB">
        <w:rPr>
          <w:rFonts w:ascii="Times New Roman" w:eastAsia="Times New Roman" w:hAnsi="Times New Roman" w:cs="Times New Roman"/>
          <w:sz w:val="28"/>
          <w:szCs w:val="28"/>
          <w:lang w:eastAsia="lv-LV"/>
        </w:rPr>
        <w:t xml:space="preserve">autētas gaļas termiskā apstrāde atbilst </w:t>
      </w:r>
      <w:r w:rsidR="00E12FFA" w:rsidRPr="003D2726">
        <w:rPr>
          <w:rFonts w:ascii="Times New Roman" w:eastAsia="Times New Roman" w:hAnsi="Times New Roman" w:cs="Times New Roman"/>
          <w:sz w:val="28"/>
          <w:szCs w:val="28"/>
          <w:lang w:eastAsia="lv-LV"/>
        </w:rPr>
        <w:t xml:space="preserve">prasībām, kas noteiktas </w:t>
      </w:r>
      <w:r w:rsidR="003C0977" w:rsidRPr="005C32CB">
        <w:rPr>
          <w:rFonts w:ascii="Times New Roman" w:eastAsia="Times New Roman" w:hAnsi="Times New Roman" w:cs="Times New Roman"/>
          <w:sz w:val="28"/>
          <w:szCs w:val="28"/>
          <w:lang w:eastAsia="lv-LV"/>
        </w:rPr>
        <w:t>Eiropas Parlamenta un Padomes 2004</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29</w:t>
      </w:r>
      <w:r w:rsidR="00662D66" w:rsidRPr="003D2726">
        <w:rPr>
          <w:rFonts w:ascii="Times New Roman" w:eastAsia="Times New Roman" w:hAnsi="Times New Roman" w:cs="Times New Roman"/>
          <w:sz w:val="28"/>
          <w:szCs w:val="28"/>
          <w:lang w:eastAsia="lv-LV"/>
        </w:rPr>
        <w:t>. a</w:t>
      </w:r>
      <w:r w:rsidR="003C0977" w:rsidRPr="005C32CB">
        <w:rPr>
          <w:rFonts w:ascii="Times New Roman" w:eastAsia="Times New Roman" w:hAnsi="Times New Roman" w:cs="Times New Roman"/>
          <w:sz w:val="28"/>
          <w:szCs w:val="28"/>
          <w:lang w:eastAsia="lv-LV"/>
        </w:rPr>
        <w:t xml:space="preserve">prīļa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15" w:tgtFrame="_blank" w:history="1">
        <w:r w:rsidR="006247CB" w:rsidRPr="003D2726">
          <w:rPr>
            <w:rFonts w:ascii="Times New Roman" w:eastAsia="Times New Roman" w:hAnsi="Times New Roman" w:cs="Times New Roman"/>
            <w:sz w:val="28"/>
            <w:szCs w:val="28"/>
            <w:lang w:eastAsia="lv-LV"/>
          </w:rPr>
          <w:t>852/2004</w:t>
        </w:r>
      </w:hyperlink>
      <w:r w:rsidR="00901BCB" w:rsidRPr="003D2726">
        <w:rPr>
          <w:rStyle w:val="Hyperlink"/>
        </w:rPr>
        <w:t xml:space="preserve"> </w:t>
      </w:r>
      <w:r w:rsidR="003C0977" w:rsidRPr="005C32CB">
        <w:rPr>
          <w:rFonts w:ascii="Times New Roman" w:eastAsia="Times New Roman" w:hAnsi="Times New Roman" w:cs="Times New Roman"/>
          <w:sz w:val="28"/>
          <w:szCs w:val="28"/>
          <w:lang w:eastAsia="lv-LV"/>
        </w:rPr>
        <w:t>par pārtikas produktu higiēnu XI nodaļā.</w:t>
      </w:r>
    </w:p>
    <w:p w14:paraId="369F00E7" w14:textId="77777777" w:rsidR="000D1208" w:rsidRPr="005C32CB" w:rsidRDefault="000D1208"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103D124" w14:textId="46208537" w:rsidR="003C0977" w:rsidRPr="003D2726" w:rsidRDefault="00260C9A" w:rsidP="000D120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16.</w:t>
      </w:r>
      <w:r w:rsidR="003C0977" w:rsidRPr="005C32CB">
        <w:rPr>
          <w:rFonts w:ascii="Times New Roman" w:eastAsia="Times New Roman" w:hAnsi="Times New Roman" w:cs="Times New Roman"/>
          <w:sz w:val="28"/>
          <w:szCs w:val="28"/>
          <w:lang w:eastAsia="lv-LV"/>
        </w:rPr>
        <w:t>2. Sautētas gaļas ražošanas procesa kritērijs – sautēta gaļa ražota saskaņā ar ražotāja deklarētajām prasībām un ražotāja apstiprināto receptūru un tehnoloģisko instrukciju, iepakojuma veids – divdaļīga metāla kārba, ar viegli atveramu vāku, uzglabāšanas režīms no 0 līdz +25 °C.</w:t>
      </w:r>
    </w:p>
    <w:p w14:paraId="68A374F5" w14:textId="77777777" w:rsidR="000D1208" w:rsidRPr="005C32CB" w:rsidRDefault="000D1208"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A7B2A32" w14:textId="16405BD8" w:rsidR="003C0977" w:rsidRPr="005C32CB" w:rsidRDefault="00260C9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16.</w:t>
      </w:r>
      <w:r w:rsidR="003C0977" w:rsidRPr="005C32CB">
        <w:rPr>
          <w:rFonts w:ascii="Times New Roman" w:eastAsia="Times New Roman" w:hAnsi="Times New Roman" w:cs="Times New Roman"/>
          <w:sz w:val="28"/>
          <w:szCs w:val="28"/>
          <w:lang w:eastAsia="lv-LV"/>
        </w:rPr>
        <w:t>3. Sautētas gaļas ražošanas un kvalitātes kritēriji:</w:t>
      </w:r>
    </w:p>
    <w:p w14:paraId="3E101F4C" w14:textId="77777777" w:rsidR="000D1208" w:rsidRPr="003D2726" w:rsidRDefault="000D1208" w:rsidP="005C32CB">
      <w:pPr>
        <w:shd w:val="clear" w:color="auto" w:fill="FFFFFF"/>
        <w:spacing w:after="0" w:line="240" w:lineRule="auto"/>
        <w:ind w:firstLine="720"/>
        <w:jc w:val="both"/>
        <w:rPr>
          <w:rFonts w:ascii="Times New Roman" w:eastAsia="Times New Roman" w:hAnsi="Times New Roman" w:cs="Times New Roman"/>
          <w:sz w:val="24"/>
          <w:szCs w:val="24"/>
          <w:lang w:eastAsia="lv-LV"/>
        </w:rPr>
      </w:pPr>
    </w:p>
    <w:tbl>
      <w:tblPr>
        <w:tblW w:w="500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5"/>
        <w:gridCol w:w="5669"/>
      </w:tblGrid>
      <w:tr w:rsidR="002F5E8A" w:rsidRPr="003D2726" w14:paraId="6FBA7AAC" w14:textId="77777777" w:rsidTr="005C32CB">
        <w:tc>
          <w:tcPr>
            <w:tcW w:w="1873" w:type="pct"/>
            <w:tcBorders>
              <w:top w:val="outset" w:sz="6" w:space="0" w:color="414142"/>
              <w:left w:val="outset" w:sz="6" w:space="0" w:color="414142"/>
              <w:bottom w:val="outset" w:sz="6" w:space="0" w:color="414142"/>
              <w:right w:val="outset" w:sz="6" w:space="0" w:color="414142"/>
            </w:tcBorders>
            <w:vAlign w:val="center"/>
            <w:hideMark/>
          </w:tcPr>
          <w:p w14:paraId="720E8B04"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7" w:type="pct"/>
            <w:tcBorders>
              <w:top w:val="outset" w:sz="6" w:space="0" w:color="414142"/>
              <w:left w:val="outset" w:sz="6" w:space="0" w:color="414142"/>
              <w:bottom w:val="outset" w:sz="6" w:space="0" w:color="414142"/>
              <w:right w:val="outset" w:sz="6" w:space="0" w:color="414142"/>
            </w:tcBorders>
            <w:vAlign w:val="center"/>
            <w:hideMark/>
          </w:tcPr>
          <w:p w14:paraId="32F803E7"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12615ECB"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60011CC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7" w:type="pct"/>
            <w:tcBorders>
              <w:top w:val="outset" w:sz="6" w:space="0" w:color="414142"/>
              <w:left w:val="outset" w:sz="6" w:space="0" w:color="414142"/>
              <w:bottom w:val="outset" w:sz="6" w:space="0" w:color="414142"/>
              <w:right w:val="outset" w:sz="6" w:space="0" w:color="414142"/>
            </w:tcBorders>
            <w:hideMark/>
          </w:tcPr>
          <w:p w14:paraId="25BB02A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 Gaļa rupja maluma</w:t>
            </w:r>
          </w:p>
        </w:tc>
      </w:tr>
      <w:tr w:rsidR="002F5E8A" w:rsidRPr="003D2726" w14:paraId="1F5B1E89"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3C7E45F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7" w:type="pct"/>
            <w:tcBorders>
              <w:top w:val="outset" w:sz="6" w:space="0" w:color="414142"/>
              <w:left w:val="outset" w:sz="6" w:space="0" w:color="414142"/>
              <w:bottom w:val="outset" w:sz="6" w:space="0" w:color="414142"/>
              <w:right w:val="outset" w:sz="6" w:space="0" w:color="414142"/>
            </w:tcBorders>
            <w:hideMark/>
          </w:tcPr>
          <w:p w14:paraId="534F2C1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72D483D6"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05AF3FB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Gaļas saturs</w:t>
            </w:r>
          </w:p>
        </w:tc>
        <w:tc>
          <w:tcPr>
            <w:tcW w:w="3127" w:type="pct"/>
            <w:tcBorders>
              <w:top w:val="outset" w:sz="6" w:space="0" w:color="414142"/>
              <w:left w:val="outset" w:sz="6" w:space="0" w:color="414142"/>
              <w:bottom w:val="outset" w:sz="6" w:space="0" w:color="414142"/>
              <w:right w:val="outset" w:sz="6" w:space="0" w:color="414142"/>
            </w:tcBorders>
            <w:hideMark/>
          </w:tcPr>
          <w:p w14:paraId="2F2D2AED" w14:textId="05A08E84"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65 % (gaļa, ko izma</w:t>
            </w:r>
            <w:r w:rsidR="007C1E0E" w:rsidRPr="003D2726">
              <w:rPr>
                <w:rFonts w:ascii="Times New Roman" w:eastAsia="Times New Roman" w:hAnsi="Times New Roman" w:cs="Times New Roman"/>
                <w:sz w:val="24"/>
                <w:szCs w:val="24"/>
                <w:lang w:eastAsia="lv-LV"/>
              </w:rPr>
              <w:t>n</w:t>
            </w:r>
            <w:r w:rsidRPr="005C32CB">
              <w:rPr>
                <w:rFonts w:ascii="Times New Roman" w:eastAsia="Times New Roman" w:hAnsi="Times New Roman" w:cs="Times New Roman"/>
                <w:sz w:val="24"/>
                <w:szCs w:val="24"/>
                <w:lang w:eastAsia="lv-LV"/>
              </w:rPr>
              <w:t xml:space="preserve">to sautētas gaļas ražošanai, atbilst </w:t>
            </w:r>
            <w:r w:rsidR="003E4AEC" w:rsidRPr="003D2726">
              <w:rPr>
                <w:rFonts w:ascii="Times New Roman" w:eastAsia="Times New Roman" w:hAnsi="Times New Roman" w:cs="Times New Roman"/>
                <w:sz w:val="24"/>
                <w:szCs w:val="24"/>
                <w:lang w:eastAsia="lv-LV"/>
              </w:rPr>
              <w:t xml:space="preserve">kritērijiem, kas noteikti </w:t>
            </w:r>
            <w:r w:rsidRPr="005C32CB">
              <w:rPr>
                <w:rFonts w:ascii="Times New Roman" w:eastAsia="Times New Roman" w:hAnsi="Times New Roman" w:cs="Times New Roman"/>
                <w:sz w:val="24"/>
                <w:szCs w:val="24"/>
                <w:lang w:eastAsia="lv-LV"/>
              </w:rPr>
              <w:t>Eiropas Parlamenta un Padomes 2011</w:t>
            </w:r>
            <w:r w:rsidR="0019179A" w:rsidRPr="003D2726">
              <w:rPr>
                <w:rFonts w:ascii="Times New Roman" w:eastAsia="Times New Roman" w:hAnsi="Times New Roman" w:cs="Times New Roman"/>
                <w:sz w:val="24"/>
                <w:szCs w:val="24"/>
                <w:lang w:eastAsia="lv-LV"/>
              </w:rPr>
              <w:t>. gada</w:t>
            </w:r>
            <w:r w:rsidRPr="005C32CB">
              <w:rPr>
                <w:rFonts w:ascii="Times New Roman" w:eastAsia="Times New Roman" w:hAnsi="Times New Roman" w:cs="Times New Roman"/>
                <w:sz w:val="24"/>
                <w:szCs w:val="24"/>
                <w:lang w:eastAsia="lv-LV"/>
              </w:rPr>
              <w:t xml:space="preserve"> 25</w:t>
            </w:r>
            <w:r w:rsidR="00662D66" w:rsidRPr="003D2726">
              <w:rPr>
                <w:rFonts w:ascii="Times New Roman" w:eastAsia="Times New Roman" w:hAnsi="Times New Roman" w:cs="Times New Roman"/>
                <w:sz w:val="24"/>
                <w:szCs w:val="24"/>
                <w:lang w:eastAsia="lv-LV"/>
              </w:rPr>
              <w:t>. o</w:t>
            </w:r>
            <w:r w:rsidRPr="005C32CB">
              <w:rPr>
                <w:rFonts w:ascii="Times New Roman" w:eastAsia="Times New Roman" w:hAnsi="Times New Roman" w:cs="Times New Roman"/>
                <w:sz w:val="24"/>
                <w:szCs w:val="24"/>
                <w:lang w:eastAsia="lv-LV"/>
              </w:rPr>
              <w:t xml:space="preserve">ktobra </w:t>
            </w:r>
            <w:r w:rsidR="00861481" w:rsidRPr="003D2726">
              <w:rPr>
                <w:rFonts w:ascii="Times New Roman" w:eastAsia="Times New Roman" w:hAnsi="Times New Roman" w:cs="Times New Roman"/>
                <w:sz w:val="24"/>
                <w:szCs w:val="24"/>
                <w:lang w:eastAsia="lv-LV"/>
              </w:rPr>
              <w:t>R</w:t>
            </w:r>
            <w:r w:rsidR="00861481" w:rsidRPr="005C32CB">
              <w:rPr>
                <w:rFonts w:ascii="Times New Roman" w:eastAsia="Times New Roman" w:hAnsi="Times New Roman" w:cs="Times New Roman"/>
                <w:sz w:val="24"/>
                <w:szCs w:val="24"/>
                <w:lang w:eastAsia="lv-LV"/>
              </w:rPr>
              <w:t xml:space="preserve">egulas </w:t>
            </w:r>
            <w:r w:rsidRPr="005C32CB">
              <w:rPr>
                <w:rFonts w:ascii="Times New Roman" w:eastAsia="Times New Roman" w:hAnsi="Times New Roman" w:cs="Times New Roman"/>
                <w:sz w:val="24"/>
                <w:szCs w:val="24"/>
                <w:lang w:eastAsia="lv-LV"/>
              </w:rPr>
              <w:t>(ES) Nr. </w:t>
            </w:r>
            <w:r w:rsidR="00901BCB" w:rsidRPr="005C32CB">
              <w:rPr>
                <w:rFonts w:ascii="Times New Roman" w:eastAsia="Times New Roman" w:hAnsi="Times New Roman" w:cs="Times New Roman"/>
                <w:sz w:val="24"/>
                <w:szCs w:val="24"/>
                <w:lang w:eastAsia="lv-LV"/>
              </w:rPr>
              <w:t>1169/2011</w:t>
            </w:r>
            <w:r w:rsidR="000D1208" w:rsidRPr="003D2726">
              <w:rPr>
                <w:rFonts w:ascii="Times New Roman" w:eastAsia="Times New Roman" w:hAnsi="Times New Roman" w:cs="Times New Roman"/>
                <w:sz w:val="24"/>
                <w:szCs w:val="24"/>
                <w:lang w:eastAsia="lv-LV"/>
              </w:rPr>
              <w:t xml:space="preserve"> </w:t>
            </w:r>
            <w:r w:rsidRPr="005C32CB">
              <w:rPr>
                <w:rFonts w:ascii="Times New Roman" w:eastAsia="Times New Roman" w:hAnsi="Times New Roman" w:cs="Times New Roman"/>
                <w:sz w:val="24"/>
                <w:szCs w:val="24"/>
                <w:lang w:eastAsia="lv-LV"/>
              </w:rPr>
              <w:t xml:space="preserve">par pārtikas produktu informācijas sniegšanu patērētājiem un par grozījumiem Eiropas Parlamenta un Padomes </w:t>
            </w:r>
            <w:r w:rsidR="00EA5B8F" w:rsidRPr="003D2726">
              <w:rPr>
                <w:rFonts w:ascii="Times New Roman" w:eastAsia="Times New Roman" w:hAnsi="Times New Roman" w:cs="Times New Roman"/>
                <w:sz w:val="24"/>
                <w:szCs w:val="24"/>
                <w:lang w:eastAsia="lv-LV"/>
              </w:rPr>
              <w:t>R</w:t>
            </w:r>
            <w:r w:rsidR="009B715B" w:rsidRPr="005C32CB">
              <w:rPr>
                <w:rFonts w:ascii="Times New Roman" w:eastAsia="Times New Roman" w:hAnsi="Times New Roman" w:cs="Times New Roman"/>
                <w:sz w:val="24"/>
                <w:szCs w:val="24"/>
                <w:lang w:eastAsia="lv-LV"/>
              </w:rPr>
              <w:t xml:space="preserve">egulās </w:t>
            </w:r>
            <w:r w:rsidRPr="005C32CB">
              <w:rPr>
                <w:rFonts w:ascii="Times New Roman" w:eastAsia="Times New Roman" w:hAnsi="Times New Roman" w:cs="Times New Roman"/>
                <w:sz w:val="24"/>
                <w:szCs w:val="24"/>
                <w:lang w:eastAsia="lv-LV"/>
              </w:rPr>
              <w:t>(</w:t>
            </w:r>
            <w:r w:rsidR="009B715B" w:rsidRPr="005C32CB">
              <w:rPr>
                <w:rFonts w:ascii="Times New Roman" w:eastAsia="Times New Roman" w:hAnsi="Times New Roman" w:cs="Times New Roman"/>
                <w:sz w:val="24"/>
                <w:szCs w:val="24"/>
                <w:lang w:eastAsia="lv-LV"/>
              </w:rPr>
              <w:t>ES</w:t>
            </w:r>
            <w:r w:rsidRPr="005C32CB">
              <w:rPr>
                <w:rFonts w:ascii="Times New Roman" w:eastAsia="Times New Roman" w:hAnsi="Times New Roman" w:cs="Times New Roman"/>
                <w:sz w:val="24"/>
                <w:szCs w:val="24"/>
                <w:lang w:eastAsia="lv-LV"/>
              </w:rPr>
              <w:t>) Nr. </w:t>
            </w:r>
            <w:r w:rsidR="00901BCB" w:rsidRPr="005C32CB">
              <w:rPr>
                <w:rFonts w:ascii="Times New Roman" w:eastAsia="Times New Roman" w:hAnsi="Times New Roman" w:cs="Times New Roman"/>
                <w:sz w:val="24"/>
                <w:szCs w:val="24"/>
                <w:lang w:eastAsia="lv-LV"/>
              </w:rPr>
              <w:t>1924/2006</w:t>
            </w:r>
            <w:r w:rsidR="000D1208" w:rsidRPr="003D2726">
              <w:rPr>
                <w:rFonts w:ascii="Times New Roman" w:eastAsia="Times New Roman" w:hAnsi="Times New Roman" w:cs="Times New Roman"/>
                <w:sz w:val="24"/>
                <w:szCs w:val="24"/>
                <w:lang w:eastAsia="lv-LV"/>
              </w:rPr>
              <w:t xml:space="preserve"> </w:t>
            </w:r>
            <w:r w:rsidRPr="005C32CB">
              <w:rPr>
                <w:rFonts w:ascii="Times New Roman" w:eastAsia="Times New Roman" w:hAnsi="Times New Roman" w:cs="Times New Roman"/>
                <w:sz w:val="24"/>
                <w:szCs w:val="24"/>
                <w:lang w:eastAsia="lv-LV"/>
              </w:rPr>
              <w:t>un (</w:t>
            </w:r>
            <w:r w:rsidR="009B715B" w:rsidRPr="005C32CB">
              <w:rPr>
                <w:rFonts w:ascii="Times New Roman" w:eastAsia="Times New Roman" w:hAnsi="Times New Roman" w:cs="Times New Roman"/>
                <w:sz w:val="24"/>
                <w:szCs w:val="24"/>
                <w:lang w:eastAsia="lv-LV"/>
              </w:rPr>
              <w:t>ES</w:t>
            </w:r>
            <w:r w:rsidRPr="005C32CB">
              <w:rPr>
                <w:rFonts w:ascii="Times New Roman" w:eastAsia="Times New Roman" w:hAnsi="Times New Roman" w:cs="Times New Roman"/>
                <w:sz w:val="24"/>
                <w:szCs w:val="24"/>
                <w:lang w:eastAsia="lv-LV"/>
              </w:rPr>
              <w:t>) Nr. </w:t>
            </w:r>
            <w:hyperlink r:id="rId16" w:tgtFrame="_blank" w:history="1">
              <w:r w:rsidRPr="005C32CB">
                <w:rPr>
                  <w:rFonts w:ascii="Times New Roman" w:eastAsia="Times New Roman" w:hAnsi="Times New Roman" w:cs="Times New Roman"/>
                  <w:sz w:val="24"/>
                  <w:szCs w:val="24"/>
                  <w:lang w:eastAsia="lv-LV"/>
                </w:rPr>
                <w:t>1925/2006</w:t>
              </w:r>
            </w:hyperlink>
            <w:r w:rsidRPr="005C32CB">
              <w:rPr>
                <w:rFonts w:ascii="Times New Roman" w:eastAsia="Times New Roman" w:hAnsi="Times New Roman" w:cs="Times New Roman"/>
                <w:sz w:val="24"/>
                <w:szCs w:val="24"/>
                <w:lang w:eastAsia="lv-LV"/>
              </w:rPr>
              <w:t xml:space="preserve">, un par Komisijas </w:t>
            </w:r>
            <w:r w:rsidR="000D1208" w:rsidRPr="005C32CB">
              <w:rPr>
                <w:rFonts w:ascii="Times New Roman" w:eastAsia="Times New Roman" w:hAnsi="Times New Roman" w:cs="Times New Roman"/>
                <w:sz w:val="24"/>
                <w:szCs w:val="24"/>
                <w:lang w:eastAsia="lv-LV"/>
              </w:rPr>
              <w:t>Direktīvas</w:t>
            </w:r>
            <w:r w:rsidR="000D1208" w:rsidRPr="003D2726">
              <w:rPr>
                <w:rFonts w:ascii="Times New Roman" w:eastAsia="Times New Roman" w:hAnsi="Times New Roman" w:cs="Times New Roman"/>
                <w:sz w:val="24"/>
                <w:szCs w:val="24"/>
                <w:lang w:eastAsia="lv-LV"/>
              </w:rPr>
              <w:t xml:space="preserve"> </w:t>
            </w:r>
            <w:hyperlink r:id="rId17" w:tgtFrame="_blank" w:history="1">
              <w:r w:rsidRPr="005C32CB">
                <w:rPr>
                  <w:rFonts w:ascii="Times New Roman" w:eastAsia="Times New Roman" w:hAnsi="Times New Roman" w:cs="Times New Roman"/>
                  <w:sz w:val="24"/>
                  <w:szCs w:val="24"/>
                  <w:lang w:eastAsia="lv-LV"/>
                </w:rPr>
                <w:t>87/250/EEK</w:t>
              </w:r>
            </w:hyperlink>
            <w:r w:rsidRPr="005C32CB">
              <w:rPr>
                <w:rFonts w:ascii="Times New Roman" w:eastAsia="Times New Roman" w:hAnsi="Times New Roman" w:cs="Times New Roman"/>
                <w:sz w:val="24"/>
                <w:szCs w:val="24"/>
                <w:lang w:eastAsia="lv-LV"/>
              </w:rPr>
              <w:t xml:space="preserve">, Padomes </w:t>
            </w:r>
            <w:r w:rsidR="000D1208" w:rsidRPr="005C32CB">
              <w:rPr>
                <w:rFonts w:ascii="Times New Roman" w:eastAsia="Times New Roman" w:hAnsi="Times New Roman" w:cs="Times New Roman"/>
                <w:sz w:val="24"/>
                <w:szCs w:val="24"/>
                <w:lang w:eastAsia="lv-LV"/>
              </w:rPr>
              <w:t>Direktīvas</w:t>
            </w:r>
            <w:r w:rsidR="000D1208" w:rsidRPr="003D2726">
              <w:rPr>
                <w:rFonts w:ascii="Times New Roman" w:eastAsia="Times New Roman" w:hAnsi="Times New Roman" w:cs="Times New Roman"/>
                <w:sz w:val="24"/>
                <w:szCs w:val="24"/>
                <w:lang w:eastAsia="lv-LV"/>
              </w:rPr>
              <w:t xml:space="preserve"> </w:t>
            </w:r>
            <w:hyperlink r:id="rId18" w:tgtFrame="_blank" w:history="1">
              <w:r w:rsidRPr="005C32CB">
                <w:rPr>
                  <w:rFonts w:ascii="Times New Roman" w:eastAsia="Times New Roman" w:hAnsi="Times New Roman" w:cs="Times New Roman"/>
                  <w:sz w:val="24"/>
                  <w:szCs w:val="24"/>
                  <w:lang w:eastAsia="lv-LV"/>
                </w:rPr>
                <w:t>90/496/EEK</w:t>
              </w:r>
            </w:hyperlink>
            <w:r w:rsidRPr="005C32CB">
              <w:rPr>
                <w:rFonts w:ascii="Times New Roman" w:eastAsia="Times New Roman" w:hAnsi="Times New Roman" w:cs="Times New Roman"/>
                <w:sz w:val="24"/>
                <w:szCs w:val="24"/>
                <w:lang w:eastAsia="lv-LV"/>
              </w:rPr>
              <w:t xml:space="preserve">, Komisijas </w:t>
            </w:r>
            <w:r w:rsidR="000D1208" w:rsidRPr="005C32CB">
              <w:rPr>
                <w:rFonts w:ascii="Times New Roman" w:eastAsia="Times New Roman" w:hAnsi="Times New Roman" w:cs="Times New Roman"/>
                <w:sz w:val="24"/>
                <w:szCs w:val="24"/>
                <w:lang w:eastAsia="lv-LV"/>
              </w:rPr>
              <w:t>Direktīvas</w:t>
            </w:r>
            <w:r w:rsidR="000D1208" w:rsidRPr="003D2726">
              <w:rPr>
                <w:rFonts w:ascii="Times New Roman" w:eastAsia="Times New Roman" w:hAnsi="Times New Roman" w:cs="Times New Roman"/>
                <w:sz w:val="24"/>
                <w:szCs w:val="24"/>
                <w:lang w:eastAsia="lv-LV"/>
              </w:rPr>
              <w:t xml:space="preserve"> </w:t>
            </w:r>
            <w:hyperlink r:id="rId19" w:tgtFrame="_blank" w:history="1">
              <w:r w:rsidRPr="005C32CB">
                <w:rPr>
                  <w:rFonts w:ascii="Times New Roman" w:eastAsia="Times New Roman" w:hAnsi="Times New Roman" w:cs="Times New Roman"/>
                  <w:sz w:val="24"/>
                  <w:szCs w:val="24"/>
                  <w:lang w:eastAsia="lv-LV"/>
                </w:rPr>
                <w:t>1999/10/EK</w:t>
              </w:r>
            </w:hyperlink>
            <w:r w:rsidRPr="005C32CB">
              <w:rPr>
                <w:rFonts w:ascii="Times New Roman" w:eastAsia="Times New Roman" w:hAnsi="Times New Roman" w:cs="Times New Roman"/>
                <w:sz w:val="24"/>
                <w:szCs w:val="24"/>
                <w:lang w:eastAsia="lv-LV"/>
              </w:rPr>
              <w:t xml:space="preserve">, Eiropas Parlamenta un Padomes </w:t>
            </w:r>
            <w:r w:rsidR="000D1208" w:rsidRPr="005C32CB">
              <w:rPr>
                <w:rFonts w:ascii="Times New Roman" w:eastAsia="Times New Roman" w:hAnsi="Times New Roman" w:cs="Times New Roman"/>
                <w:sz w:val="24"/>
                <w:szCs w:val="24"/>
                <w:lang w:eastAsia="lv-LV"/>
              </w:rPr>
              <w:t>Direktīvas</w:t>
            </w:r>
            <w:r w:rsidR="000D1208" w:rsidRPr="003D2726">
              <w:rPr>
                <w:rFonts w:ascii="Times New Roman" w:eastAsia="Times New Roman" w:hAnsi="Times New Roman" w:cs="Times New Roman"/>
                <w:sz w:val="24"/>
                <w:szCs w:val="24"/>
                <w:lang w:eastAsia="lv-LV"/>
              </w:rPr>
              <w:t xml:space="preserve"> </w:t>
            </w:r>
            <w:hyperlink r:id="rId20" w:tgtFrame="_blank" w:history="1">
              <w:r w:rsidRPr="005C32CB">
                <w:rPr>
                  <w:rFonts w:ascii="Times New Roman" w:eastAsia="Times New Roman" w:hAnsi="Times New Roman" w:cs="Times New Roman"/>
                  <w:sz w:val="24"/>
                  <w:szCs w:val="24"/>
                  <w:lang w:eastAsia="lv-LV"/>
                </w:rPr>
                <w:t>2000/13/EK</w:t>
              </w:r>
            </w:hyperlink>
            <w:r w:rsidRPr="005C32CB">
              <w:rPr>
                <w:rFonts w:ascii="Times New Roman" w:eastAsia="Times New Roman" w:hAnsi="Times New Roman" w:cs="Times New Roman"/>
                <w:sz w:val="24"/>
                <w:szCs w:val="24"/>
                <w:lang w:eastAsia="lv-LV"/>
              </w:rPr>
              <w:t xml:space="preserve">, Komisijas </w:t>
            </w:r>
            <w:r w:rsidR="000D1208" w:rsidRPr="005C32CB">
              <w:rPr>
                <w:rFonts w:ascii="Times New Roman" w:eastAsia="Times New Roman" w:hAnsi="Times New Roman" w:cs="Times New Roman"/>
                <w:sz w:val="24"/>
                <w:szCs w:val="24"/>
                <w:lang w:eastAsia="lv-LV"/>
              </w:rPr>
              <w:t>Direktīvu</w:t>
            </w:r>
            <w:r w:rsidR="000D1208" w:rsidRPr="003D2726">
              <w:rPr>
                <w:rFonts w:ascii="Times New Roman" w:eastAsia="Times New Roman" w:hAnsi="Times New Roman" w:cs="Times New Roman"/>
                <w:sz w:val="24"/>
                <w:szCs w:val="24"/>
                <w:lang w:eastAsia="lv-LV"/>
              </w:rPr>
              <w:t xml:space="preserve"> </w:t>
            </w:r>
            <w:r w:rsidR="00901BCB" w:rsidRPr="005C32CB">
              <w:rPr>
                <w:rFonts w:ascii="Times New Roman" w:eastAsia="Times New Roman" w:hAnsi="Times New Roman" w:cs="Times New Roman"/>
                <w:sz w:val="24"/>
                <w:szCs w:val="24"/>
                <w:lang w:eastAsia="lv-LV"/>
              </w:rPr>
              <w:t>2002/67/EK</w:t>
            </w:r>
            <w:r w:rsidR="000D1208" w:rsidRPr="003D2726">
              <w:rPr>
                <w:rFonts w:ascii="Times New Roman" w:eastAsia="Times New Roman" w:hAnsi="Times New Roman" w:cs="Times New Roman"/>
                <w:sz w:val="24"/>
                <w:szCs w:val="24"/>
                <w:lang w:eastAsia="lv-LV"/>
              </w:rPr>
              <w:t xml:space="preserve"> </w:t>
            </w:r>
            <w:r w:rsidR="000D1208" w:rsidRPr="005C32CB">
              <w:rPr>
                <w:rFonts w:ascii="Times New Roman" w:eastAsia="Times New Roman" w:hAnsi="Times New Roman" w:cs="Times New Roman"/>
                <w:sz w:val="24"/>
                <w:szCs w:val="24"/>
                <w:lang w:eastAsia="lv-LV"/>
              </w:rPr>
              <w:t>un</w:t>
            </w:r>
            <w:r w:rsidR="000D1208" w:rsidRPr="003D2726">
              <w:rPr>
                <w:rFonts w:ascii="Times New Roman" w:eastAsia="Times New Roman" w:hAnsi="Times New Roman" w:cs="Times New Roman"/>
                <w:sz w:val="24"/>
                <w:szCs w:val="24"/>
                <w:lang w:eastAsia="lv-LV"/>
              </w:rPr>
              <w:t xml:space="preserve"> </w:t>
            </w:r>
            <w:r w:rsidR="00901BCB" w:rsidRPr="005C32CB">
              <w:rPr>
                <w:rFonts w:ascii="Times New Roman" w:eastAsia="Times New Roman" w:hAnsi="Times New Roman" w:cs="Times New Roman"/>
                <w:sz w:val="24"/>
                <w:szCs w:val="24"/>
                <w:lang w:eastAsia="lv-LV"/>
              </w:rPr>
              <w:t>2008/5/EK</w:t>
            </w:r>
            <w:r w:rsidR="000D1208" w:rsidRPr="003D2726">
              <w:rPr>
                <w:rFonts w:ascii="Times New Roman" w:eastAsia="Times New Roman" w:hAnsi="Times New Roman" w:cs="Times New Roman"/>
                <w:sz w:val="24"/>
                <w:szCs w:val="24"/>
                <w:lang w:eastAsia="lv-LV"/>
              </w:rPr>
              <w:t xml:space="preserve"> </w:t>
            </w:r>
            <w:r w:rsidRPr="005C32CB">
              <w:rPr>
                <w:rFonts w:ascii="Times New Roman" w:eastAsia="Times New Roman" w:hAnsi="Times New Roman" w:cs="Times New Roman"/>
                <w:sz w:val="24"/>
                <w:szCs w:val="24"/>
                <w:lang w:eastAsia="lv-LV"/>
              </w:rPr>
              <w:t xml:space="preserve">un Komisijas </w:t>
            </w:r>
            <w:r w:rsidR="00861481" w:rsidRPr="003D2726">
              <w:rPr>
                <w:rFonts w:ascii="Times New Roman" w:eastAsia="Times New Roman" w:hAnsi="Times New Roman" w:cs="Times New Roman"/>
                <w:sz w:val="24"/>
                <w:szCs w:val="24"/>
                <w:lang w:eastAsia="lv-LV"/>
              </w:rPr>
              <w:t>R</w:t>
            </w:r>
            <w:r w:rsidR="00861481" w:rsidRPr="005C32CB">
              <w:rPr>
                <w:rFonts w:ascii="Times New Roman" w:eastAsia="Times New Roman" w:hAnsi="Times New Roman" w:cs="Times New Roman"/>
                <w:sz w:val="24"/>
                <w:szCs w:val="24"/>
                <w:lang w:eastAsia="lv-LV"/>
              </w:rPr>
              <w:t xml:space="preserve">egulas </w:t>
            </w:r>
            <w:r w:rsidRPr="005C32CB">
              <w:rPr>
                <w:rFonts w:ascii="Times New Roman" w:eastAsia="Times New Roman" w:hAnsi="Times New Roman" w:cs="Times New Roman"/>
                <w:sz w:val="24"/>
                <w:szCs w:val="24"/>
                <w:lang w:eastAsia="lv-LV"/>
              </w:rPr>
              <w:t>(</w:t>
            </w:r>
            <w:r w:rsidR="009B715B" w:rsidRPr="005C32CB">
              <w:rPr>
                <w:rFonts w:ascii="Times New Roman" w:eastAsia="Times New Roman" w:hAnsi="Times New Roman" w:cs="Times New Roman"/>
                <w:sz w:val="24"/>
                <w:szCs w:val="24"/>
                <w:lang w:eastAsia="lv-LV"/>
              </w:rPr>
              <w:t>ES</w:t>
            </w:r>
            <w:r w:rsidRPr="005C32CB">
              <w:rPr>
                <w:rFonts w:ascii="Times New Roman" w:eastAsia="Times New Roman" w:hAnsi="Times New Roman" w:cs="Times New Roman"/>
                <w:sz w:val="24"/>
                <w:szCs w:val="24"/>
                <w:lang w:eastAsia="lv-LV"/>
              </w:rPr>
              <w:t>) Nr. </w:t>
            </w:r>
            <w:r w:rsidR="00901BCB" w:rsidRPr="005C32CB">
              <w:rPr>
                <w:rFonts w:ascii="Times New Roman" w:eastAsia="Times New Roman" w:hAnsi="Times New Roman" w:cs="Times New Roman"/>
                <w:sz w:val="24"/>
                <w:szCs w:val="24"/>
                <w:lang w:eastAsia="lv-LV"/>
              </w:rPr>
              <w:t>608/2004</w:t>
            </w:r>
            <w:r w:rsidR="000D1208" w:rsidRPr="003D2726">
              <w:rPr>
                <w:rFonts w:ascii="Times New Roman" w:eastAsia="Times New Roman" w:hAnsi="Times New Roman" w:cs="Times New Roman"/>
                <w:sz w:val="24"/>
                <w:szCs w:val="24"/>
                <w:lang w:eastAsia="lv-LV"/>
              </w:rPr>
              <w:t xml:space="preserve"> </w:t>
            </w:r>
            <w:r w:rsidRPr="005C32CB">
              <w:rPr>
                <w:rFonts w:ascii="Times New Roman" w:eastAsia="Times New Roman" w:hAnsi="Times New Roman" w:cs="Times New Roman"/>
                <w:sz w:val="24"/>
                <w:szCs w:val="24"/>
                <w:lang w:eastAsia="lv-LV"/>
              </w:rPr>
              <w:t xml:space="preserve">atcelšanu </w:t>
            </w:r>
            <w:r w:rsidR="007C1E0E" w:rsidRPr="005C32CB">
              <w:rPr>
                <w:rFonts w:ascii="Times New Roman" w:eastAsia="Times New Roman" w:hAnsi="Times New Roman" w:cs="Times New Roman"/>
                <w:sz w:val="24"/>
                <w:szCs w:val="24"/>
                <w:lang w:eastAsia="lv-LV"/>
              </w:rPr>
              <w:t>VII</w:t>
            </w:r>
            <w:r w:rsidR="007C1E0E" w:rsidRPr="003D2726">
              <w:rPr>
                <w:rFonts w:ascii="Times New Roman" w:eastAsia="Times New Roman" w:hAnsi="Times New Roman" w:cs="Times New Roman"/>
                <w:sz w:val="24"/>
                <w:szCs w:val="24"/>
                <w:lang w:eastAsia="lv-LV"/>
              </w:rPr>
              <w:t> </w:t>
            </w:r>
            <w:r w:rsidRPr="005C32CB">
              <w:rPr>
                <w:rFonts w:ascii="Times New Roman" w:eastAsia="Times New Roman" w:hAnsi="Times New Roman" w:cs="Times New Roman"/>
                <w:sz w:val="24"/>
                <w:szCs w:val="24"/>
                <w:lang w:eastAsia="lv-LV"/>
              </w:rPr>
              <w:t xml:space="preserve">pielikuma B daļas 17. </w:t>
            </w:r>
            <w:r w:rsidR="003E4AEC" w:rsidRPr="005C32CB">
              <w:rPr>
                <w:rFonts w:ascii="Times New Roman" w:eastAsia="Times New Roman" w:hAnsi="Times New Roman" w:cs="Times New Roman"/>
                <w:sz w:val="24"/>
                <w:szCs w:val="24"/>
                <w:lang w:eastAsia="lv-LV"/>
              </w:rPr>
              <w:t>punkt</w:t>
            </w:r>
            <w:r w:rsidR="003E4AEC" w:rsidRPr="003D2726">
              <w:rPr>
                <w:rFonts w:ascii="Times New Roman" w:eastAsia="Times New Roman" w:hAnsi="Times New Roman" w:cs="Times New Roman"/>
                <w:sz w:val="24"/>
                <w:szCs w:val="24"/>
                <w:lang w:eastAsia="lv-LV"/>
              </w:rPr>
              <w:t>ā</w:t>
            </w:r>
          </w:p>
        </w:tc>
      </w:tr>
      <w:tr w:rsidR="002F5E8A" w:rsidRPr="003D2726" w14:paraId="6C4E544B" w14:textId="77777777" w:rsidTr="005C32CB">
        <w:tc>
          <w:tcPr>
            <w:tcW w:w="1873" w:type="pct"/>
            <w:tcBorders>
              <w:top w:val="outset" w:sz="6" w:space="0" w:color="414142"/>
              <w:left w:val="outset" w:sz="6" w:space="0" w:color="414142"/>
              <w:bottom w:val="outset" w:sz="6" w:space="0" w:color="414142"/>
              <w:right w:val="outset" w:sz="6" w:space="0" w:color="414142"/>
            </w:tcBorders>
            <w:hideMark/>
          </w:tcPr>
          <w:p w14:paraId="5DD29C5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Cits</w:t>
            </w:r>
          </w:p>
        </w:tc>
        <w:tc>
          <w:tcPr>
            <w:tcW w:w="3127" w:type="pct"/>
            <w:tcBorders>
              <w:top w:val="outset" w:sz="6" w:space="0" w:color="414142"/>
              <w:left w:val="outset" w:sz="6" w:space="0" w:color="414142"/>
              <w:bottom w:val="outset" w:sz="6" w:space="0" w:color="414142"/>
              <w:right w:val="outset" w:sz="6" w:space="0" w:color="414142"/>
            </w:tcBorders>
            <w:hideMark/>
          </w:tcPr>
          <w:p w14:paraId="73C53362" w14:textId="7B88073C"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Dzīvnieku izcelsmes tauki – ne vairāk kā 33 </w:t>
            </w:r>
            <w:r w:rsidR="007C1E0E" w:rsidRPr="005C32CB">
              <w:rPr>
                <w:rFonts w:ascii="Times New Roman" w:eastAsia="Times New Roman" w:hAnsi="Times New Roman" w:cs="Times New Roman"/>
                <w:sz w:val="24"/>
                <w:szCs w:val="24"/>
                <w:lang w:eastAsia="lv-LV"/>
              </w:rPr>
              <w:t>%</w:t>
            </w:r>
            <w:r w:rsidR="007C1E0E" w:rsidRPr="003D2726">
              <w:rPr>
                <w:rFonts w:ascii="Times New Roman" w:eastAsia="Times New Roman" w:hAnsi="Times New Roman" w:cs="Times New Roman"/>
                <w:sz w:val="24"/>
                <w:szCs w:val="24"/>
                <w:lang w:eastAsia="lv-LV"/>
              </w:rPr>
              <w:t>.</w:t>
            </w:r>
          </w:p>
          <w:p w14:paraId="6F513F1E" w14:textId="2C8A8C39" w:rsidR="003C0977" w:rsidRPr="005C32CB" w:rsidRDefault="007C1E0E" w:rsidP="005C32CB">
            <w:pPr>
              <w:spacing w:before="60" w:after="60" w:line="240" w:lineRule="auto"/>
              <w:ind w:left="57"/>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S</w:t>
            </w:r>
            <w:r w:rsidRPr="005C32CB">
              <w:rPr>
                <w:rFonts w:ascii="Times New Roman" w:eastAsia="Times New Roman" w:hAnsi="Times New Roman" w:cs="Times New Roman"/>
                <w:sz w:val="24"/>
                <w:szCs w:val="24"/>
                <w:lang w:eastAsia="lv-LV"/>
              </w:rPr>
              <w:t xml:space="preserve">āls </w:t>
            </w:r>
            <w:r w:rsidR="003C0977" w:rsidRPr="005C32CB">
              <w:rPr>
                <w:rFonts w:ascii="Times New Roman" w:eastAsia="Times New Roman" w:hAnsi="Times New Roman" w:cs="Times New Roman"/>
                <w:sz w:val="24"/>
                <w:szCs w:val="24"/>
                <w:lang w:eastAsia="lv-LV"/>
              </w:rPr>
              <w:t>– ne vairāk kā 2 %.</w:t>
            </w:r>
          </w:p>
          <w:p w14:paraId="1AEF604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Ražošanas procesā nav pieļaujams izmantot soju, mehāniski atdalītu gaļu un dzīvnieku izcelsmes subproduktus</w:t>
            </w:r>
          </w:p>
        </w:tc>
      </w:tr>
    </w:tbl>
    <w:p w14:paraId="5A71442E"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1404B7C9" w14:textId="5C50360D" w:rsidR="003C0977" w:rsidRPr="003D2726" w:rsidRDefault="00260C9A"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17</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Tvaicētu rīsu kvalitātes kritēriji</w:t>
      </w:r>
    </w:p>
    <w:p w14:paraId="037F5C75"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140B5B49" w14:textId="2AA7B5B9" w:rsidR="003C0977" w:rsidRPr="005C32CB" w:rsidRDefault="00260C9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17.1. </w:t>
      </w:r>
      <w:r w:rsidR="003C0977" w:rsidRPr="005C32CB">
        <w:rPr>
          <w:rFonts w:ascii="Times New Roman" w:eastAsia="Times New Roman" w:hAnsi="Times New Roman" w:cs="Times New Roman"/>
          <w:sz w:val="28"/>
          <w:szCs w:val="28"/>
          <w:lang w:eastAsia="lv-LV"/>
        </w:rPr>
        <w:t xml:space="preserve">Rīsi atbilst </w:t>
      </w:r>
      <w:r w:rsidR="003E4AEC" w:rsidRPr="003D2726">
        <w:rPr>
          <w:rFonts w:ascii="Times New Roman" w:eastAsia="Times New Roman" w:hAnsi="Times New Roman" w:cs="Times New Roman"/>
          <w:sz w:val="28"/>
          <w:szCs w:val="28"/>
          <w:lang w:eastAsia="lv-LV"/>
        </w:rPr>
        <w:t xml:space="preserve">kritērijiem, kas noteikti </w:t>
      </w:r>
      <w:r w:rsidR="003C0977" w:rsidRPr="005C32CB">
        <w:rPr>
          <w:rFonts w:ascii="Times New Roman" w:eastAsia="Times New Roman" w:hAnsi="Times New Roman" w:cs="Times New Roman"/>
          <w:sz w:val="28"/>
          <w:szCs w:val="28"/>
          <w:lang w:eastAsia="lv-LV"/>
        </w:rPr>
        <w:t>Eiropas Komisijas 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21" w:tgtFrame="_blank" w:history="1">
        <w:r w:rsidR="003C0977" w:rsidRPr="005C32CB">
          <w:rPr>
            <w:rFonts w:ascii="Times New Roman" w:eastAsia="Times New Roman" w:hAnsi="Times New Roman" w:cs="Times New Roman"/>
            <w:sz w:val="28"/>
            <w:szCs w:val="28"/>
            <w:lang w:eastAsia="lv-LV"/>
          </w:rPr>
          <w:t>1881/2006</w:t>
        </w:r>
      </w:hyperlink>
      <w:r w:rsidR="003C0977" w:rsidRPr="005C32CB">
        <w:rPr>
          <w:rFonts w:ascii="Times New Roman" w:eastAsia="Times New Roman" w:hAnsi="Times New Roman" w:cs="Times New Roman"/>
          <w:sz w:val="28"/>
          <w:szCs w:val="28"/>
          <w:lang w:eastAsia="lv-LV"/>
        </w:rPr>
        <w:t>, ar ko nosaka konkrētu piesārņotāju maksimāli pieļaujamo koncentrāciju pārtikas produktos, pielikuma 2</w:t>
      </w:r>
      <w:r w:rsidR="00662D66" w:rsidRPr="003D2726">
        <w:rPr>
          <w:rFonts w:ascii="Times New Roman" w:eastAsia="Times New Roman" w:hAnsi="Times New Roman" w:cs="Times New Roman"/>
          <w:sz w:val="28"/>
          <w:szCs w:val="28"/>
          <w:lang w:eastAsia="lv-LV"/>
        </w:rPr>
        <w:t>. s</w:t>
      </w:r>
      <w:r w:rsidR="003C0977" w:rsidRPr="005C32CB">
        <w:rPr>
          <w:rFonts w:ascii="Times New Roman" w:eastAsia="Times New Roman" w:hAnsi="Times New Roman" w:cs="Times New Roman"/>
          <w:sz w:val="28"/>
          <w:szCs w:val="28"/>
          <w:lang w:eastAsia="lv-LV"/>
        </w:rPr>
        <w:t>adaļā.</w:t>
      </w:r>
    </w:p>
    <w:p w14:paraId="656A8E60" w14:textId="77777777" w:rsidR="000D1208" w:rsidRPr="005C32CB" w:rsidRDefault="000D1208"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41779C64"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12B9BB04"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7A484478"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3DC9E61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4B7784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2D8E0E5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2E568B2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58C03A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6775D41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pelējuma un citām produktam neraksturīgām blakus smaržām un piegaršām</w:t>
            </w:r>
          </w:p>
        </w:tc>
      </w:tr>
      <w:tr w:rsidR="002F5E8A" w:rsidRPr="003D2726" w14:paraId="41546C2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9259A0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4293F61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15,0 %</w:t>
            </w:r>
          </w:p>
        </w:tc>
      </w:tr>
      <w:tr w:rsidR="002F5E8A" w:rsidRPr="003D2726" w14:paraId="362E36B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EC5FCE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Konsistence</w:t>
            </w:r>
          </w:p>
        </w:tc>
        <w:tc>
          <w:tcPr>
            <w:tcW w:w="3126" w:type="pct"/>
            <w:tcBorders>
              <w:top w:val="outset" w:sz="6" w:space="0" w:color="414142"/>
              <w:left w:val="outset" w:sz="6" w:space="0" w:color="414142"/>
              <w:bottom w:val="outset" w:sz="6" w:space="0" w:color="414142"/>
              <w:right w:val="outset" w:sz="6" w:space="0" w:color="414142"/>
            </w:tcBorders>
            <w:hideMark/>
          </w:tcPr>
          <w:p w14:paraId="6C849AA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Birstoša, viendabīga</w:t>
            </w:r>
          </w:p>
        </w:tc>
      </w:tr>
      <w:tr w:rsidR="002F5E8A" w:rsidRPr="003D2726" w14:paraId="043CC73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5F4C9F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Kvalitatīvā kodola saturs</w:t>
            </w:r>
          </w:p>
        </w:tc>
        <w:tc>
          <w:tcPr>
            <w:tcW w:w="3126" w:type="pct"/>
            <w:tcBorders>
              <w:top w:val="outset" w:sz="6" w:space="0" w:color="414142"/>
              <w:left w:val="outset" w:sz="6" w:space="0" w:color="414142"/>
              <w:bottom w:val="outset" w:sz="6" w:space="0" w:color="414142"/>
              <w:right w:val="outset" w:sz="6" w:space="0" w:color="414142"/>
            </w:tcBorders>
            <w:hideMark/>
          </w:tcPr>
          <w:p w14:paraId="3AF5D6C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99,2 %</w:t>
            </w:r>
          </w:p>
        </w:tc>
      </w:tr>
      <w:tr w:rsidR="002F5E8A" w:rsidRPr="003D2726" w14:paraId="763FC57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AB4452E" w14:textId="77777777" w:rsidR="003C0977" w:rsidRPr="005C32CB" w:rsidRDefault="003C0977" w:rsidP="005C32CB">
            <w:pPr>
              <w:spacing w:before="60" w:after="60" w:line="240" w:lineRule="auto"/>
              <w:ind w:left="57" w:firstLine="284"/>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tai skaitā šķelti graudi</w:t>
            </w:r>
          </w:p>
        </w:tc>
        <w:tc>
          <w:tcPr>
            <w:tcW w:w="3126" w:type="pct"/>
            <w:tcBorders>
              <w:top w:val="outset" w:sz="6" w:space="0" w:color="414142"/>
              <w:left w:val="outset" w:sz="6" w:space="0" w:color="414142"/>
              <w:bottom w:val="outset" w:sz="6" w:space="0" w:color="414142"/>
              <w:right w:val="outset" w:sz="6" w:space="0" w:color="414142"/>
            </w:tcBorders>
            <w:hideMark/>
          </w:tcPr>
          <w:p w14:paraId="60CEBD4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10 %</w:t>
            </w:r>
          </w:p>
        </w:tc>
      </w:tr>
      <w:tr w:rsidR="002F5E8A" w:rsidRPr="003D2726" w14:paraId="7D8315A5"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786AE4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p>
        </w:tc>
        <w:tc>
          <w:tcPr>
            <w:tcW w:w="3126" w:type="pct"/>
            <w:tcBorders>
              <w:top w:val="outset" w:sz="6" w:space="0" w:color="414142"/>
              <w:left w:val="outset" w:sz="6" w:space="0" w:color="414142"/>
              <w:bottom w:val="outset" w:sz="6" w:space="0" w:color="414142"/>
              <w:right w:val="outset" w:sz="6" w:space="0" w:color="414142"/>
            </w:tcBorders>
            <w:hideMark/>
          </w:tcPr>
          <w:p w14:paraId="54D7FFF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0,4 %</w:t>
            </w:r>
          </w:p>
        </w:tc>
      </w:tr>
      <w:tr w:rsidR="002F5E8A" w:rsidRPr="003D2726" w14:paraId="74269CF9"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8E24B4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Metālmagnētiskie</w:t>
            </w:r>
            <w:proofErr w:type="spellEnd"/>
            <w:r w:rsidRPr="005C32CB">
              <w:rPr>
                <w:rFonts w:ascii="Times New Roman" w:eastAsia="Times New Roman" w:hAnsi="Times New Roman" w:cs="Times New Roman"/>
                <w:sz w:val="24"/>
                <w:szCs w:val="24"/>
                <w:lang w:eastAsia="lv-LV"/>
              </w:rPr>
              <w:t xml:space="preserve"> piemaisījumi</w:t>
            </w:r>
          </w:p>
        </w:tc>
        <w:tc>
          <w:tcPr>
            <w:tcW w:w="3126" w:type="pct"/>
            <w:tcBorders>
              <w:top w:val="outset" w:sz="6" w:space="0" w:color="414142"/>
              <w:left w:val="outset" w:sz="6" w:space="0" w:color="414142"/>
              <w:bottom w:val="outset" w:sz="6" w:space="0" w:color="414142"/>
              <w:right w:val="outset" w:sz="6" w:space="0" w:color="414142"/>
            </w:tcBorders>
            <w:hideMark/>
          </w:tcPr>
          <w:p w14:paraId="0C6E079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3 mg/kg</w:t>
            </w:r>
          </w:p>
        </w:tc>
      </w:tr>
      <w:tr w:rsidR="002F5E8A" w:rsidRPr="003D2726" w14:paraId="5BF3D155"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860EA3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090690F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7B12F3DF"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33B28AEA" w14:textId="063EFAB0" w:rsidR="003C0977" w:rsidRPr="003D2726" w:rsidRDefault="00260C9A"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18</w:t>
      </w:r>
      <w:r w:rsidR="006C2E78" w:rsidRPr="005C32CB">
        <w:rPr>
          <w:rFonts w:ascii="Times New Roman" w:eastAsia="Times New Roman" w:hAnsi="Times New Roman" w:cs="Times New Roman"/>
          <w:b/>
          <w:bCs/>
          <w:sz w:val="28"/>
          <w:szCs w:val="28"/>
          <w:lang w:eastAsia="lv-LV"/>
        </w:rPr>
        <w:t xml:space="preserve">. </w:t>
      </w:r>
      <w:r w:rsidR="0004695C" w:rsidRPr="005C32CB">
        <w:rPr>
          <w:rFonts w:ascii="Times New Roman" w:eastAsia="Times New Roman" w:hAnsi="Times New Roman" w:cs="Times New Roman"/>
          <w:b/>
          <w:bCs/>
          <w:sz w:val="28"/>
          <w:szCs w:val="28"/>
          <w:lang w:eastAsia="lv-LV"/>
        </w:rPr>
        <w:t>A</w:t>
      </w:r>
      <w:r w:rsidR="003C0977" w:rsidRPr="005C32CB">
        <w:rPr>
          <w:rFonts w:ascii="Times New Roman" w:eastAsia="Times New Roman" w:hAnsi="Times New Roman" w:cs="Times New Roman"/>
          <w:b/>
          <w:bCs/>
          <w:sz w:val="28"/>
          <w:szCs w:val="28"/>
          <w:lang w:eastAsia="lv-LV"/>
        </w:rPr>
        <w:t>uksti spiestas nerafinētas rapšu eļļas kvalitātes kritēriji</w:t>
      </w:r>
    </w:p>
    <w:p w14:paraId="178448D7"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3761A357"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70EC85D8"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3CD7A1A9"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281B9C1F"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7C41D5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79A7740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Caurspīdīgs zaļgans vai dzintara dzeltens šķidrums, var būt nelieli nosēdumi</w:t>
            </w:r>
          </w:p>
        </w:tc>
      </w:tr>
      <w:tr w:rsidR="002F5E8A" w:rsidRPr="003D2726" w14:paraId="746459E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64107B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47D2932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produktam, bez nevēlamas citas smaržas un piegaršas</w:t>
            </w:r>
          </w:p>
        </w:tc>
      </w:tr>
      <w:tr w:rsidR="002F5E8A" w:rsidRPr="003D2726" w14:paraId="2C78983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8D9836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Blīvums</w:t>
            </w:r>
          </w:p>
        </w:tc>
        <w:tc>
          <w:tcPr>
            <w:tcW w:w="3126" w:type="pct"/>
            <w:tcBorders>
              <w:top w:val="outset" w:sz="6" w:space="0" w:color="414142"/>
              <w:left w:val="outset" w:sz="6" w:space="0" w:color="414142"/>
              <w:bottom w:val="outset" w:sz="6" w:space="0" w:color="414142"/>
              <w:right w:val="outset" w:sz="6" w:space="0" w:color="414142"/>
            </w:tcBorders>
            <w:hideMark/>
          </w:tcPr>
          <w:p w14:paraId="5B92DEC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0,914 (20 °C temperatūrā)</w:t>
            </w:r>
          </w:p>
        </w:tc>
      </w:tr>
      <w:tr w:rsidR="002F5E8A" w:rsidRPr="003D2726" w14:paraId="50271F3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97514E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Konsistence</w:t>
            </w:r>
          </w:p>
        </w:tc>
        <w:tc>
          <w:tcPr>
            <w:tcW w:w="3126" w:type="pct"/>
            <w:tcBorders>
              <w:top w:val="outset" w:sz="6" w:space="0" w:color="414142"/>
              <w:left w:val="outset" w:sz="6" w:space="0" w:color="414142"/>
              <w:bottom w:val="outset" w:sz="6" w:space="0" w:color="414142"/>
              <w:right w:val="outset" w:sz="6" w:space="0" w:color="414142"/>
            </w:tcBorders>
            <w:hideMark/>
          </w:tcPr>
          <w:p w14:paraId="0BAEE8D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Viendabīga</w:t>
            </w:r>
          </w:p>
        </w:tc>
      </w:tr>
      <w:tr w:rsidR="002F5E8A" w:rsidRPr="003D2726" w14:paraId="05F76E5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7E4CFF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Peroksīdu skaitlis, </w:t>
            </w:r>
            <w:proofErr w:type="spellStart"/>
            <w:r w:rsidRPr="005C32CB">
              <w:rPr>
                <w:rFonts w:ascii="Times New Roman" w:eastAsia="Times New Roman" w:hAnsi="Times New Roman" w:cs="Times New Roman"/>
                <w:sz w:val="24"/>
                <w:szCs w:val="24"/>
                <w:lang w:eastAsia="lv-LV"/>
              </w:rPr>
              <w:t>mekv</w:t>
            </w:r>
            <w:proofErr w:type="spellEnd"/>
            <w:r w:rsidRPr="005C32CB">
              <w:rPr>
                <w:rFonts w:ascii="Times New Roman" w:eastAsia="Times New Roman" w:hAnsi="Times New Roman" w:cs="Times New Roman"/>
                <w:sz w:val="24"/>
                <w:szCs w:val="24"/>
                <w:lang w:eastAsia="lv-LV"/>
              </w:rPr>
              <w:t>. aktīvā O</w:t>
            </w:r>
            <w:r w:rsidRPr="005C32CB">
              <w:rPr>
                <w:rFonts w:ascii="Times New Roman" w:eastAsia="Times New Roman" w:hAnsi="Times New Roman" w:cs="Times New Roman"/>
                <w:sz w:val="24"/>
                <w:szCs w:val="24"/>
                <w:vertAlign w:val="subscript"/>
                <w:lang w:eastAsia="lv-LV"/>
              </w:rPr>
              <w:t>2</w:t>
            </w:r>
            <w:r w:rsidRPr="005C32CB">
              <w:rPr>
                <w:rFonts w:ascii="Times New Roman" w:eastAsia="Times New Roman" w:hAnsi="Times New Roman" w:cs="Times New Roman"/>
                <w:sz w:val="24"/>
                <w:szCs w:val="24"/>
                <w:lang w:eastAsia="lv-LV"/>
              </w:rPr>
              <w:t>/kg</w:t>
            </w:r>
          </w:p>
        </w:tc>
        <w:tc>
          <w:tcPr>
            <w:tcW w:w="3126" w:type="pct"/>
            <w:tcBorders>
              <w:top w:val="outset" w:sz="6" w:space="0" w:color="414142"/>
              <w:left w:val="outset" w:sz="6" w:space="0" w:color="414142"/>
              <w:bottom w:val="outset" w:sz="6" w:space="0" w:color="414142"/>
              <w:right w:val="outset" w:sz="6" w:space="0" w:color="414142"/>
            </w:tcBorders>
            <w:hideMark/>
          </w:tcPr>
          <w:p w14:paraId="700B8B9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15</w:t>
            </w:r>
          </w:p>
        </w:tc>
      </w:tr>
      <w:tr w:rsidR="002F5E8A" w:rsidRPr="003D2726" w14:paraId="1BECF7C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05189F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Skābes skaitlis, mg KOH/g</w:t>
            </w:r>
          </w:p>
        </w:tc>
        <w:tc>
          <w:tcPr>
            <w:tcW w:w="3126" w:type="pct"/>
            <w:tcBorders>
              <w:top w:val="outset" w:sz="6" w:space="0" w:color="414142"/>
              <w:left w:val="outset" w:sz="6" w:space="0" w:color="414142"/>
              <w:bottom w:val="outset" w:sz="6" w:space="0" w:color="414142"/>
              <w:right w:val="outset" w:sz="6" w:space="0" w:color="414142"/>
            </w:tcBorders>
            <w:hideMark/>
          </w:tcPr>
          <w:p w14:paraId="53270B6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4,0</w:t>
            </w:r>
          </w:p>
        </w:tc>
      </w:tr>
      <w:tr w:rsidR="002F5E8A" w:rsidRPr="003D2726" w14:paraId="4750263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CEAB6E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Mitruma un gaistošo vielu masas daļa, %</w:t>
            </w:r>
          </w:p>
        </w:tc>
        <w:tc>
          <w:tcPr>
            <w:tcW w:w="3126" w:type="pct"/>
            <w:tcBorders>
              <w:top w:val="outset" w:sz="6" w:space="0" w:color="414142"/>
              <w:left w:val="outset" w:sz="6" w:space="0" w:color="414142"/>
              <w:bottom w:val="outset" w:sz="6" w:space="0" w:color="414142"/>
              <w:right w:val="outset" w:sz="6" w:space="0" w:color="414142"/>
            </w:tcBorders>
            <w:hideMark/>
          </w:tcPr>
          <w:p w14:paraId="0378AB4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0,2</w:t>
            </w:r>
          </w:p>
        </w:tc>
      </w:tr>
      <w:tr w:rsidR="002F5E8A" w:rsidRPr="003D2726" w14:paraId="45EF0F0B"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8D6571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Nešķīstošie piemaisījumi, %</w:t>
            </w:r>
          </w:p>
        </w:tc>
        <w:tc>
          <w:tcPr>
            <w:tcW w:w="3126" w:type="pct"/>
            <w:tcBorders>
              <w:top w:val="outset" w:sz="6" w:space="0" w:color="414142"/>
              <w:left w:val="outset" w:sz="6" w:space="0" w:color="414142"/>
              <w:bottom w:val="outset" w:sz="6" w:space="0" w:color="414142"/>
              <w:right w:val="outset" w:sz="6" w:space="0" w:color="414142"/>
            </w:tcBorders>
            <w:hideMark/>
          </w:tcPr>
          <w:p w14:paraId="01D7915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0,05</w:t>
            </w:r>
          </w:p>
        </w:tc>
      </w:tr>
    </w:tbl>
    <w:p w14:paraId="1F86901B"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4C9043B7" w14:textId="77777777" w:rsidR="008E129F" w:rsidRDefault="008E129F">
      <w:pP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br w:type="page"/>
      </w:r>
    </w:p>
    <w:p w14:paraId="7F20F66E" w14:textId="40C7D056" w:rsidR="003C0977" w:rsidRPr="003D2726" w:rsidRDefault="00260C9A"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19</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Rafinētas rapšu eļļas kvalitātes kritēriji</w:t>
      </w:r>
    </w:p>
    <w:p w14:paraId="1A5D5D8C"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1AAE0FD2"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2E9ADE36"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064B8806"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79ADBA33"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22A1A34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2E010F1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Caurspīdīgs dzintara dzeltens šķidrums</w:t>
            </w:r>
          </w:p>
        </w:tc>
      </w:tr>
      <w:tr w:rsidR="002F5E8A" w:rsidRPr="003D2726" w14:paraId="42C38ED8"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8CD419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155A42D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produktam, bez nevēlamas citas smaržas un piegaršas</w:t>
            </w:r>
          </w:p>
        </w:tc>
      </w:tr>
      <w:tr w:rsidR="002F5E8A" w:rsidRPr="003D2726" w14:paraId="378ED98F"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34BD2A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Blīvums</w:t>
            </w:r>
          </w:p>
        </w:tc>
        <w:tc>
          <w:tcPr>
            <w:tcW w:w="3126" w:type="pct"/>
            <w:tcBorders>
              <w:top w:val="outset" w:sz="6" w:space="0" w:color="414142"/>
              <w:left w:val="outset" w:sz="6" w:space="0" w:color="414142"/>
              <w:bottom w:val="outset" w:sz="6" w:space="0" w:color="414142"/>
              <w:right w:val="outset" w:sz="6" w:space="0" w:color="414142"/>
            </w:tcBorders>
            <w:hideMark/>
          </w:tcPr>
          <w:p w14:paraId="6EDD36D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0,914 (20 °C temperatūrā)</w:t>
            </w:r>
          </w:p>
        </w:tc>
      </w:tr>
      <w:tr w:rsidR="002F5E8A" w:rsidRPr="003D2726" w14:paraId="142F8AC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E3D26F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Konsistence</w:t>
            </w:r>
          </w:p>
        </w:tc>
        <w:tc>
          <w:tcPr>
            <w:tcW w:w="3126" w:type="pct"/>
            <w:tcBorders>
              <w:top w:val="outset" w:sz="6" w:space="0" w:color="414142"/>
              <w:left w:val="outset" w:sz="6" w:space="0" w:color="414142"/>
              <w:bottom w:val="outset" w:sz="6" w:space="0" w:color="414142"/>
              <w:right w:val="outset" w:sz="6" w:space="0" w:color="414142"/>
            </w:tcBorders>
            <w:hideMark/>
          </w:tcPr>
          <w:p w14:paraId="0B0D317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Viendabīga</w:t>
            </w:r>
          </w:p>
        </w:tc>
      </w:tr>
      <w:tr w:rsidR="002F5E8A" w:rsidRPr="003D2726" w14:paraId="754C1FC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EEAF6D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Peroksīdu skaitlis, </w:t>
            </w:r>
            <w:proofErr w:type="spellStart"/>
            <w:r w:rsidRPr="005C32CB">
              <w:rPr>
                <w:rFonts w:ascii="Times New Roman" w:eastAsia="Times New Roman" w:hAnsi="Times New Roman" w:cs="Times New Roman"/>
                <w:sz w:val="24"/>
                <w:szCs w:val="24"/>
                <w:lang w:eastAsia="lv-LV"/>
              </w:rPr>
              <w:t>mekv</w:t>
            </w:r>
            <w:proofErr w:type="spellEnd"/>
            <w:r w:rsidRPr="005C32CB">
              <w:rPr>
                <w:rFonts w:ascii="Times New Roman" w:eastAsia="Times New Roman" w:hAnsi="Times New Roman" w:cs="Times New Roman"/>
                <w:sz w:val="24"/>
                <w:szCs w:val="24"/>
                <w:lang w:eastAsia="lv-LV"/>
              </w:rPr>
              <w:t>. aktīvā O</w:t>
            </w:r>
            <w:r w:rsidRPr="005C32CB">
              <w:rPr>
                <w:rFonts w:ascii="Times New Roman" w:eastAsia="Times New Roman" w:hAnsi="Times New Roman" w:cs="Times New Roman"/>
                <w:sz w:val="24"/>
                <w:szCs w:val="24"/>
                <w:vertAlign w:val="subscript"/>
                <w:lang w:eastAsia="lv-LV"/>
              </w:rPr>
              <w:t>2</w:t>
            </w:r>
            <w:r w:rsidRPr="005C32CB">
              <w:rPr>
                <w:rFonts w:ascii="Times New Roman" w:eastAsia="Times New Roman" w:hAnsi="Times New Roman" w:cs="Times New Roman"/>
                <w:sz w:val="24"/>
                <w:szCs w:val="24"/>
                <w:lang w:eastAsia="lv-LV"/>
              </w:rPr>
              <w:t>/kg</w:t>
            </w:r>
          </w:p>
        </w:tc>
        <w:tc>
          <w:tcPr>
            <w:tcW w:w="3126" w:type="pct"/>
            <w:tcBorders>
              <w:top w:val="outset" w:sz="6" w:space="0" w:color="414142"/>
              <w:left w:val="outset" w:sz="6" w:space="0" w:color="414142"/>
              <w:bottom w:val="outset" w:sz="6" w:space="0" w:color="414142"/>
              <w:right w:val="outset" w:sz="6" w:space="0" w:color="414142"/>
            </w:tcBorders>
            <w:hideMark/>
          </w:tcPr>
          <w:p w14:paraId="170D539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10</w:t>
            </w:r>
          </w:p>
        </w:tc>
      </w:tr>
      <w:tr w:rsidR="002F5E8A" w:rsidRPr="003D2726" w14:paraId="45CE347B"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46B9B9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Skābes skaitlis, mg KOH/g</w:t>
            </w:r>
          </w:p>
        </w:tc>
        <w:tc>
          <w:tcPr>
            <w:tcW w:w="3126" w:type="pct"/>
            <w:tcBorders>
              <w:top w:val="outset" w:sz="6" w:space="0" w:color="414142"/>
              <w:left w:val="outset" w:sz="6" w:space="0" w:color="414142"/>
              <w:bottom w:val="outset" w:sz="6" w:space="0" w:color="414142"/>
              <w:right w:val="outset" w:sz="6" w:space="0" w:color="414142"/>
            </w:tcBorders>
            <w:hideMark/>
          </w:tcPr>
          <w:p w14:paraId="2F3CAD3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4,0</w:t>
            </w:r>
          </w:p>
        </w:tc>
      </w:tr>
      <w:tr w:rsidR="002F5E8A" w:rsidRPr="003D2726" w14:paraId="0E9BE6C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2C0252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Mitruma un gaistošo vielu masas daļa, %</w:t>
            </w:r>
          </w:p>
        </w:tc>
        <w:tc>
          <w:tcPr>
            <w:tcW w:w="3126" w:type="pct"/>
            <w:tcBorders>
              <w:top w:val="outset" w:sz="6" w:space="0" w:color="414142"/>
              <w:left w:val="outset" w:sz="6" w:space="0" w:color="414142"/>
              <w:bottom w:val="outset" w:sz="6" w:space="0" w:color="414142"/>
              <w:right w:val="outset" w:sz="6" w:space="0" w:color="414142"/>
            </w:tcBorders>
            <w:hideMark/>
          </w:tcPr>
          <w:p w14:paraId="705F2F0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0,2</w:t>
            </w:r>
          </w:p>
        </w:tc>
      </w:tr>
      <w:tr w:rsidR="002F5E8A" w:rsidRPr="003D2726" w14:paraId="5A2C621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DF2166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Nešķīstošie piemaisījumi, %</w:t>
            </w:r>
          </w:p>
        </w:tc>
        <w:tc>
          <w:tcPr>
            <w:tcW w:w="3126" w:type="pct"/>
            <w:tcBorders>
              <w:top w:val="outset" w:sz="6" w:space="0" w:color="414142"/>
              <w:left w:val="outset" w:sz="6" w:space="0" w:color="414142"/>
              <w:bottom w:val="outset" w:sz="6" w:space="0" w:color="414142"/>
              <w:right w:val="outset" w:sz="6" w:space="0" w:color="414142"/>
            </w:tcBorders>
            <w:hideMark/>
          </w:tcPr>
          <w:p w14:paraId="1B52FFC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0,05</w:t>
            </w:r>
          </w:p>
        </w:tc>
      </w:tr>
      <w:tr w:rsidR="002F5E8A" w:rsidRPr="003D2726" w14:paraId="07E41F7F"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3BD026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Piesātināto taukskābju daudzums, %</w:t>
            </w:r>
          </w:p>
        </w:tc>
        <w:tc>
          <w:tcPr>
            <w:tcW w:w="3126" w:type="pct"/>
            <w:tcBorders>
              <w:top w:val="outset" w:sz="6" w:space="0" w:color="414142"/>
              <w:left w:val="outset" w:sz="6" w:space="0" w:color="414142"/>
              <w:bottom w:val="outset" w:sz="6" w:space="0" w:color="414142"/>
              <w:right w:val="outset" w:sz="6" w:space="0" w:color="414142"/>
            </w:tcBorders>
            <w:hideMark/>
          </w:tcPr>
          <w:p w14:paraId="3511D34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6–10 %</w:t>
            </w:r>
          </w:p>
        </w:tc>
      </w:tr>
      <w:tr w:rsidR="002F5E8A" w:rsidRPr="003D2726" w14:paraId="5DCA69A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598FB8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Dūmošanas punkts, °C</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68F6C40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226 ± 10°C</w:t>
            </w:r>
          </w:p>
        </w:tc>
      </w:tr>
    </w:tbl>
    <w:p w14:paraId="2CF94D20"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3943045B" w14:textId="25E75C86" w:rsidR="003C0977" w:rsidRPr="003D2726" w:rsidRDefault="00260C9A"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20</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Olu pulvera kvalitātes kritēriji</w:t>
      </w:r>
    </w:p>
    <w:p w14:paraId="1CE77020"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03E1AF40"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5B0AD9BE"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4A504130"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6E4B1FD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40CD17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7ACB8F7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pārstrādes produktam</w:t>
            </w:r>
          </w:p>
        </w:tc>
      </w:tr>
      <w:tr w:rsidR="002F5E8A" w:rsidRPr="003D2726" w14:paraId="0B4C3F4F"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3117F0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614410F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pārstrādes produktam, bez pelējuma un citas produktam neraksturīgas smaržas un piegaršas</w:t>
            </w:r>
          </w:p>
        </w:tc>
      </w:tr>
      <w:tr w:rsidR="002F5E8A" w:rsidRPr="003D2726" w14:paraId="246509D6"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725702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Konsistence</w:t>
            </w:r>
          </w:p>
        </w:tc>
        <w:tc>
          <w:tcPr>
            <w:tcW w:w="3126" w:type="pct"/>
            <w:tcBorders>
              <w:top w:val="outset" w:sz="6" w:space="0" w:color="414142"/>
              <w:left w:val="outset" w:sz="6" w:space="0" w:color="414142"/>
              <w:bottom w:val="outset" w:sz="6" w:space="0" w:color="414142"/>
              <w:right w:val="outset" w:sz="6" w:space="0" w:color="414142"/>
            </w:tcBorders>
            <w:hideMark/>
          </w:tcPr>
          <w:p w14:paraId="424D23D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Birstoša, viendabīga, bez kunkuļiem</w:t>
            </w:r>
          </w:p>
        </w:tc>
      </w:tr>
      <w:tr w:rsidR="002F5E8A" w:rsidRPr="003D2726" w14:paraId="68BF87EC"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3370D9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0211323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13,0 %</w:t>
            </w:r>
          </w:p>
        </w:tc>
      </w:tr>
      <w:tr w:rsidR="002F5E8A" w:rsidRPr="003D2726" w14:paraId="3A4DC5F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6CE47D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02A6210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396C583F"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54AF4B1A" w14:textId="47D8D6E4" w:rsidR="003C0977" w:rsidRPr="005C32CB" w:rsidRDefault="00EE36EA"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 xml:space="preserve">21. </w:t>
      </w:r>
      <w:r w:rsidR="003C0977" w:rsidRPr="005C32CB">
        <w:rPr>
          <w:rFonts w:ascii="Times New Roman" w:eastAsia="Times New Roman" w:hAnsi="Times New Roman" w:cs="Times New Roman"/>
          <w:b/>
          <w:bCs/>
          <w:sz w:val="28"/>
          <w:szCs w:val="28"/>
          <w:lang w:eastAsia="lv-LV"/>
        </w:rPr>
        <w:t>Cukura ražošanas un kvalitātes kritēriji</w:t>
      </w:r>
    </w:p>
    <w:p w14:paraId="0B885A9B"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63E0F6CA" w14:textId="68E56744" w:rsidR="003C0977" w:rsidRPr="005C32CB" w:rsidRDefault="00EE36E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21.1. </w:t>
      </w:r>
      <w:r w:rsidR="003C0977" w:rsidRPr="005C32CB">
        <w:rPr>
          <w:rFonts w:ascii="Times New Roman" w:eastAsia="Times New Roman" w:hAnsi="Times New Roman" w:cs="Times New Roman"/>
          <w:sz w:val="28"/>
          <w:szCs w:val="28"/>
          <w:lang w:eastAsia="lv-LV"/>
        </w:rPr>
        <w:t xml:space="preserve">Cukurs ir attīrīta un kristalizēta saharoze, </w:t>
      </w:r>
      <w:r w:rsidR="00423950" w:rsidRPr="005C32CB">
        <w:rPr>
          <w:rFonts w:ascii="Times New Roman" w:eastAsia="Times New Roman" w:hAnsi="Times New Roman" w:cs="Times New Roman"/>
          <w:sz w:val="28"/>
          <w:szCs w:val="28"/>
          <w:lang w:eastAsia="lv-LV"/>
        </w:rPr>
        <w:t>k</w:t>
      </w:r>
      <w:r w:rsidR="00884D9D" w:rsidRPr="003D2726">
        <w:rPr>
          <w:rFonts w:ascii="Times New Roman" w:eastAsia="Times New Roman" w:hAnsi="Times New Roman" w:cs="Times New Roman"/>
          <w:sz w:val="28"/>
          <w:szCs w:val="28"/>
          <w:lang w:eastAsia="lv-LV"/>
        </w:rPr>
        <w:t>ura</w:t>
      </w:r>
      <w:r w:rsidR="00423950" w:rsidRPr="005C32CB">
        <w:rPr>
          <w:rFonts w:ascii="Times New Roman" w:eastAsia="Times New Roman" w:hAnsi="Times New Roman" w:cs="Times New Roman"/>
          <w:sz w:val="28"/>
          <w:szCs w:val="28"/>
          <w:lang w:eastAsia="lv-LV"/>
        </w:rPr>
        <w:t xml:space="preserve"> </w:t>
      </w:r>
      <w:r w:rsidR="00423950" w:rsidRPr="003D2726">
        <w:rPr>
          <w:rFonts w:ascii="Times New Roman" w:eastAsia="Times New Roman" w:hAnsi="Times New Roman" w:cs="Times New Roman"/>
          <w:sz w:val="28"/>
          <w:szCs w:val="28"/>
          <w:lang w:eastAsia="lv-LV"/>
        </w:rPr>
        <w:t>atbilst</w:t>
      </w:r>
      <w:r w:rsidR="00423950" w:rsidRPr="005C32CB">
        <w:rPr>
          <w:rFonts w:ascii="Times New Roman" w:eastAsia="Times New Roman" w:hAnsi="Times New Roman" w:cs="Times New Roman"/>
          <w:sz w:val="28"/>
          <w:szCs w:val="28"/>
          <w:lang w:eastAsia="lv-LV"/>
        </w:rPr>
        <w:t xml:space="preserve"> </w:t>
      </w:r>
      <w:r w:rsidR="00884D9D" w:rsidRPr="003D2726">
        <w:rPr>
          <w:rFonts w:ascii="Times New Roman" w:eastAsia="Times New Roman" w:hAnsi="Times New Roman" w:cs="Times New Roman"/>
          <w:sz w:val="28"/>
          <w:szCs w:val="28"/>
          <w:lang w:eastAsia="lv-LV"/>
        </w:rPr>
        <w:t xml:space="preserve">kritērijiem, kas noteikti </w:t>
      </w:r>
      <w:r w:rsidR="003C0977" w:rsidRPr="005C32CB">
        <w:rPr>
          <w:rFonts w:ascii="Times New Roman" w:eastAsia="Times New Roman" w:hAnsi="Times New Roman" w:cs="Times New Roman"/>
          <w:sz w:val="28"/>
          <w:szCs w:val="28"/>
          <w:lang w:eastAsia="lv-LV"/>
        </w:rPr>
        <w:t>Ministru kabineta 2015</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15</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423950" w:rsidRPr="005C32CB">
        <w:rPr>
          <w:rFonts w:ascii="Times New Roman" w:eastAsia="Times New Roman" w:hAnsi="Times New Roman" w:cs="Times New Roman"/>
          <w:sz w:val="28"/>
          <w:szCs w:val="28"/>
          <w:lang w:eastAsia="lv-LV"/>
        </w:rPr>
        <w:t>noteikum</w:t>
      </w:r>
      <w:r w:rsidR="00423950" w:rsidRPr="003D2726">
        <w:rPr>
          <w:rFonts w:ascii="Times New Roman" w:eastAsia="Times New Roman" w:hAnsi="Times New Roman" w:cs="Times New Roman"/>
          <w:sz w:val="28"/>
          <w:szCs w:val="28"/>
          <w:lang w:eastAsia="lv-LV"/>
        </w:rPr>
        <w:t>os</w:t>
      </w:r>
      <w:r w:rsidR="00423950" w:rsidRPr="005C32CB">
        <w:rPr>
          <w:rFonts w:ascii="Times New Roman" w:eastAsia="Times New Roman" w:hAnsi="Times New Roman" w:cs="Times New Roman"/>
          <w:sz w:val="28"/>
          <w:szCs w:val="28"/>
          <w:lang w:eastAsia="lv-LV"/>
        </w:rPr>
        <w:t xml:space="preserve"> </w:t>
      </w:r>
      <w:r w:rsidR="0058321C" w:rsidRPr="003D2726">
        <w:rPr>
          <w:rFonts w:ascii="Times New Roman" w:eastAsia="Times New Roman" w:hAnsi="Times New Roman" w:cs="Times New Roman"/>
          <w:sz w:val="28"/>
          <w:szCs w:val="28"/>
          <w:lang w:eastAsia="lv-LV"/>
        </w:rPr>
        <w:t>Nr. </w:t>
      </w:r>
      <w:r w:rsidR="003C0977" w:rsidRPr="005C32CB">
        <w:rPr>
          <w:rFonts w:ascii="Times New Roman" w:eastAsia="Times New Roman" w:hAnsi="Times New Roman" w:cs="Times New Roman"/>
          <w:sz w:val="28"/>
          <w:szCs w:val="28"/>
          <w:lang w:eastAsia="lv-LV"/>
        </w:rPr>
        <w:t>735 "Dažādu veidu cukura kvalitātes, klasifikācijas un papildu marķējuma prasības</w:t>
      </w:r>
      <w:r w:rsidR="00423950" w:rsidRPr="005C32CB">
        <w:rPr>
          <w:rFonts w:ascii="Times New Roman" w:eastAsia="Times New Roman" w:hAnsi="Times New Roman" w:cs="Times New Roman"/>
          <w:sz w:val="28"/>
          <w:szCs w:val="28"/>
          <w:lang w:eastAsia="lv-LV"/>
        </w:rPr>
        <w:t>"</w:t>
      </w:r>
      <w:r w:rsidR="00423950" w:rsidRPr="003D2726">
        <w:rPr>
          <w:rFonts w:ascii="Times New Roman" w:eastAsia="Times New Roman" w:hAnsi="Times New Roman" w:cs="Times New Roman"/>
          <w:sz w:val="28"/>
          <w:szCs w:val="28"/>
          <w:lang w:eastAsia="lv-LV"/>
        </w:rPr>
        <w:t>.</w:t>
      </w:r>
    </w:p>
    <w:p w14:paraId="1CA5774C" w14:textId="77777777" w:rsidR="000D1208" w:rsidRPr="005C32CB" w:rsidRDefault="000D1208"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1EB0309" w14:textId="77777777" w:rsidR="0011653B" w:rsidRDefault="0011653B">
      <w:r>
        <w:br w:type="page"/>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4896E6C0"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48689520" w14:textId="3ECEE319"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6F2DBC1F"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6F391DE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01F266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2610D7F2" w14:textId="759A2850"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Ne vairāk kā deviņi punkti 0,5 krāsas tipa vienībām, ko aprēķina </w:t>
            </w:r>
            <w:r w:rsidR="00423950" w:rsidRPr="003D2726">
              <w:rPr>
                <w:rFonts w:ascii="Times New Roman" w:eastAsia="Times New Roman" w:hAnsi="Times New Roman" w:cs="Times New Roman"/>
                <w:sz w:val="24"/>
                <w:szCs w:val="24"/>
                <w:lang w:eastAsia="lv-LV"/>
              </w:rPr>
              <w:t>atbilstoši</w:t>
            </w:r>
            <w:r w:rsidR="00423950" w:rsidRPr="005C32CB">
              <w:rPr>
                <w:rFonts w:ascii="Times New Roman" w:eastAsia="Times New Roman" w:hAnsi="Times New Roman" w:cs="Times New Roman"/>
                <w:sz w:val="24"/>
                <w:szCs w:val="24"/>
                <w:lang w:eastAsia="lv-LV"/>
              </w:rPr>
              <w:t xml:space="preserve"> </w:t>
            </w:r>
            <w:proofErr w:type="spellStart"/>
            <w:r w:rsidRPr="005C32CB">
              <w:rPr>
                <w:rFonts w:ascii="Times New Roman" w:eastAsia="Times New Roman" w:hAnsi="Times New Roman" w:cs="Times New Roman"/>
                <w:sz w:val="24"/>
                <w:szCs w:val="24"/>
                <w:lang w:eastAsia="lv-LV"/>
              </w:rPr>
              <w:t>Brunsvikas</w:t>
            </w:r>
            <w:proofErr w:type="spellEnd"/>
            <w:r w:rsidRPr="005C32CB">
              <w:rPr>
                <w:rFonts w:ascii="Times New Roman" w:eastAsia="Times New Roman" w:hAnsi="Times New Roman" w:cs="Times New Roman"/>
                <w:sz w:val="24"/>
                <w:szCs w:val="24"/>
                <w:lang w:eastAsia="lv-LV"/>
              </w:rPr>
              <w:t xml:space="preserve"> Zemkopības un cukura rūpniecības tehnoloģijas institūta </w:t>
            </w:r>
            <w:r w:rsidR="00423950" w:rsidRPr="005C32CB">
              <w:rPr>
                <w:rFonts w:ascii="Times New Roman" w:eastAsia="Times New Roman" w:hAnsi="Times New Roman" w:cs="Times New Roman"/>
                <w:sz w:val="24"/>
                <w:szCs w:val="24"/>
                <w:lang w:eastAsia="lv-LV"/>
              </w:rPr>
              <w:t>metode</w:t>
            </w:r>
            <w:r w:rsidR="00423950" w:rsidRPr="003D2726">
              <w:rPr>
                <w:rFonts w:ascii="Times New Roman" w:eastAsia="Times New Roman" w:hAnsi="Times New Roman" w:cs="Times New Roman"/>
                <w:sz w:val="24"/>
                <w:szCs w:val="24"/>
                <w:lang w:eastAsia="lv-LV"/>
              </w:rPr>
              <w:t>i</w:t>
            </w:r>
          </w:p>
        </w:tc>
      </w:tr>
      <w:tr w:rsidR="002F5E8A" w:rsidRPr="003D2726" w14:paraId="6CFCF6D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D3E041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4F2F848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pārstrādes produktam, bez citas produktam neraksturīgas smaržas un piegaršas</w:t>
            </w:r>
          </w:p>
        </w:tc>
      </w:tr>
      <w:tr w:rsidR="002F5E8A" w:rsidRPr="003D2726" w14:paraId="3318BBB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F96FD0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Konsistence</w:t>
            </w:r>
          </w:p>
        </w:tc>
        <w:tc>
          <w:tcPr>
            <w:tcW w:w="3126" w:type="pct"/>
            <w:tcBorders>
              <w:top w:val="outset" w:sz="6" w:space="0" w:color="414142"/>
              <w:left w:val="outset" w:sz="6" w:space="0" w:color="414142"/>
              <w:bottom w:val="outset" w:sz="6" w:space="0" w:color="414142"/>
              <w:right w:val="outset" w:sz="6" w:space="0" w:color="414142"/>
            </w:tcBorders>
            <w:hideMark/>
          </w:tcPr>
          <w:p w14:paraId="1E76153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Birstoša, viendabīga, bez kunkuļiem</w:t>
            </w:r>
          </w:p>
        </w:tc>
      </w:tr>
      <w:tr w:rsidR="002F5E8A" w:rsidRPr="003D2726" w14:paraId="53C31F9C"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6E73CE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Polarizācija</w:t>
            </w:r>
          </w:p>
        </w:tc>
        <w:tc>
          <w:tcPr>
            <w:tcW w:w="3126" w:type="pct"/>
            <w:tcBorders>
              <w:top w:val="outset" w:sz="6" w:space="0" w:color="414142"/>
              <w:left w:val="outset" w:sz="6" w:space="0" w:color="414142"/>
              <w:bottom w:val="outset" w:sz="6" w:space="0" w:color="414142"/>
              <w:right w:val="outset" w:sz="6" w:space="0" w:color="414142"/>
            </w:tcBorders>
            <w:hideMark/>
          </w:tcPr>
          <w:p w14:paraId="0018D57F" w14:textId="36097CE0"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99,7</w:t>
            </w:r>
            <w:r w:rsidR="00EA5B8F" w:rsidRPr="003D2726">
              <w:rPr>
                <w:rFonts w:ascii="Times New Roman" w:eastAsia="Times New Roman" w:hAnsi="Times New Roman" w:cs="Times New Roman"/>
                <w:sz w:val="24"/>
                <w:szCs w:val="24"/>
                <w:lang w:eastAsia="lv-LV"/>
              </w:rPr>
              <w:t xml:space="preserve"> </w:t>
            </w:r>
            <w:r w:rsidRPr="005C32CB">
              <w:rPr>
                <w:rFonts w:ascii="Times New Roman" w:eastAsia="Times New Roman" w:hAnsi="Times New Roman" w:cs="Times New Roman"/>
                <w:sz w:val="24"/>
                <w:szCs w:val="24"/>
                <w:lang w:eastAsia="lv-LV"/>
              </w:rPr>
              <w:t>°Z</w:t>
            </w:r>
          </w:p>
        </w:tc>
      </w:tr>
      <w:tr w:rsidR="002F5E8A" w:rsidRPr="003D2726" w14:paraId="5EB6235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FA07F8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roofErr w:type="spellStart"/>
            <w:r w:rsidRPr="005C32CB">
              <w:rPr>
                <w:rFonts w:ascii="Times New Roman" w:eastAsia="Times New Roman" w:hAnsi="Times New Roman" w:cs="Times New Roman"/>
                <w:sz w:val="24"/>
                <w:szCs w:val="24"/>
                <w:lang w:eastAsia="lv-LV"/>
              </w:rPr>
              <w:t>Invertcukura</w:t>
            </w:r>
            <w:proofErr w:type="spellEnd"/>
            <w:r w:rsidRPr="005C32CB">
              <w:rPr>
                <w:rFonts w:ascii="Times New Roman" w:eastAsia="Times New Roman" w:hAnsi="Times New Roman" w:cs="Times New Roman"/>
                <w:sz w:val="24"/>
                <w:szCs w:val="24"/>
                <w:lang w:eastAsia="lv-LV"/>
              </w:rPr>
              <w:t xml:space="preserve"> saturs</w:t>
            </w:r>
          </w:p>
        </w:tc>
        <w:tc>
          <w:tcPr>
            <w:tcW w:w="3126" w:type="pct"/>
            <w:tcBorders>
              <w:top w:val="outset" w:sz="6" w:space="0" w:color="414142"/>
              <w:left w:val="outset" w:sz="6" w:space="0" w:color="414142"/>
              <w:bottom w:val="outset" w:sz="6" w:space="0" w:color="414142"/>
              <w:right w:val="outset" w:sz="6" w:space="0" w:color="414142"/>
            </w:tcBorders>
            <w:hideMark/>
          </w:tcPr>
          <w:p w14:paraId="4B49866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0,1 % no masas</w:t>
            </w:r>
          </w:p>
        </w:tc>
      </w:tr>
      <w:tr w:rsidR="002F5E8A" w:rsidRPr="003D2726" w14:paraId="4F94D71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C75A49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Zudumi žāvējot</w:t>
            </w:r>
          </w:p>
        </w:tc>
        <w:tc>
          <w:tcPr>
            <w:tcW w:w="3126" w:type="pct"/>
            <w:tcBorders>
              <w:top w:val="outset" w:sz="6" w:space="0" w:color="414142"/>
              <w:left w:val="outset" w:sz="6" w:space="0" w:color="414142"/>
              <w:bottom w:val="outset" w:sz="6" w:space="0" w:color="414142"/>
              <w:right w:val="outset" w:sz="6" w:space="0" w:color="414142"/>
            </w:tcBorders>
            <w:hideMark/>
          </w:tcPr>
          <w:p w14:paraId="1838A16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0,1 % no masas</w:t>
            </w:r>
          </w:p>
        </w:tc>
      </w:tr>
      <w:tr w:rsidR="002F5E8A" w:rsidRPr="003D2726" w14:paraId="0571288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C0D668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4924021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5EE5987D"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612C029A" w14:textId="34F3D810" w:rsidR="003C0977" w:rsidRPr="003D2726" w:rsidRDefault="00260C9A"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22</w:t>
      </w:r>
      <w:r w:rsidR="006C2E78" w:rsidRPr="005C32CB">
        <w:rPr>
          <w:rFonts w:ascii="Times New Roman" w:eastAsia="Times New Roman" w:hAnsi="Times New Roman" w:cs="Times New Roman"/>
          <w:b/>
          <w:bCs/>
          <w:sz w:val="28"/>
          <w:szCs w:val="28"/>
          <w:lang w:eastAsia="lv-LV"/>
        </w:rPr>
        <w:t xml:space="preserve">. </w:t>
      </w:r>
      <w:r w:rsidR="003C0977" w:rsidRPr="005C32CB">
        <w:rPr>
          <w:rFonts w:ascii="Times New Roman" w:eastAsia="Times New Roman" w:hAnsi="Times New Roman" w:cs="Times New Roman"/>
          <w:b/>
          <w:bCs/>
          <w:sz w:val="28"/>
          <w:szCs w:val="28"/>
          <w:lang w:eastAsia="lv-LV"/>
        </w:rPr>
        <w:t>Šķelto zirņu kvalitātes kritēriji</w:t>
      </w:r>
    </w:p>
    <w:p w14:paraId="185DD63A"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D62A02" w:rsidRPr="003D2726" w14:paraId="5680DC2F"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17F6E772"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hideMark/>
          </w:tcPr>
          <w:p w14:paraId="7619CAAA"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D62A02" w:rsidRPr="003D2726" w14:paraId="6CBD7BCB"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288BDDC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18C8DC7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D62A02" w:rsidRPr="003D2726" w14:paraId="21F9298C"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3C43030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71D8B73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D62A02" w:rsidRPr="003D2726" w14:paraId="188FD0C0"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6EBBA9D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Konsistence</w:t>
            </w:r>
          </w:p>
        </w:tc>
        <w:tc>
          <w:tcPr>
            <w:tcW w:w="3126" w:type="pct"/>
            <w:tcBorders>
              <w:top w:val="outset" w:sz="6" w:space="0" w:color="414142"/>
              <w:left w:val="outset" w:sz="6" w:space="0" w:color="414142"/>
              <w:bottom w:val="outset" w:sz="6" w:space="0" w:color="414142"/>
              <w:right w:val="outset" w:sz="6" w:space="0" w:color="414142"/>
            </w:tcBorders>
            <w:hideMark/>
          </w:tcPr>
          <w:p w14:paraId="306E751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Kaltēti, sausi, birstoši</w:t>
            </w:r>
          </w:p>
        </w:tc>
      </w:tr>
      <w:tr w:rsidR="00D62A02" w:rsidRPr="003D2726" w14:paraId="7A198BF5"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604808D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Mitrums</w:t>
            </w:r>
          </w:p>
        </w:tc>
        <w:tc>
          <w:tcPr>
            <w:tcW w:w="3126" w:type="pct"/>
            <w:tcBorders>
              <w:top w:val="outset" w:sz="6" w:space="0" w:color="414142"/>
              <w:left w:val="outset" w:sz="6" w:space="0" w:color="414142"/>
              <w:bottom w:val="outset" w:sz="6" w:space="0" w:color="414142"/>
              <w:right w:val="outset" w:sz="6" w:space="0" w:color="414142"/>
            </w:tcBorders>
            <w:hideMark/>
          </w:tcPr>
          <w:p w14:paraId="4688686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15 %</w:t>
            </w:r>
          </w:p>
        </w:tc>
      </w:tr>
      <w:tr w:rsidR="00D62A02" w:rsidRPr="003D2726" w14:paraId="7C42A909"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vAlign w:val="center"/>
            <w:hideMark/>
          </w:tcPr>
          <w:p w14:paraId="411B28B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Veseli graudi</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49F5F84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1 %</w:t>
            </w:r>
          </w:p>
        </w:tc>
      </w:tr>
      <w:tr w:rsidR="00D62A02" w:rsidRPr="003D2726" w14:paraId="0B1EBC28"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245BB808" w14:textId="4DA1EF61"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Atkritumu piemaisījumi</w:t>
            </w:r>
            <w:r w:rsidRPr="005C32CB">
              <w:rPr>
                <w:rFonts w:ascii="Times New Roman" w:eastAsia="Times New Roman" w:hAnsi="Times New Roman" w:cs="Times New Roman"/>
                <w:sz w:val="24"/>
                <w:szCs w:val="24"/>
                <w:lang w:eastAsia="lv-LV"/>
              </w:rPr>
              <w:br/>
            </w:r>
          </w:p>
        </w:tc>
        <w:tc>
          <w:tcPr>
            <w:tcW w:w="3126" w:type="pct"/>
            <w:tcBorders>
              <w:top w:val="outset" w:sz="6" w:space="0" w:color="414142"/>
              <w:left w:val="outset" w:sz="6" w:space="0" w:color="414142"/>
              <w:bottom w:val="outset" w:sz="6" w:space="0" w:color="414142"/>
              <w:right w:val="outset" w:sz="6" w:space="0" w:color="414142"/>
            </w:tcBorders>
            <w:hideMark/>
          </w:tcPr>
          <w:p w14:paraId="6DAFC4D3" w14:textId="5869491C"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0,40 %</w:t>
            </w:r>
            <w:r w:rsidRPr="005C32CB">
              <w:rPr>
                <w:rFonts w:ascii="Times New Roman" w:eastAsia="Times New Roman" w:hAnsi="Times New Roman" w:cs="Times New Roman"/>
                <w:sz w:val="24"/>
                <w:szCs w:val="24"/>
                <w:lang w:eastAsia="lv-LV"/>
              </w:rPr>
              <w:br/>
            </w:r>
          </w:p>
        </w:tc>
      </w:tr>
      <w:tr w:rsidR="00EA5B8F" w:rsidRPr="003D2726" w14:paraId="7067E835"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tcPr>
          <w:p w14:paraId="024FFB05" w14:textId="55AB0DB4" w:rsidR="00DC0E8B" w:rsidRPr="003D2726" w:rsidRDefault="00DC0E8B" w:rsidP="005C32CB">
            <w:pPr>
              <w:spacing w:before="60" w:after="60" w:line="240" w:lineRule="auto"/>
              <w:ind w:left="57" w:firstLine="284"/>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tostarp minerālie piemaisījumi</w:t>
            </w:r>
          </w:p>
        </w:tc>
        <w:tc>
          <w:tcPr>
            <w:tcW w:w="3126" w:type="pct"/>
            <w:tcBorders>
              <w:top w:val="outset" w:sz="6" w:space="0" w:color="414142"/>
              <w:left w:val="outset" w:sz="6" w:space="0" w:color="414142"/>
              <w:bottom w:val="outset" w:sz="6" w:space="0" w:color="414142"/>
              <w:right w:val="outset" w:sz="6" w:space="0" w:color="414142"/>
            </w:tcBorders>
          </w:tcPr>
          <w:p w14:paraId="515D9375" w14:textId="67454AB0" w:rsidR="00DC0E8B" w:rsidRPr="003D2726" w:rsidRDefault="00DC0E8B" w:rsidP="0012790B">
            <w:pPr>
              <w:spacing w:before="60" w:after="60" w:line="240" w:lineRule="auto"/>
              <w:ind w:left="57"/>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Nav pieļaujami</w:t>
            </w:r>
          </w:p>
        </w:tc>
      </w:tr>
      <w:tr w:rsidR="00D62A02" w:rsidRPr="003D2726" w14:paraId="49B08470"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3524F46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Bojātas sēklas</w:t>
            </w:r>
          </w:p>
        </w:tc>
        <w:tc>
          <w:tcPr>
            <w:tcW w:w="3126" w:type="pct"/>
            <w:tcBorders>
              <w:top w:val="outset" w:sz="6" w:space="0" w:color="414142"/>
              <w:left w:val="outset" w:sz="6" w:space="0" w:color="414142"/>
              <w:bottom w:val="outset" w:sz="6" w:space="0" w:color="414142"/>
              <w:right w:val="outset" w:sz="6" w:space="0" w:color="414142"/>
            </w:tcBorders>
            <w:hideMark/>
          </w:tcPr>
          <w:p w14:paraId="65C174F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0,40 %</w:t>
            </w:r>
          </w:p>
        </w:tc>
      </w:tr>
      <w:tr w:rsidR="00D62A02" w:rsidRPr="003D2726" w14:paraId="2F5F20D5"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13D5A7B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Saēstas sēklas</w:t>
            </w:r>
          </w:p>
        </w:tc>
        <w:tc>
          <w:tcPr>
            <w:tcW w:w="3126" w:type="pct"/>
            <w:tcBorders>
              <w:top w:val="outset" w:sz="6" w:space="0" w:color="414142"/>
              <w:left w:val="outset" w:sz="6" w:space="0" w:color="414142"/>
              <w:bottom w:val="outset" w:sz="6" w:space="0" w:color="414142"/>
              <w:right w:val="outset" w:sz="6" w:space="0" w:color="414142"/>
            </w:tcBorders>
            <w:hideMark/>
          </w:tcPr>
          <w:p w14:paraId="068ECD1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0,50 %</w:t>
            </w:r>
          </w:p>
        </w:tc>
      </w:tr>
      <w:tr w:rsidR="00D62A02" w:rsidRPr="003D2726" w14:paraId="6EDF4D8F"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6F7B62A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Nelobītas sēklas</w:t>
            </w:r>
          </w:p>
        </w:tc>
        <w:tc>
          <w:tcPr>
            <w:tcW w:w="3126" w:type="pct"/>
            <w:tcBorders>
              <w:top w:val="outset" w:sz="6" w:space="0" w:color="414142"/>
              <w:left w:val="outset" w:sz="6" w:space="0" w:color="414142"/>
              <w:bottom w:val="outset" w:sz="6" w:space="0" w:color="414142"/>
              <w:right w:val="outset" w:sz="6" w:space="0" w:color="414142"/>
            </w:tcBorders>
            <w:hideMark/>
          </w:tcPr>
          <w:p w14:paraId="6B852B6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0,80 %</w:t>
            </w:r>
          </w:p>
        </w:tc>
      </w:tr>
      <w:tr w:rsidR="00D62A02" w:rsidRPr="003D2726" w14:paraId="05B230CB"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07AF4EE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Drupinātas sēklas (izbirst caur sietu Ø 2,5 mm un paliek uz sieta Ø 1,5 mm)</w:t>
            </w:r>
          </w:p>
        </w:tc>
        <w:tc>
          <w:tcPr>
            <w:tcW w:w="3126" w:type="pct"/>
            <w:tcBorders>
              <w:top w:val="outset" w:sz="6" w:space="0" w:color="414142"/>
              <w:left w:val="outset" w:sz="6" w:space="0" w:color="414142"/>
              <w:bottom w:val="outset" w:sz="6" w:space="0" w:color="414142"/>
              <w:right w:val="outset" w:sz="6" w:space="0" w:color="414142"/>
            </w:tcBorders>
            <w:hideMark/>
          </w:tcPr>
          <w:p w14:paraId="6B71BED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vairāk kā 1 %</w:t>
            </w:r>
          </w:p>
        </w:tc>
      </w:tr>
      <w:tr w:rsidR="00D62A02" w:rsidRPr="003D2726" w14:paraId="0FC21594" w14:textId="77777777" w:rsidTr="00DC0E8B">
        <w:trPr>
          <w:trHeight w:val="270"/>
        </w:trPr>
        <w:tc>
          <w:tcPr>
            <w:tcW w:w="1874" w:type="pct"/>
            <w:tcBorders>
              <w:top w:val="outset" w:sz="6" w:space="0" w:color="414142"/>
              <w:left w:val="outset" w:sz="6" w:space="0" w:color="414142"/>
              <w:bottom w:val="outset" w:sz="6" w:space="0" w:color="414142"/>
              <w:right w:val="outset" w:sz="6" w:space="0" w:color="414142"/>
            </w:tcBorders>
            <w:hideMark/>
          </w:tcPr>
          <w:p w14:paraId="20069FB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Kaitēkļu invāzija</w:t>
            </w:r>
          </w:p>
        </w:tc>
        <w:tc>
          <w:tcPr>
            <w:tcW w:w="3126" w:type="pct"/>
            <w:tcBorders>
              <w:top w:val="outset" w:sz="6" w:space="0" w:color="414142"/>
              <w:left w:val="outset" w:sz="6" w:space="0" w:color="414142"/>
              <w:bottom w:val="outset" w:sz="6" w:space="0" w:color="414142"/>
              <w:right w:val="outset" w:sz="6" w:space="0" w:color="414142"/>
            </w:tcBorders>
            <w:hideMark/>
          </w:tcPr>
          <w:p w14:paraId="3929B2E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bl>
    <w:p w14:paraId="73912AF5"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4A01447F" w14:textId="77777777" w:rsidR="0011653B" w:rsidRDefault="0011653B">
      <w:pP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br w:type="page"/>
      </w:r>
    </w:p>
    <w:p w14:paraId="23C27C53" w14:textId="5A268E16" w:rsidR="003C0977" w:rsidRPr="003D2726" w:rsidRDefault="00EE36EA"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 xml:space="preserve">23. </w:t>
      </w:r>
      <w:r w:rsidR="003C0977" w:rsidRPr="005C32CB">
        <w:rPr>
          <w:rFonts w:ascii="Times New Roman" w:eastAsia="Times New Roman" w:hAnsi="Times New Roman" w:cs="Times New Roman"/>
          <w:b/>
          <w:bCs/>
          <w:sz w:val="28"/>
          <w:szCs w:val="28"/>
          <w:lang w:eastAsia="lv-LV"/>
        </w:rPr>
        <w:t>Zivju konservu ražošanas</w:t>
      </w:r>
      <w:r w:rsidR="009E360A" w:rsidRPr="005C32CB">
        <w:rPr>
          <w:rFonts w:ascii="Times New Roman" w:eastAsia="Times New Roman" w:hAnsi="Times New Roman" w:cs="Times New Roman"/>
          <w:b/>
          <w:bCs/>
          <w:sz w:val="28"/>
          <w:szCs w:val="28"/>
          <w:lang w:eastAsia="lv-LV"/>
        </w:rPr>
        <w:t>,</w:t>
      </w:r>
      <w:r w:rsidR="003C0977" w:rsidRPr="005C32CB">
        <w:rPr>
          <w:rFonts w:ascii="Times New Roman" w:eastAsia="Times New Roman" w:hAnsi="Times New Roman" w:cs="Times New Roman"/>
          <w:b/>
          <w:bCs/>
          <w:sz w:val="28"/>
          <w:szCs w:val="28"/>
          <w:lang w:eastAsia="lv-LV"/>
        </w:rPr>
        <w:t xml:space="preserve"> </w:t>
      </w:r>
      <w:r w:rsidR="009E360A" w:rsidRPr="005C32CB">
        <w:rPr>
          <w:rFonts w:ascii="Times New Roman" w:eastAsia="Times New Roman" w:hAnsi="Times New Roman" w:cs="Times New Roman"/>
          <w:b/>
          <w:bCs/>
          <w:sz w:val="28"/>
          <w:szCs w:val="28"/>
          <w:lang w:eastAsia="lv-LV"/>
        </w:rPr>
        <w:t xml:space="preserve">nekaitīguma </w:t>
      </w:r>
      <w:r w:rsidR="003C0977" w:rsidRPr="005C32CB">
        <w:rPr>
          <w:rFonts w:ascii="Times New Roman" w:eastAsia="Times New Roman" w:hAnsi="Times New Roman" w:cs="Times New Roman"/>
          <w:b/>
          <w:bCs/>
          <w:sz w:val="28"/>
          <w:szCs w:val="28"/>
          <w:lang w:eastAsia="lv-LV"/>
        </w:rPr>
        <w:t>un kvalitātes kritēriji</w:t>
      </w:r>
    </w:p>
    <w:p w14:paraId="1A61FA16"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77284069" w14:textId="1425D6CF" w:rsidR="003C0977" w:rsidRPr="005C32CB" w:rsidRDefault="00EE36E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23.</w:t>
      </w:r>
      <w:r w:rsidR="003C0977" w:rsidRPr="005C32CB">
        <w:rPr>
          <w:rFonts w:ascii="Times New Roman" w:eastAsia="Times New Roman" w:hAnsi="Times New Roman" w:cs="Times New Roman"/>
          <w:sz w:val="28"/>
          <w:szCs w:val="28"/>
          <w:lang w:eastAsia="lv-LV"/>
        </w:rPr>
        <w:t>1</w:t>
      </w:r>
      <w:r w:rsidR="006127A7" w:rsidRPr="005C32CB">
        <w:rPr>
          <w:rFonts w:ascii="Times New Roman" w:eastAsia="Times New Roman" w:hAnsi="Times New Roman" w:cs="Times New Roman"/>
          <w:sz w:val="28"/>
          <w:szCs w:val="28"/>
          <w:lang w:eastAsia="lv-LV"/>
        </w:rPr>
        <w:t>.</w:t>
      </w:r>
      <w:r w:rsidR="006127A7" w:rsidRPr="003D2726">
        <w:rPr>
          <w:rFonts w:ascii="Times New Roman" w:eastAsia="Times New Roman" w:hAnsi="Times New Roman" w:cs="Times New Roman"/>
          <w:sz w:val="28"/>
          <w:szCs w:val="28"/>
          <w:lang w:eastAsia="lv-LV"/>
        </w:rPr>
        <w:t> </w:t>
      </w:r>
      <w:r w:rsidR="003C0977" w:rsidRPr="005C32CB">
        <w:rPr>
          <w:rFonts w:ascii="Times New Roman" w:eastAsia="Times New Roman" w:hAnsi="Times New Roman" w:cs="Times New Roman"/>
          <w:sz w:val="28"/>
          <w:szCs w:val="28"/>
          <w:lang w:eastAsia="lv-LV"/>
        </w:rPr>
        <w:t>Sterilizētu konservu "Makrele savā sulā" (turpmāk – konservi) nekaitīguma kritēriji:</w:t>
      </w:r>
    </w:p>
    <w:p w14:paraId="5E3BE831" w14:textId="7BF3201E" w:rsidR="003C0977" w:rsidRPr="005C32CB" w:rsidRDefault="00EE36E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23.</w:t>
      </w:r>
      <w:r w:rsidR="003C0977" w:rsidRPr="005C32CB">
        <w:rPr>
          <w:rFonts w:ascii="Times New Roman" w:eastAsia="Times New Roman" w:hAnsi="Times New Roman" w:cs="Times New Roman"/>
          <w:sz w:val="28"/>
          <w:szCs w:val="28"/>
          <w:lang w:eastAsia="lv-LV"/>
        </w:rPr>
        <w:t>1.1</w:t>
      </w:r>
      <w:r w:rsidR="006127A7" w:rsidRPr="005C32CB">
        <w:rPr>
          <w:rFonts w:ascii="Times New Roman" w:eastAsia="Times New Roman" w:hAnsi="Times New Roman" w:cs="Times New Roman"/>
          <w:sz w:val="28"/>
          <w:szCs w:val="28"/>
          <w:lang w:eastAsia="lv-LV"/>
        </w:rPr>
        <w:t>.</w:t>
      </w:r>
      <w:r w:rsidR="006127A7" w:rsidRPr="003D2726">
        <w:rPr>
          <w:rFonts w:ascii="Times New Roman" w:eastAsia="Times New Roman" w:hAnsi="Times New Roman" w:cs="Times New Roman"/>
          <w:sz w:val="28"/>
          <w:szCs w:val="28"/>
          <w:lang w:eastAsia="lv-LV"/>
        </w:rPr>
        <w:t> </w:t>
      </w:r>
      <w:r w:rsidR="003C0977" w:rsidRPr="005C32CB">
        <w:rPr>
          <w:rFonts w:ascii="Times New Roman" w:eastAsia="Times New Roman" w:hAnsi="Times New Roman" w:cs="Times New Roman"/>
          <w:sz w:val="28"/>
          <w:szCs w:val="28"/>
          <w:lang w:eastAsia="lv-LV"/>
        </w:rPr>
        <w:t xml:space="preserve">konservi atbilst </w:t>
      </w:r>
      <w:r w:rsidR="00E12FFA" w:rsidRPr="003D2726">
        <w:rPr>
          <w:rFonts w:ascii="Times New Roman" w:eastAsia="Times New Roman" w:hAnsi="Times New Roman" w:cs="Times New Roman"/>
          <w:sz w:val="28"/>
          <w:szCs w:val="28"/>
          <w:lang w:eastAsia="lv-LV"/>
        </w:rPr>
        <w:t xml:space="preserve">kritērijiem, kas noteikti </w:t>
      </w:r>
      <w:r w:rsidR="003C0977" w:rsidRPr="005C32CB">
        <w:rPr>
          <w:rFonts w:ascii="Times New Roman" w:eastAsia="Times New Roman" w:hAnsi="Times New Roman" w:cs="Times New Roman"/>
          <w:sz w:val="28"/>
          <w:szCs w:val="28"/>
          <w:lang w:eastAsia="lv-LV"/>
        </w:rPr>
        <w:t>Eiropas Komisijas 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22" w:tgtFrame="_blank" w:history="1">
        <w:r w:rsidR="003C0977" w:rsidRPr="005C32CB">
          <w:rPr>
            <w:rFonts w:ascii="Times New Roman" w:eastAsia="Times New Roman" w:hAnsi="Times New Roman" w:cs="Times New Roman"/>
            <w:sz w:val="28"/>
            <w:szCs w:val="28"/>
            <w:lang w:eastAsia="lv-LV"/>
          </w:rPr>
          <w:t>1881/2006</w:t>
        </w:r>
      </w:hyperlink>
      <w:r w:rsidR="003C0977" w:rsidRPr="005C32CB">
        <w:rPr>
          <w:rFonts w:ascii="Times New Roman" w:eastAsia="Times New Roman" w:hAnsi="Times New Roman" w:cs="Times New Roman"/>
          <w:sz w:val="28"/>
          <w:szCs w:val="28"/>
          <w:lang w:eastAsia="lv-LV"/>
        </w:rPr>
        <w:t>, ar ko nosaka konkrētu piesārņotāju maksimāli pieļaujamo koncentrāciju pārtikas produktos, pielikuma 3. un 5</w:t>
      </w:r>
      <w:r w:rsidR="00662D66" w:rsidRPr="003D2726">
        <w:rPr>
          <w:rFonts w:ascii="Times New Roman" w:eastAsia="Times New Roman" w:hAnsi="Times New Roman" w:cs="Times New Roman"/>
          <w:sz w:val="28"/>
          <w:szCs w:val="28"/>
          <w:lang w:eastAsia="lv-LV"/>
        </w:rPr>
        <w:t>. s</w:t>
      </w:r>
      <w:r w:rsidR="003C0977" w:rsidRPr="005C32CB">
        <w:rPr>
          <w:rFonts w:ascii="Times New Roman" w:eastAsia="Times New Roman" w:hAnsi="Times New Roman" w:cs="Times New Roman"/>
          <w:sz w:val="28"/>
          <w:szCs w:val="28"/>
          <w:lang w:eastAsia="lv-LV"/>
        </w:rPr>
        <w:t>adaļā un Eiropas Komisijas 2005</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15</w:t>
      </w:r>
      <w:r w:rsidR="00662D66" w:rsidRPr="003D2726">
        <w:rPr>
          <w:rFonts w:ascii="Times New Roman" w:eastAsia="Times New Roman" w:hAnsi="Times New Roman" w:cs="Times New Roman"/>
          <w:sz w:val="28"/>
          <w:szCs w:val="28"/>
          <w:lang w:eastAsia="lv-LV"/>
        </w:rPr>
        <w:t>. n</w:t>
      </w:r>
      <w:r w:rsidR="003C0977" w:rsidRPr="005C32CB">
        <w:rPr>
          <w:rFonts w:ascii="Times New Roman" w:eastAsia="Times New Roman" w:hAnsi="Times New Roman" w:cs="Times New Roman"/>
          <w:sz w:val="28"/>
          <w:szCs w:val="28"/>
          <w:lang w:eastAsia="lv-LV"/>
        </w:rPr>
        <w:t xml:space="preserve">ovembra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pacing w:val="-2"/>
          <w:sz w:val="28"/>
          <w:szCs w:val="28"/>
          <w:lang w:eastAsia="lv-LV"/>
        </w:rPr>
        <w:t>Nr. </w:t>
      </w:r>
      <w:r w:rsidR="003A1935" w:rsidRPr="005C32CB">
        <w:rPr>
          <w:rFonts w:ascii="Times New Roman" w:eastAsia="Times New Roman" w:hAnsi="Times New Roman" w:cs="Times New Roman"/>
          <w:spacing w:val="-2"/>
          <w:sz w:val="28"/>
          <w:szCs w:val="28"/>
          <w:lang w:eastAsia="lv-LV"/>
        </w:rPr>
        <w:t>2073/2005</w:t>
      </w:r>
      <w:r w:rsidR="00253071" w:rsidRPr="005C32CB">
        <w:rPr>
          <w:rFonts w:ascii="Times New Roman" w:eastAsia="Times New Roman" w:hAnsi="Times New Roman" w:cs="Times New Roman"/>
          <w:spacing w:val="-2"/>
          <w:sz w:val="28"/>
          <w:szCs w:val="28"/>
          <w:lang w:eastAsia="lv-LV"/>
        </w:rPr>
        <w:t xml:space="preserve"> </w:t>
      </w:r>
      <w:r w:rsidR="003C0977" w:rsidRPr="005C32CB">
        <w:rPr>
          <w:rFonts w:ascii="Times New Roman" w:eastAsia="Times New Roman" w:hAnsi="Times New Roman" w:cs="Times New Roman"/>
          <w:spacing w:val="-2"/>
          <w:sz w:val="28"/>
          <w:szCs w:val="28"/>
          <w:lang w:eastAsia="lv-LV"/>
        </w:rPr>
        <w:t>par pārtikas produktu mikrobioloģiskajiem kritērijiem 1</w:t>
      </w:r>
      <w:r w:rsidR="006127A7" w:rsidRPr="005C32CB">
        <w:rPr>
          <w:rFonts w:ascii="Times New Roman" w:eastAsia="Times New Roman" w:hAnsi="Times New Roman" w:cs="Times New Roman"/>
          <w:spacing w:val="-2"/>
          <w:sz w:val="28"/>
          <w:szCs w:val="28"/>
          <w:lang w:eastAsia="lv-LV"/>
        </w:rPr>
        <w:t>. p</w:t>
      </w:r>
      <w:r w:rsidR="003C0977" w:rsidRPr="005C32CB">
        <w:rPr>
          <w:rFonts w:ascii="Times New Roman" w:eastAsia="Times New Roman" w:hAnsi="Times New Roman" w:cs="Times New Roman"/>
          <w:spacing w:val="-2"/>
          <w:sz w:val="28"/>
          <w:szCs w:val="28"/>
          <w:lang w:eastAsia="lv-LV"/>
        </w:rPr>
        <w:t>ielikuma</w:t>
      </w:r>
      <w:r w:rsidR="003C0977" w:rsidRPr="005C32CB">
        <w:rPr>
          <w:rFonts w:ascii="Times New Roman" w:eastAsia="Times New Roman" w:hAnsi="Times New Roman" w:cs="Times New Roman"/>
          <w:sz w:val="28"/>
          <w:szCs w:val="28"/>
          <w:lang w:eastAsia="lv-LV"/>
        </w:rPr>
        <w:t xml:space="preserve"> 1</w:t>
      </w:r>
      <w:r w:rsidR="00662D66" w:rsidRPr="003D2726">
        <w:rPr>
          <w:rFonts w:ascii="Times New Roman" w:eastAsia="Times New Roman" w:hAnsi="Times New Roman" w:cs="Times New Roman"/>
          <w:sz w:val="28"/>
          <w:szCs w:val="28"/>
          <w:lang w:eastAsia="lv-LV"/>
        </w:rPr>
        <w:t>. n</w:t>
      </w:r>
      <w:r w:rsidR="003C0977" w:rsidRPr="005C32CB">
        <w:rPr>
          <w:rFonts w:ascii="Times New Roman" w:eastAsia="Times New Roman" w:hAnsi="Times New Roman" w:cs="Times New Roman"/>
          <w:sz w:val="28"/>
          <w:szCs w:val="28"/>
          <w:lang w:eastAsia="lv-LV"/>
        </w:rPr>
        <w:t>odaļas 1.26</w:t>
      </w:r>
      <w:r w:rsidR="00662D66" w:rsidRPr="003D2726">
        <w:rPr>
          <w:rFonts w:ascii="Times New Roman" w:eastAsia="Times New Roman" w:hAnsi="Times New Roman" w:cs="Times New Roman"/>
          <w:sz w:val="28"/>
          <w:szCs w:val="28"/>
          <w:lang w:eastAsia="lv-LV"/>
        </w:rPr>
        <w:t>. s</w:t>
      </w:r>
      <w:r w:rsidR="003C0977" w:rsidRPr="005C32CB">
        <w:rPr>
          <w:rFonts w:ascii="Times New Roman" w:eastAsia="Times New Roman" w:hAnsi="Times New Roman" w:cs="Times New Roman"/>
          <w:sz w:val="28"/>
          <w:szCs w:val="28"/>
          <w:lang w:eastAsia="lv-LV"/>
        </w:rPr>
        <w:t xml:space="preserve">adaļā, kā arī </w:t>
      </w:r>
      <w:r w:rsidR="00E12FFA" w:rsidRPr="003D2726">
        <w:rPr>
          <w:rFonts w:ascii="Times New Roman" w:eastAsia="Times New Roman" w:hAnsi="Times New Roman" w:cs="Times New Roman"/>
          <w:sz w:val="28"/>
          <w:szCs w:val="28"/>
          <w:lang w:eastAsia="lv-LV"/>
        </w:rPr>
        <w:t xml:space="preserve">prasībām, kas noteiktas </w:t>
      </w:r>
      <w:r w:rsidR="003C0977" w:rsidRPr="005C32CB">
        <w:rPr>
          <w:rFonts w:ascii="Times New Roman" w:eastAsia="Times New Roman" w:hAnsi="Times New Roman" w:cs="Times New Roman"/>
          <w:sz w:val="28"/>
          <w:szCs w:val="28"/>
          <w:lang w:eastAsia="lv-LV"/>
        </w:rPr>
        <w:t>Eiropas Parlamenta un Padomes 2004</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29</w:t>
      </w:r>
      <w:r w:rsidR="00662D66" w:rsidRPr="003D2726">
        <w:rPr>
          <w:rFonts w:ascii="Times New Roman" w:eastAsia="Times New Roman" w:hAnsi="Times New Roman" w:cs="Times New Roman"/>
          <w:sz w:val="28"/>
          <w:szCs w:val="28"/>
          <w:lang w:eastAsia="lv-LV"/>
        </w:rPr>
        <w:t>. a</w:t>
      </w:r>
      <w:r w:rsidR="003C0977" w:rsidRPr="005C32CB">
        <w:rPr>
          <w:rFonts w:ascii="Times New Roman" w:eastAsia="Times New Roman" w:hAnsi="Times New Roman" w:cs="Times New Roman"/>
          <w:sz w:val="28"/>
          <w:szCs w:val="28"/>
          <w:lang w:eastAsia="lv-LV"/>
        </w:rPr>
        <w:t xml:space="preserve">prīļa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23" w:tgtFrame="_blank" w:history="1">
        <w:r w:rsidR="003C0977" w:rsidRPr="005C32CB">
          <w:rPr>
            <w:rFonts w:ascii="Times New Roman" w:eastAsia="Times New Roman" w:hAnsi="Times New Roman" w:cs="Times New Roman"/>
            <w:sz w:val="28"/>
            <w:szCs w:val="28"/>
            <w:lang w:eastAsia="lv-LV"/>
          </w:rPr>
          <w:t>853/2004</w:t>
        </w:r>
      </w:hyperlink>
      <w:r w:rsidR="003C0977" w:rsidRPr="005C32CB">
        <w:rPr>
          <w:rFonts w:ascii="Times New Roman" w:eastAsia="Times New Roman" w:hAnsi="Times New Roman" w:cs="Times New Roman"/>
          <w:sz w:val="28"/>
          <w:szCs w:val="28"/>
          <w:lang w:eastAsia="lv-LV"/>
        </w:rPr>
        <w:t>, ar ko nosaka īpašus higiēnas noteikumus attiecībā uz dzīvnieku izcelsmes pārtiku, III </w:t>
      </w:r>
      <w:r w:rsidR="00901BCB" w:rsidRPr="005C32CB">
        <w:rPr>
          <w:rFonts w:ascii="Times New Roman" w:eastAsia="Times New Roman" w:hAnsi="Times New Roman" w:cs="Times New Roman"/>
          <w:sz w:val="28"/>
          <w:szCs w:val="28"/>
          <w:lang w:eastAsia="lv-LV"/>
        </w:rPr>
        <w:t>pielikuma</w:t>
      </w:r>
      <w:r w:rsidR="00253071" w:rsidRPr="003D2726">
        <w:rPr>
          <w:rFonts w:ascii="Times New Roman" w:eastAsia="Times New Roman" w:hAnsi="Times New Roman" w:cs="Times New Roman"/>
          <w:sz w:val="28"/>
          <w:szCs w:val="28"/>
          <w:lang w:eastAsia="lv-LV"/>
        </w:rPr>
        <w:t xml:space="preserve"> </w:t>
      </w:r>
      <w:r w:rsidR="00253071" w:rsidRPr="005C32CB">
        <w:rPr>
          <w:rFonts w:ascii="Times New Roman" w:eastAsia="Times New Roman" w:hAnsi="Times New Roman" w:cs="Times New Roman"/>
          <w:sz w:val="28"/>
          <w:szCs w:val="28"/>
          <w:lang w:eastAsia="lv-LV"/>
        </w:rPr>
        <w:t>VIII</w:t>
      </w:r>
      <w:r w:rsidR="00253071" w:rsidRPr="003D2726">
        <w:rPr>
          <w:rFonts w:ascii="Times New Roman" w:eastAsia="Times New Roman" w:hAnsi="Times New Roman" w:cs="Times New Roman"/>
          <w:sz w:val="28"/>
          <w:szCs w:val="28"/>
          <w:lang w:eastAsia="lv-LV"/>
        </w:rPr>
        <w:t> </w:t>
      </w:r>
      <w:r w:rsidR="003C0977" w:rsidRPr="005C32CB">
        <w:rPr>
          <w:rFonts w:ascii="Times New Roman" w:eastAsia="Times New Roman" w:hAnsi="Times New Roman" w:cs="Times New Roman"/>
          <w:sz w:val="28"/>
          <w:szCs w:val="28"/>
          <w:lang w:eastAsia="lv-LV"/>
        </w:rPr>
        <w:t xml:space="preserve">sadaļas V </w:t>
      </w:r>
      <w:r w:rsidR="00E12FFA" w:rsidRPr="005C32CB">
        <w:rPr>
          <w:rFonts w:ascii="Times New Roman" w:eastAsia="Times New Roman" w:hAnsi="Times New Roman" w:cs="Times New Roman"/>
          <w:sz w:val="28"/>
          <w:szCs w:val="28"/>
          <w:lang w:eastAsia="lv-LV"/>
        </w:rPr>
        <w:t>nodaļ</w:t>
      </w:r>
      <w:r w:rsidR="00E12FFA" w:rsidRPr="003D2726">
        <w:rPr>
          <w:rFonts w:ascii="Times New Roman" w:eastAsia="Times New Roman" w:hAnsi="Times New Roman" w:cs="Times New Roman"/>
          <w:sz w:val="28"/>
          <w:szCs w:val="28"/>
          <w:lang w:eastAsia="lv-LV"/>
        </w:rPr>
        <w:t>ā</w:t>
      </w:r>
      <w:r w:rsidR="003C0977" w:rsidRPr="005C32CB">
        <w:rPr>
          <w:rFonts w:ascii="Times New Roman" w:eastAsia="Times New Roman" w:hAnsi="Times New Roman" w:cs="Times New Roman"/>
          <w:sz w:val="28"/>
          <w:szCs w:val="28"/>
          <w:lang w:eastAsia="lv-LV"/>
        </w:rPr>
        <w:t>;</w:t>
      </w:r>
    </w:p>
    <w:p w14:paraId="3B4776F1" w14:textId="5591D91D" w:rsidR="003C0977" w:rsidRPr="005C32CB" w:rsidRDefault="00EE36E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23.</w:t>
      </w:r>
      <w:r w:rsidR="003C0977" w:rsidRPr="005C32CB">
        <w:rPr>
          <w:rFonts w:ascii="Times New Roman" w:eastAsia="Times New Roman" w:hAnsi="Times New Roman" w:cs="Times New Roman"/>
          <w:sz w:val="28"/>
          <w:szCs w:val="28"/>
          <w:lang w:eastAsia="lv-LV"/>
        </w:rPr>
        <w:t>1.</w:t>
      </w:r>
      <w:r w:rsidR="00461286" w:rsidRPr="005C32CB">
        <w:rPr>
          <w:rFonts w:ascii="Times New Roman" w:eastAsia="Times New Roman" w:hAnsi="Times New Roman" w:cs="Times New Roman"/>
          <w:sz w:val="28"/>
          <w:szCs w:val="28"/>
          <w:lang w:eastAsia="lv-LV"/>
        </w:rPr>
        <w:t>2</w:t>
      </w:r>
      <w:r w:rsidR="003C0977" w:rsidRPr="005C32CB">
        <w:rPr>
          <w:rFonts w:ascii="Times New Roman" w:eastAsia="Times New Roman" w:hAnsi="Times New Roman" w:cs="Times New Roman"/>
          <w:sz w:val="28"/>
          <w:szCs w:val="28"/>
          <w:lang w:eastAsia="lv-LV"/>
        </w:rPr>
        <w:t xml:space="preserve">. ražošanas tehnoloģiskais process notiek atbilstoši </w:t>
      </w:r>
      <w:r w:rsidR="00F83579" w:rsidRPr="003D2726">
        <w:rPr>
          <w:rFonts w:ascii="Times New Roman" w:eastAsia="Times New Roman" w:hAnsi="Times New Roman" w:cs="Times New Roman"/>
          <w:sz w:val="28"/>
          <w:szCs w:val="28"/>
          <w:lang w:eastAsia="lv-LV"/>
        </w:rPr>
        <w:t xml:space="preserve">prasībām, kas noteiktas </w:t>
      </w:r>
      <w:r w:rsidR="003C0977" w:rsidRPr="005C32CB">
        <w:rPr>
          <w:rFonts w:ascii="Times New Roman" w:eastAsia="Times New Roman" w:hAnsi="Times New Roman" w:cs="Times New Roman"/>
          <w:sz w:val="28"/>
          <w:szCs w:val="28"/>
          <w:lang w:eastAsia="lv-LV"/>
        </w:rPr>
        <w:t>Eiropas Parlamenta un Padomes 2004</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29</w:t>
      </w:r>
      <w:r w:rsidR="00662D66" w:rsidRPr="003D2726">
        <w:rPr>
          <w:rFonts w:ascii="Times New Roman" w:eastAsia="Times New Roman" w:hAnsi="Times New Roman" w:cs="Times New Roman"/>
          <w:sz w:val="28"/>
          <w:szCs w:val="28"/>
          <w:lang w:eastAsia="lv-LV"/>
        </w:rPr>
        <w:t>. a</w:t>
      </w:r>
      <w:r w:rsidR="003C0977" w:rsidRPr="005C32CB">
        <w:rPr>
          <w:rFonts w:ascii="Times New Roman" w:eastAsia="Times New Roman" w:hAnsi="Times New Roman" w:cs="Times New Roman"/>
          <w:sz w:val="28"/>
          <w:szCs w:val="28"/>
          <w:lang w:eastAsia="lv-LV"/>
        </w:rPr>
        <w:t xml:space="preserve">prīļa </w:t>
      </w:r>
      <w:r w:rsidR="00861481" w:rsidRPr="005C32CB">
        <w:rPr>
          <w:rFonts w:ascii="Times New Roman" w:eastAsia="Times New Roman" w:hAnsi="Times New Roman" w:cs="Times New Roman"/>
          <w:sz w:val="28"/>
          <w:szCs w:val="28"/>
          <w:lang w:eastAsia="lv-LV"/>
        </w:rPr>
        <w:t xml:space="preserve">Regulas </w:t>
      </w:r>
      <w:r w:rsidR="003C0977"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24" w:tgtFrame="_blank" w:history="1">
        <w:r w:rsidR="003C0977" w:rsidRPr="005C32CB">
          <w:rPr>
            <w:rFonts w:ascii="Times New Roman" w:eastAsia="Times New Roman" w:hAnsi="Times New Roman" w:cs="Times New Roman"/>
            <w:sz w:val="28"/>
            <w:szCs w:val="28"/>
            <w:lang w:eastAsia="lv-LV"/>
          </w:rPr>
          <w:t>852/2004</w:t>
        </w:r>
      </w:hyperlink>
      <w:r w:rsidR="00253071" w:rsidRPr="003D2726">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 xml:space="preserve">par pārtikas produktu higiēnu IX, X un XI nodaļā, kā arī Starptautiskajā higiēnas prakses kodeksā maza skābes satura un paskābinātiem konserviem </w:t>
      </w:r>
      <w:r w:rsidR="0058321C" w:rsidRPr="003D2726">
        <w:rPr>
          <w:rFonts w:ascii="Times New Roman" w:eastAsia="Times New Roman" w:hAnsi="Times New Roman" w:cs="Times New Roman"/>
          <w:sz w:val="28"/>
          <w:szCs w:val="28"/>
          <w:lang w:eastAsia="lv-LV"/>
        </w:rPr>
        <w:t>Nr. </w:t>
      </w:r>
      <w:r w:rsidR="003C0977" w:rsidRPr="005C32CB">
        <w:rPr>
          <w:rFonts w:ascii="Times New Roman" w:eastAsia="Times New Roman" w:hAnsi="Times New Roman" w:cs="Times New Roman"/>
          <w:sz w:val="28"/>
          <w:szCs w:val="28"/>
          <w:lang w:eastAsia="lv-LV"/>
        </w:rPr>
        <w:t xml:space="preserve">CAC/RCP 23-1979 un Starptautiskajā higiēnas prakses kodeksā zivīm un zvejas produktiem </w:t>
      </w:r>
      <w:r w:rsidR="0058321C" w:rsidRPr="003D2726">
        <w:rPr>
          <w:rFonts w:ascii="Times New Roman" w:eastAsia="Times New Roman" w:hAnsi="Times New Roman" w:cs="Times New Roman"/>
          <w:sz w:val="28"/>
          <w:szCs w:val="28"/>
          <w:lang w:eastAsia="lv-LV"/>
        </w:rPr>
        <w:t>Nr. </w:t>
      </w:r>
      <w:r w:rsidR="003C0977" w:rsidRPr="005C32CB">
        <w:rPr>
          <w:rFonts w:ascii="Times New Roman" w:eastAsia="Times New Roman" w:hAnsi="Times New Roman" w:cs="Times New Roman"/>
          <w:sz w:val="28"/>
          <w:szCs w:val="28"/>
          <w:lang w:eastAsia="lv-LV"/>
        </w:rPr>
        <w:t>CAC/RCP 52/2003;</w:t>
      </w:r>
    </w:p>
    <w:p w14:paraId="3FAADEE8" w14:textId="69259D93" w:rsidR="00461286" w:rsidRPr="005C32CB" w:rsidRDefault="00EE36E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23.</w:t>
      </w:r>
      <w:r w:rsidR="00461286" w:rsidRPr="005C32CB">
        <w:rPr>
          <w:rFonts w:ascii="Times New Roman" w:eastAsia="Times New Roman" w:hAnsi="Times New Roman" w:cs="Times New Roman"/>
          <w:sz w:val="28"/>
          <w:szCs w:val="28"/>
          <w:lang w:eastAsia="lv-LV"/>
        </w:rPr>
        <w:t xml:space="preserve">1.3. aromatizētāji tiek lietoti saskaņā ar </w:t>
      </w:r>
      <w:r w:rsidR="00F83579" w:rsidRPr="003D2726">
        <w:rPr>
          <w:rFonts w:ascii="Times New Roman" w:eastAsia="Times New Roman" w:hAnsi="Times New Roman" w:cs="Times New Roman"/>
          <w:sz w:val="28"/>
          <w:szCs w:val="28"/>
          <w:lang w:eastAsia="lv-LV"/>
        </w:rPr>
        <w:t xml:space="preserve">prasībām, kas noteiktas </w:t>
      </w:r>
      <w:r w:rsidR="00461286" w:rsidRPr="005C32CB">
        <w:rPr>
          <w:rFonts w:ascii="Times New Roman" w:eastAsia="Times New Roman" w:hAnsi="Times New Roman" w:cs="Times New Roman"/>
          <w:sz w:val="28"/>
          <w:szCs w:val="28"/>
          <w:lang w:eastAsia="lv-LV"/>
        </w:rPr>
        <w:t>Eiropas Parlamenta un Padomes 2008</w:t>
      </w:r>
      <w:r w:rsidR="0019179A" w:rsidRPr="003D2726">
        <w:rPr>
          <w:rFonts w:ascii="Times New Roman" w:eastAsia="Times New Roman" w:hAnsi="Times New Roman" w:cs="Times New Roman"/>
          <w:sz w:val="28"/>
          <w:szCs w:val="28"/>
          <w:lang w:eastAsia="lv-LV"/>
        </w:rPr>
        <w:t>. gada</w:t>
      </w:r>
      <w:r w:rsidR="00461286" w:rsidRPr="005C32CB">
        <w:rPr>
          <w:rFonts w:ascii="Times New Roman" w:eastAsia="Times New Roman" w:hAnsi="Times New Roman" w:cs="Times New Roman"/>
          <w:sz w:val="28"/>
          <w:szCs w:val="28"/>
          <w:lang w:eastAsia="lv-LV"/>
        </w:rPr>
        <w:t xml:space="preserve"> 16</w:t>
      </w:r>
      <w:r w:rsidR="00662D66" w:rsidRPr="003D2726">
        <w:rPr>
          <w:rFonts w:ascii="Times New Roman" w:eastAsia="Times New Roman" w:hAnsi="Times New Roman" w:cs="Times New Roman"/>
          <w:sz w:val="28"/>
          <w:szCs w:val="28"/>
          <w:lang w:eastAsia="lv-LV"/>
        </w:rPr>
        <w:t>. d</w:t>
      </w:r>
      <w:r w:rsidR="00461286"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 xml:space="preserve">Regulas </w:t>
      </w:r>
      <w:r w:rsidR="00461286" w:rsidRPr="005C32CB">
        <w:rPr>
          <w:rFonts w:ascii="Times New Roman" w:eastAsia="Times New Roman" w:hAnsi="Times New Roman" w:cs="Times New Roman"/>
          <w:sz w:val="28"/>
          <w:szCs w:val="28"/>
          <w:lang w:eastAsia="lv-LV"/>
        </w:rPr>
        <w:t>(</w:t>
      </w:r>
      <w:r w:rsidR="009B715B" w:rsidRPr="005C32CB">
        <w:rPr>
          <w:rFonts w:ascii="Times New Roman" w:eastAsia="Times New Roman" w:hAnsi="Times New Roman" w:cs="Times New Roman"/>
          <w:sz w:val="28"/>
          <w:szCs w:val="28"/>
          <w:lang w:eastAsia="lv-LV"/>
        </w:rPr>
        <w:t>ES</w:t>
      </w:r>
      <w:r w:rsidR="00461286" w:rsidRPr="005C32CB">
        <w:rPr>
          <w:rFonts w:ascii="Times New Roman" w:eastAsia="Times New Roman" w:hAnsi="Times New Roman" w:cs="Times New Roman"/>
          <w:sz w:val="28"/>
          <w:szCs w:val="28"/>
          <w:lang w:eastAsia="lv-LV"/>
        </w:rPr>
        <w:t xml:space="preserve">) </w:t>
      </w:r>
      <w:r w:rsidR="0058321C" w:rsidRPr="003D2726">
        <w:rPr>
          <w:rFonts w:ascii="Times New Roman" w:eastAsia="Times New Roman" w:hAnsi="Times New Roman" w:cs="Times New Roman"/>
          <w:sz w:val="28"/>
          <w:szCs w:val="28"/>
          <w:lang w:eastAsia="lv-LV"/>
        </w:rPr>
        <w:t>Nr. </w:t>
      </w:r>
      <w:r w:rsidR="00461286" w:rsidRPr="005C32CB">
        <w:rPr>
          <w:rFonts w:ascii="Times New Roman" w:eastAsia="Times New Roman" w:hAnsi="Times New Roman" w:cs="Times New Roman"/>
          <w:sz w:val="28"/>
          <w:szCs w:val="28"/>
          <w:lang w:eastAsia="lv-LV"/>
        </w:rPr>
        <w:t xml:space="preserve">1334/2008 par aromatizētājiem un dažām pārtikas sastāvdaļām ar aromatizētāju īpašībām izmantošanai pārtikā un uz tās </w:t>
      </w:r>
      <w:r w:rsidR="004D06BA" w:rsidRPr="005C32CB">
        <w:rPr>
          <w:rFonts w:ascii="Times New Roman" w:eastAsia="Times New Roman" w:hAnsi="Times New Roman" w:cs="Times New Roman"/>
          <w:sz w:val="28"/>
          <w:szCs w:val="28"/>
          <w:lang w:eastAsia="lv-LV"/>
        </w:rPr>
        <w:t>un par grozījumiem Padomes Regulā (EEK) Nr.</w:t>
      </w:r>
      <w:r w:rsidR="00FE24D0" w:rsidRPr="003D2726">
        <w:rPr>
          <w:rFonts w:ascii="Times New Roman" w:eastAsia="Times New Roman" w:hAnsi="Times New Roman" w:cs="Times New Roman"/>
          <w:sz w:val="28"/>
          <w:szCs w:val="28"/>
          <w:lang w:eastAsia="lv-LV"/>
        </w:rPr>
        <w:t> </w:t>
      </w:r>
      <w:r w:rsidR="004D06BA" w:rsidRPr="005C32CB">
        <w:rPr>
          <w:rFonts w:ascii="Times New Roman" w:eastAsia="Times New Roman" w:hAnsi="Times New Roman" w:cs="Times New Roman"/>
          <w:sz w:val="28"/>
          <w:szCs w:val="28"/>
          <w:lang w:eastAsia="lv-LV"/>
        </w:rPr>
        <w:t>1601/91, Regulās (EK) Nr.</w:t>
      </w:r>
      <w:r w:rsidR="00FE24D0" w:rsidRPr="003D2726">
        <w:rPr>
          <w:rFonts w:ascii="Times New Roman" w:eastAsia="Times New Roman" w:hAnsi="Times New Roman" w:cs="Times New Roman"/>
          <w:sz w:val="28"/>
          <w:szCs w:val="28"/>
          <w:lang w:eastAsia="lv-LV"/>
        </w:rPr>
        <w:t> </w:t>
      </w:r>
      <w:r w:rsidR="004D06BA" w:rsidRPr="005C32CB">
        <w:rPr>
          <w:rFonts w:ascii="Times New Roman" w:eastAsia="Times New Roman" w:hAnsi="Times New Roman" w:cs="Times New Roman"/>
          <w:sz w:val="28"/>
          <w:szCs w:val="28"/>
          <w:lang w:eastAsia="lv-LV"/>
        </w:rPr>
        <w:t>2232/96 un (EK) Nr.</w:t>
      </w:r>
      <w:r w:rsidR="00FE24D0" w:rsidRPr="003D2726">
        <w:rPr>
          <w:rFonts w:ascii="Times New Roman" w:eastAsia="Times New Roman" w:hAnsi="Times New Roman" w:cs="Times New Roman"/>
          <w:sz w:val="28"/>
          <w:szCs w:val="28"/>
          <w:lang w:eastAsia="lv-LV"/>
        </w:rPr>
        <w:t> </w:t>
      </w:r>
      <w:r w:rsidR="004D06BA" w:rsidRPr="005C32CB">
        <w:rPr>
          <w:rFonts w:ascii="Times New Roman" w:eastAsia="Times New Roman" w:hAnsi="Times New Roman" w:cs="Times New Roman"/>
          <w:sz w:val="28"/>
          <w:szCs w:val="28"/>
          <w:lang w:eastAsia="lv-LV"/>
        </w:rPr>
        <w:t>110/2008 un Direktīvā 2000/13/EK</w:t>
      </w:r>
      <w:r w:rsidR="0095707D" w:rsidRPr="005C32CB">
        <w:rPr>
          <w:rFonts w:ascii="Times New Roman" w:eastAsia="Times New Roman" w:hAnsi="Times New Roman" w:cs="Times New Roman"/>
          <w:sz w:val="28"/>
          <w:szCs w:val="28"/>
          <w:lang w:eastAsia="lv-LV"/>
        </w:rPr>
        <w:t>;</w:t>
      </w:r>
    </w:p>
    <w:p w14:paraId="510B7481" w14:textId="4D071720" w:rsidR="003C0977" w:rsidRPr="005C32CB" w:rsidRDefault="00EE36E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23.</w:t>
      </w:r>
      <w:r w:rsidR="0095707D" w:rsidRPr="005C32CB">
        <w:rPr>
          <w:rFonts w:ascii="Times New Roman" w:eastAsia="Times New Roman" w:hAnsi="Times New Roman" w:cs="Times New Roman"/>
          <w:sz w:val="28"/>
          <w:szCs w:val="28"/>
          <w:lang w:eastAsia="lv-LV"/>
        </w:rPr>
        <w:t>1.4.</w:t>
      </w:r>
      <w:r w:rsidR="002F5E8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konservi tiek ražoti saskaņā ar ražotāja deklarētajām prasībām un ražotāja apstiprinātu receptūru</w:t>
      </w:r>
      <w:r w:rsidR="00FE24D0" w:rsidRPr="003D2726">
        <w:rPr>
          <w:rFonts w:ascii="Times New Roman" w:eastAsia="Times New Roman" w:hAnsi="Times New Roman" w:cs="Times New Roman"/>
          <w:sz w:val="28"/>
          <w:szCs w:val="28"/>
          <w:lang w:eastAsia="lv-LV"/>
        </w:rPr>
        <w:t xml:space="preserve"> un</w:t>
      </w:r>
      <w:r w:rsidR="00FE24D0"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 xml:space="preserve">produkta un procesa aprakstiem. Konservu izgatavošanai izmanto saldētas </w:t>
      </w:r>
      <w:r w:rsidR="003429C8" w:rsidRPr="005C32CB">
        <w:rPr>
          <w:rFonts w:ascii="Times New Roman" w:eastAsia="Times New Roman" w:hAnsi="Times New Roman" w:cs="Times New Roman"/>
          <w:sz w:val="28"/>
          <w:szCs w:val="28"/>
          <w:lang w:eastAsia="lv-LV"/>
        </w:rPr>
        <w:t xml:space="preserve">makreles </w:t>
      </w:r>
      <w:proofErr w:type="spellStart"/>
      <w:r w:rsidR="003C0977" w:rsidRPr="005C32CB">
        <w:rPr>
          <w:rFonts w:ascii="Times New Roman" w:eastAsia="Times New Roman" w:hAnsi="Times New Roman" w:cs="Times New Roman"/>
          <w:i/>
          <w:iCs/>
          <w:sz w:val="28"/>
          <w:szCs w:val="28"/>
          <w:lang w:eastAsia="lv-LV"/>
        </w:rPr>
        <w:t>Scomber</w:t>
      </w:r>
      <w:proofErr w:type="spellEnd"/>
      <w:r w:rsidR="003C0977" w:rsidRPr="005C32CB">
        <w:rPr>
          <w:rFonts w:ascii="Times New Roman" w:eastAsia="Times New Roman" w:hAnsi="Times New Roman" w:cs="Times New Roman"/>
          <w:i/>
          <w:iCs/>
          <w:sz w:val="28"/>
          <w:szCs w:val="28"/>
          <w:lang w:eastAsia="lv-LV"/>
        </w:rPr>
        <w:t xml:space="preserve"> </w:t>
      </w:r>
      <w:proofErr w:type="spellStart"/>
      <w:r w:rsidR="003C0977" w:rsidRPr="005C32CB">
        <w:rPr>
          <w:rFonts w:ascii="Times New Roman" w:eastAsia="Times New Roman" w:hAnsi="Times New Roman" w:cs="Times New Roman"/>
          <w:i/>
          <w:iCs/>
          <w:sz w:val="28"/>
          <w:szCs w:val="28"/>
          <w:lang w:eastAsia="lv-LV"/>
        </w:rPr>
        <w:t>scombrus</w:t>
      </w:r>
      <w:proofErr w:type="spellEnd"/>
      <w:r w:rsidR="003C0977" w:rsidRPr="005C32CB">
        <w:rPr>
          <w:rFonts w:ascii="Times New Roman" w:eastAsia="Times New Roman" w:hAnsi="Times New Roman" w:cs="Times New Roman"/>
          <w:sz w:val="28"/>
          <w:szCs w:val="28"/>
          <w:lang w:eastAsia="lv-LV"/>
        </w:rPr>
        <w:t>, iepakojuma veids – hermētiski noslēgta kārba ar atveramu vāku, uzglabāšanas režīms no 0 līdz +</w:t>
      </w:r>
      <w:r w:rsidR="00FE24D0" w:rsidRPr="005C32CB">
        <w:rPr>
          <w:rFonts w:ascii="Times New Roman" w:eastAsia="Times New Roman" w:hAnsi="Times New Roman" w:cs="Times New Roman"/>
          <w:sz w:val="28"/>
          <w:szCs w:val="28"/>
          <w:lang w:eastAsia="lv-LV"/>
        </w:rPr>
        <w:t>25</w:t>
      </w:r>
      <w:r w:rsidR="00FE24D0" w:rsidRPr="003D2726">
        <w:rPr>
          <w:rFonts w:ascii="Times New Roman" w:eastAsia="Times New Roman" w:hAnsi="Times New Roman" w:cs="Times New Roman"/>
          <w:sz w:val="28"/>
          <w:szCs w:val="28"/>
          <w:lang w:eastAsia="lv-LV"/>
        </w:rPr>
        <w:t> </w:t>
      </w:r>
      <w:r w:rsidR="003C0977" w:rsidRPr="005C32CB">
        <w:rPr>
          <w:rFonts w:ascii="Times New Roman" w:eastAsia="Times New Roman" w:hAnsi="Times New Roman" w:cs="Times New Roman"/>
          <w:sz w:val="28"/>
          <w:szCs w:val="28"/>
          <w:lang w:eastAsia="lv-LV"/>
        </w:rPr>
        <w:t>°C. Konservi ir rūpnieciski sterili.</w:t>
      </w:r>
    </w:p>
    <w:p w14:paraId="6157353C" w14:textId="77777777" w:rsidR="000D1208" w:rsidRPr="005C32CB" w:rsidRDefault="000D1208"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F81504E" w14:textId="157B0A07" w:rsidR="003C0977" w:rsidRPr="005C32CB" w:rsidRDefault="00EE36EA" w:rsidP="005C32CB">
      <w:pPr>
        <w:shd w:val="clear" w:color="auto" w:fill="FFFFFF"/>
        <w:spacing w:after="0" w:line="240" w:lineRule="auto"/>
        <w:ind w:firstLine="720"/>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23.</w:t>
      </w:r>
      <w:r w:rsidR="003C0977" w:rsidRPr="005C32CB">
        <w:rPr>
          <w:rFonts w:ascii="Times New Roman" w:eastAsia="Times New Roman" w:hAnsi="Times New Roman" w:cs="Times New Roman"/>
          <w:sz w:val="28"/>
          <w:szCs w:val="28"/>
          <w:lang w:eastAsia="lv-LV"/>
        </w:rPr>
        <w:t>2. Konservu ražošanas un kvalitātes kritēriji:</w:t>
      </w:r>
    </w:p>
    <w:p w14:paraId="2C3C5941" w14:textId="77777777" w:rsidR="000D1208" w:rsidRPr="003D2726" w:rsidRDefault="000D1208" w:rsidP="005C32CB">
      <w:pPr>
        <w:shd w:val="clear" w:color="auto" w:fill="FFFFFF"/>
        <w:spacing w:after="0" w:line="240" w:lineRule="auto"/>
        <w:ind w:firstLine="720"/>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4D2272A0"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5EF29933"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1BEC23B4"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779256E1"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D9453D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ārējais izskats, konsistence</w:t>
            </w:r>
          </w:p>
        </w:tc>
        <w:tc>
          <w:tcPr>
            <w:tcW w:w="3126" w:type="pct"/>
            <w:tcBorders>
              <w:top w:val="outset" w:sz="6" w:space="0" w:color="414142"/>
              <w:left w:val="outset" w:sz="6" w:space="0" w:color="414142"/>
              <w:bottom w:val="outset" w:sz="6" w:space="0" w:color="414142"/>
              <w:right w:val="outset" w:sz="6" w:space="0" w:color="414142"/>
            </w:tcBorders>
            <w:hideMark/>
          </w:tcPr>
          <w:p w14:paraId="7E6158A3" w14:textId="240EFB72"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 pieļaujami ādas plīsumi. Zivju liemeņi vai gabaliņi līdzeni, bez zvīņām, var būt nenogrieztas spuras, izņemot astes. Zivju gaļas krāsa atbilst vārītas makreles krāsai. Dabīgā sulā – buljonā, kas izdalījies sterilizācijas procesā, pieļaujamas olbaltumvielu nogulsnes un nelielas zivs daļas</w:t>
            </w:r>
          </w:p>
        </w:tc>
      </w:tr>
      <w:tr w:rsidR="002F5E8A" w:rsidRPr="003D2726" w14:paraId="14EA511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41BE4B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7D21CE0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 zivju gaļas konsistence sulīga, var būt nedaudz sausa, asakas mīkstas, bez rūgtas piegaršas</w:t>
            </w:r>
          </w:p>
        </w:tc>
      </w:tr>
      <w:tr w:rsidR="002F5E8A" w:rsidRPr="003D2726" w14:paraId="496A5C28"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C36AC8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Minimālā zivju liemeņu vai to gabalu masa kārbā pēc sterilizācijas</w:t>
            </w:r>
          </w:p>
        </w:tc>
        <w:tc>
          <w:tcPr>
            <w:tcW w:w="3126" w:type="pct"/>
            <w:tcBorders>
              <w:top w:val="outset" w:sz="6" w:space="0" w:color="414142"/>
              <w:left w:val="outset" w:sz="6" w:space="0" w:color="414142"/>
              <w:bottom w:val="outset" w:sz="6" w:space="0" w:color="414142"/>
              <w:right w:val="outset" w:sz="6" w:space="0" w:color="414142"/>
            </w:tcBorders>
            <w:hideMark/>
          </w:tcPr>
          <w:p w14:paraId="5886E0C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70 % no kārbas neto daudzuma</w:t>
            </w:r>
          </w:p>
        </w:tc>
      </w:tr>
      <w:tr w:rsidR="002F5E8A" w:rsidRPr="003D2726" w14:paraId="791EA0D1"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05E3BE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Pārtikas ražošanas sāls saturs</w:t>
            </w:r>
          </w:p>
        </w:tc>
        <w:tc>
          <w:tcPr>
            <w:tcW w:w="3126" w:type="pct"/>
            <w:tcBorders>
              <w:top w:val="outset" w:sz="6" w:space="0" w:color="414142"/>
              <w:left w:val="outset" w:sz="6" w:space="0" w:color="414142"/>
              <w:bottom w:val="outset" w:sz="6" w:space="0" w:color="414142"/>
              <w:right w:val="outset" w:sz="6" w:space="0" w:color="414142"/>
            </w:tcBorders>
            <w:hideMark/>
          </w:tcPr>
          <w:p w14:paraId="0A2CF0C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1–2,5 %</w:t>
            </w:r>
          </w:p>
        </w:tc>
      </w:tr>
      <w:tr w:rsidR="002F5E8A" w:rsidRPr="003D2726" w14:paraId="4EAA546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70C628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Cits</w:t>
            </w:r>
          </w:p>
        </w:tc>
        <w:tc>
          <w:tcPr>
            <w:tcW w:w="3126" w:type="pct"/>
            <w:tcBorders>
              <w:top w:val="outset" w:sz="6" w:space="0" w:color="414142"/>
              <w:left w:val="outset" w:sz="6" w:space="0" w:color="414142"/>
              <w:bottom w:val="outset" w:sz="6" w:space="0" w:color="414142"/>
              <w:right w:val="outset" w:sz="6" w:space="0" w:color="414142"/>
            </w:tcBorders>
            <w:hideMark/>
          </w:tcPr>
          <w:p w14:paraId="212D48A3" w14:textId="77777777" w:rsidR="003C0977" w:rsidRPr="005C32CB" w:rsidRDefault="003C0977" w:rsidP="005C32CB">
            <w:pPr>
              <w:spacing w:before="60" w:after="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Ražošanas procesā nav pieļaujams izmantot:</w:t>
            </w:r>
          </w:p>
          <w:p w14:paraId="61485C65" w14:textId="6DD10F91" w:rsidR="003C0977" w:rsidRPr="005C32CB" w:rsidRDefault="00FE24D0" w:rsidP="005C32CB">
            <w:pPr>
              <w:spacing w:after="0" w:line="240" w:lineRule="auto"/>
              <w:ind w:left="227" w:hanging="170"/>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w:t>
            </w:r>
            <w:r w:rsidRPr="005C32CB">
              <w:rPr>
                <w:rFonts w:ascii="Times New Roman" w:eastAsia="Times New Roman" w:hAnsi="Times New Roman" w:cs="Times New Roman"/>
                <w:sz w:val="24"/>
                <w:szCs w:val="24"/>
                <w:lang w:eastAsia="lv-LV"/>
              </w:rPr>
              <w:t xml:space="preserve"> </w:t>
            </w:r>
            <w:r w:rsidR="003C0977" w:rsidRPr="005C32CB">
              <w:rPr>
                <w:rFonts w:ascii="Times New Roman" w:eastAsia="Times New Roman" w:hAnsi="Times New Roman" w:cs="Times New Roman"/>
                <w:sz w:val="24"/>
                <w:szCs w:val="24"/>
                <w:lang w:eastAsia="lv-LV"/>
              </w:rPr>
              <w:t>pārtikas piedevas garšas, smaržas un ārējā izskata uzlabošanai;</w:t>
            </w:r>
          </w:p>
          <w:p w14:paraId="300D7DF6" w14:textId="084F0EA3" w:rsidR="003C0977" w:rsidRPr="005C32CB" w:rsidRDefault="00FE24D0" w:rsidP="005C32CB">
            <w:pPr>
              <w:spacing w:after="60" w:line="240" w:lineRule="auto"/>
              <w:ind w:left="227" w:hanging="170"/>
              <w:rPr>
                <w:rFonts w:ascii="Times New Roman" w:eastAsia="Times New Roman" w:hAnsi="Times New Roman" w:cs="Times New Roman"/>
                <w:sz w:val="24"/>
                <w:szCs w:val="24"/>
                <w:lang w:eastAsia="lv-LV"/>
              </w:rPr>
            </w:pPr>
            <w:r w:rsidRPr="003D2726">
              <w:rPr>
                <w:rFonts w:ascii="Times New Roman" w:eastAsia="Times New Roman" w:hAnsi="Times New Roman" w:cs="Times New Roman"/>
                <w:sz w:val="24"/>
                <w:szCs w:val="24"/>
                <w:lang w:eastAsia="lv-LV"/>
              </w:rPr>
              <w:t>-</w:t>
            </w:r>
            <w:r w:rsidRPr="005C32CB">
              <w:rPr>
                <w:rFonts w:ascii="Times New Roman" w:eastAsia="Times New Roman" w:hAnsi="Times New Roman" w:cs="Times New Roman"/>
                <w:sz w:val="24"/>
                <w:szCs w:val="24"/>
                <w:lang w:eastAsia="lv-LV"/>
              </w:rPr>
              <w:t xml:space="preserve"> </w:t>
            </w:r>
            <w:r w:rsidR="003C0977" w:rsidRPr="005C32CB">
              <w:rPr>
                <w:rFonts w:ascii="Times New Roman" w:eastAsia="Times New Roman" w:hAnsi="Times New Roman" w:cs="Times New Roman"/>
                <w:sz w:val="24"/>
                <w:szCs w:val="24"/>
                <w:lang w:eastAsia="lv-LV"/>
              </w:rPr>
              <w:t>stabilizatorus, antioksidantus un aromatizētājus.</w:t>
            </w:r>
          </w:p>
          <w:p w14:paraId="10A6161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Var būt pievienotas garšvielas, garšaugi</w:t>
            </w:r>
          </w:p>
        </w:tc>
      </w:tr>
    </w:tbl>
    <w:p w14:paraId="10958124"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7774203F" w14:textId="7168C19D" w:rsidR="003C0977" w:rsidRPr="003D2726" w:rsidRDefault="00EE36EA" w:rsidP="005C32CB">
      <w:pPr>
        <w:shd w:val="clear" w:color="auto" w:fill="FFFFFF"/>
        <w:spacing w:after="0" w:line="240" w:lineRule="auto"/>
        <w:jc w:val="center"/>
        <w:rPr>
          <w:rFonts w:ascii="Times New Roman" w:eastAsia="Times New Roman" w:hAnsi="Times New Roman" w:cs="Times New Roman"/>
          <w:b/>
          <w:bCs/>
          <w:sz w:val="28"/>
          <w:szCs w:val="28"/>
          <w:lang w:eastAsia="lv-LV"/>
        </w:rPr>
      </w:pPr>
      <w:r w:rsidRPr="003D2726">
        <w:rPr>
          <w:rFonts w:ascii="Times New Roman" w:eastAsia="Times New Roman" w:hAnsi="Times New Roman" w:cs="Times New Roman"/>
          <w:b/>
          <w:bCs/>
          <w:sz w:val="28"/>
          <w:szCs w:val="28"/>
          <w:lang w:eastAsia="lv-LV"/>
        </w:rPr>
        <w:t xml:space="preserve">24. </w:t>
      </w:r>
      <w:r w:rsidR="003C0977" w:rsidRPr="005C32CB">
        <w:rPr>
          <w:rFonts w:ascii="Times New Roman" w:eastAsia="Times New Roman" w:hAnsi="Times New Roman" w:cs="Times New Roman"/>
          <w:b/>
          <w:bCs/>
          <w:sz w:val="28"/>
          <w:szCs w:val="28"/>
          <w:lang w:eastAsia="lv-LV"/>
        </w:rPr>
        <w:t>Zīdaiņiem un maziem bērniem paredzētu pārtikas produktu komplekta ražošanas</w:t>
      </w:r>
      <w:r w:rsidR="009E360A" w:rsidRPr="005C32CB">
        <w:rPr>
          <w:rFonts w:ascii="Times New Roman" w:eastAsia="Times New Roman" w:hAnsi="Times New Roman" w:cs="Times New Roman"/>
          <w:b/>
          <w:bCs/>
          <w:sz w:val="28"/>
          <w:szCs w:val="28"/>
          <w:lang w:eastAsia="lv-LV"/>
        </w:rPr>
        <w:t>, nekaitīguma</w:t>
      </w:r>
      <w:r w:rsidR="003C0977" w:rsidRPr="005C32CB">
        <w:rPr>
          <w:rFonts w:ascii="Times New Roman" w:eastAsia="Times New Roman" w:hAnsi="Times New Roman" w:cs="Times New Roman"/>
          <w:b/>
          <w:bCs/>
          <w:sz w:val="28"/>
          <w:szCs w:val="28"/>
          <w:lang w:eastAsia="lv-LV"/>
        </w:rPr>
        <w:t xml:space="preserve"> un kvalitātes kritēriji</w:t>
      </w:r>
    </w:p>
    <w:p w14:paraId="5EDE29E2" w14:textId="77777777" w:rsidR="00222098" w:rsidRPr="005C32CB" w:rsidRDefault="00222098"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3D05F943" w14:textId="02220CE5" w:rsidR="003C0977" w:rsidRPr="005C32CB" w:rsidRDefault="00EE36EA" w:rsidP="005C32CB">
      <w:pPr>
        <w:shd w:val="clear" w:color="auto" w:fill="FFFFFF"/>
        <w:spacing w:after="0" w:line="240" w:lineRule="auto"/>
        <w:jc w:val="center"/>
        <w:rPr>
          <w:rFonts w:ascii="Times New Roman" w:eastAsia="Calibri" w:hAnsi="Times New Roman" w:cs="Times New Roman"/>
          <w:b/>
          <w:sz w:val="28"/>
          <w:szCs w:val="28"/>
        </w:rPr>
      </w:pPr>
      <w:r w:rsidRPr="005C32CB">
        <w:rPr>
          <w:rFonts w:ascii="Times New Roman" w:eastAsia="Calibri" w:hAnsi="Times New Roman" w:cs="Times New Roman"/>
          <w:b/>
          <w:sz w:val="28"/>
          <w:szCs w:val="28"/>
        </w:rPr>
        <w:t>24.</w:t>
      </w:r>
      <w:r w:rsidR="0074232A" w:rsidRPr="005C32CB">
        <w:rPr>
          <w:rFonts w:ascii="Times New Roman" w:eastAsia="Calibri" w:hAnsi="Times New Roman" w:cs="Times New Roman"/>
          <w:b/>
          <w:sz w:val="28"/>
          <w:szCs w:val="28"/>
        </w:rPr>
        <w:t xml:space="preserve">1. </w:t>
      </w:r>
      <w:r w:rsidR="00296963" w:rsidRPr="003D2726">
        <w:rPr>
          <w:rFonts w:ascii="Times New Roman" w:eastAsia="Calibri" w:hAnsi="Times New Roman" w:cs="Times New Roman"/>
          <w:b/>
          <w:sz w:val="28"/>
          <w:szCs w:val="28"/>
        </w:rPr>
        <w:t>Z</w:t>
      </w:r>
      <w:r w:rsidR="00461286" w:rsidRPr="005C32CB">
        <w:rPr>
          <w:rFonts w:ascii="Times New Roman" w:eastAsia="Calibri" w:hAnsi="Times New Roman" w:cs="Times New Roman"/>
          <w:b/>
          <w:sz w:val="28"/>
          <w:szCs w:val="28"/>
        </w:rPr>
        <w:t>īdaiņiem</w:t>
      </w:r>
      <w:r w:rsidR="00296963" w:rsidRPr="003D2726">
        <w:rPr>
          <w:rFonts w:ascii="Times New Roman" w:eastAsia="Calibri" w:hAnsi="Times New Roman" w:cs="Times New Roman"/>
          <w:b/>
          <w:sz w:val="28"/>
          <w:szCs w:val="28"/>
        </w:rPr>
        <w:t xml:space="preserve"> paredzētu maisījumu un</w:t>
      </w:r>
      <w:r w:rsidR="00296963" w:rsidRPr="005C32CB">
        <w:rPr>
          <w:rFonts w:ascii="Times New Roman" w:eastAsia="Calibri" w:hAnsi="Times New Roman" w:cs="Times New Roman"/>
          <w:b/>
          <w:sz w:val="28"/>
          <w:szCs w:val="28"/>
        </w:rPr>
        <w:t xml:space="preserve"> </w:t>
      </w:r>
      <w:r w:rsidR="00461286" w:rsidRPr="005C32CB">
        <w:rPr>
          <w:rFonts w:ascii="Times New Roman" w:eastAsia="Calibri" w:hAnsi="Times New Roman" w:cs="Times New Roman"/>
          <w:b/>
          <w:sz w:val="28"/>
          <w:szCs w:val="28"/>
        </w:rPr>
        <w:t xml:space="preserve">papildu ēdināšanas </w:t>
      </w:r>
      <w:r w:rsidR="00296963" w:rsidRPr="005C32CB">
        <w:rPr>
          <w:rFonts w:ascii="Times New Roman" w:eastAsia="Calibri" w:hAnsi="Times New Roman" w:cs="Times New Roman"/>
          <w:b/>
          <w:sz w:val="28"/>
          <w:szCs w:val="28"/>
        </w:rPr>
        <w:t>maisījum</w:t>
      </w:r>
      <w:r w:rsidR="00296963" w:rsidRPr="003D2726">
        <w:rPr>
          <w:rFonts w:ascii="Times New Roman" w:eastAsia="Calibri" w:hAnsi="Times New Roman" w:cs="Times New Roman"/>
          <w:b/>
          <w:sz w:val="28"/>
          <w:szCs w:val="28"/>
        </w:rPr>
        <w:t>u</w:t>
      </w:r>
      <w:r w:rsidR="00296963" w:rsidRPr="005C32CB">
        <w:rPr>
          <w:rFonts w:ascii="Times New Roman" w:eastAsia="Calibri" w:hAnsi="Times New Roman" w:cs="Times New Roman"/>
          <w:b/>
          <w:sz w:val="28"/>
          <w:szCs w:val="28"/>
        </w:rPr>
        <w:t xml:space="preserve"> </w:t>
      </w:r>
      <w:r w:rsidR="00461286" w:rsidRPr="005C32CB">
        <w:rPr>
          <w:rFonts w:ascii="Times New Roman" w:eastAsia="Calibri" w:hAnsi="Times New Roman" w:cs="Times New Roman"/>
          <w:b/>
          <w:sz w:val="28"/>
          <w:szCs w:val="28"/>
        </w:rPr>
        <w:t xml:space="preserve">un </w:t>
      </w:r>
      <w:r w:rsidR="00296963" w:rsidRPr="005C32CB">
        <w:rPr>
          <w:rFonts w:ascii="Times New Roman" w:eastAsia="Calibri" w:hAnsi="Times New Roman" w:cs="Times New Roman"/>
          <w:b/>
          <w:sz w:val="28"/>
          <w:szCs w:val="28"/>
        </w:rPr>
        <w:t>maz</w:t>
      </w:r>
      <w:r w:rsidR="00296963" w:rsidRPr="003D2726">
        <w:rPr>
          <w:rFonts w:ascii="Times New Roman" w:eastAsia="Calibri" w:hAnsi="Times New Roman" w:cs="Times New Roman"/>
          <w:b/>
          <w:sz w:val="28"/>
          <w:szCs w:val="28"/>
        </w:rPr>
        <w:t>iem</w:t>
      </w:r>
      <w:r w:rsidR="00296963" w:rsidRPr="005C32CB">
        <w:rPr>
          <w:rFonts w:ascii="Times New Roman" w:eastAsia="Calibri" w:hAnsi="Times New Roman" w:cs="Times New Roman"/>
          <w:b/>
          <w:sz w:val="28"/>
          <w:szCs w:val="28"/>
        </w:rPr>
        <w:t xml:space="preserve"> bērn</w:t>
      </w:r>
      <w:r w:rsidR="00296963" w:rsidRPr="003D2726">
        <w:rPr>
          <w:rFonts w:ascii="Times New Roman" w:eastAsia="Calibri" w:hAnsi="Times New Roman" w:cs="Times New Roman"/>
          <w:b/>
          <w:sz w:val="28"/>
          <w:szCs w:val="28"/>
        </w:rPr>
        <w:t>iem paredzētas</w:t>
      </w:r>
      <w:r w:rsidR="00296963" w:rsidRPr="005C32CB">
        <w:rPr>
          <w:rFonts w:ascii="Times New Roman" w:eastAsia="Calibri" w:hAnsi="Times New Roman" w:cs="Times New Roman"/>
          <w:b/>
          <w:sz w:val="28"/>
          <w:szCs w:val="28"/>
        </w:rPr>
        <w:t xml:space="preserve"> pārtika</w:t>
      </w:r>
      <w:r w:rsidR="00296963" w:rsidRPr="003D2726">
        <w:rPr>
          <w:rFonts w:ascii="Times New Roman" w:eastAsia="Calibri" w:hAnsi="Times New Roman" w:cs="Times New Roman"/>
          <w:b/>
          <w:sz w:val="28"/>
          <w:szCs w:val="28"/>
        </w:rPr>
        <w:t>s</w:t>
      </w:r>
      <w:r w:rsidR="00296963" w:rsidRPr="005C32CB">
        <w:rPr>
          <w:rFonts w:ascii="Times New Roman" w:eastAsia="Calibri" w:hAnsi="Times New Roman" w:cs="Times New Roman"/>
          <w:b/>
          <w:sz w:val="28"/>
          <w:szCs w:val="28"/>
        </w:rPr>
        <w:t xml:space="preserve"> </w:t>
      </w:r>
      <w:r w:rsidR="00461286" w:rsidRPr="005C32CB">
        <w:rPr>
          <w:rFonts w:ascii="Times New Roman" w:eastAsia="Calibri" w:hAnsi="Times New Roman" w:cs="Times New Roman"/>
          <w:b/>
          <w:sz w:val="28"/>
          <w:szCs w:val="28"/>
        </w:rPr>
        <w:t xml:space="preserve">ražošanas, nekaitīguma un </w:t>
      </w:r>
      <w:r w:rsidR="0011653B" w:rsidRPr="005C32CB">
        <w:rPr>
          <w:rFonts w:ascii="Times New Roman" w:eastAsia="Calibri" w:hAnsi="Times New Roman" w:cs="Times New Roman"/>
          <w:b/>
          <w:sz w:val="28"/>
          <w:szCs w:val="28"/>
        </w:rPr>
        <w:t>kvalitātes</w:t>
      </w:r>
      <w:r w:rsidR="0011653B">
        <w:rPr>
          <w:rFonts w:ascii="Times New Roman" w:eastAsia="Calibri" w:hAnsi="Times New Roman" w:cs="Times New Roman"/>
          <w:b/>
          <w:sz w:val="28"/>
          <w:szCs w:val="28"/>
        </w:rPr>
        <w:t> </w:t>
      </w:r>
      <w:r w:rsidR="00461286" w:rsidRPr="005C32CB">
        <w:rPr>
          <w:rFonts w:ascii="Times New Roman" w:eastAsia="Calibri" w:hAnsi="Times New Roman" w:cs="Times New Roman"/>
          <w:b/>
          <w:sz w:val="28"/>
          <w:szCs w:val="28"/>
        </w:rPr>
        <w:t>kritēriji</w:t>
      </w:r>
    </w:p>
    <w:p w14:paraId="2DE915CB"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29385A3B" w14:textId="04A2A58D" w:rsidR="003C0977" w:rsidRPr="005C32CB" w:rsidRDefault="00EE36E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24.1.1. </w:t>
      </w:r>
      <w:r w:rsidR="00296963" w:rsidRPr="003D2726">
        <w:rPr>
          <w:rFonts w:ascii="Times New Roman" w:eastAsia="Times New Roman" w:hAnsi="Times New Roman" w:cs="Times New Roman"/>
          <w:sz w:val="28"/>
          <w:szCs w:val="28"/>
          <w:lang w:eastAsia="lv-LV"/>
        </w:rPr>
        <w:t>Zīdaiņiem paredzētu m</w:t>
      </w:r>
      <w:r w:rsidR="00296963" w:rsidRPr="005C32CB">
        <w:rPr>
          <w:rFonts w:ascii="Times New Roman" w:eastAsia="Times New Roman" w:hAnsi="Times New Roman" w:cs="Times New Roman"/>
          <w:sz w:val="28"/>
          <w:szCs w:val="28"/>
          <w:lang w:eastAsia="lv-LV"/>
        </w:rPr>
        <w:t>aisījum</w:t>
      </w:r>
      <w:r w:rsidR="00296963" w:rsidRPr="003D2726">
        <w:rPr>
          <w:rFonts w:ascii="Times New Roman" w:eastAsia="Times New Roman" w:hAnsi="Times New Roman" w:cs="Times New Roman"/>
          <w:sz w:val="28"/>
          <w:szCs w:val="28"/>
          <w:lang w:eastAsia="lv-LV"/>
        </w:rPr>
        <w:t>u un</w:t>
      </w:r>
      <w:r w:rsidR="00461286" w:rsidRPr="005C32CB">
        <w:rPr>
          <w:rFonts w:ascii="Times New Roman" w:eastAsia="Times New Roman" w:hAnsi="Times New Roman" w:cs="Times New Roman"/>
          <w:sz w:val="28"/>
          <w:szCs w:val="28"/>
          <w:lang w:eastAsia="lv-LV"/>
        </w:rPr>
        <w:t xml:space="preserve"> papildu ēdināšanas </w:t>
      </w:r>
      <w:r w:rsidR="00296963" w:rsidRPr="005C32CB">
        <w:rPr>
          <w:rFonts w:ascii="Times New Roman" w:eastAsia="Times New Roman" w:hAnsi="Times New Roman" w:cs="Times New Roman"/>
          <w:sz w:val="28"/>
          <w:szCs w:val="28"/>
          <w:lang w:eastAsia="lv-LV"/>
        </w:rPr>
        <w:t>maisījum</w:t>
      </w:r>
      <w:r w:rsidR="00296963" w:rsidRPr="003D2726">
        <w:rPr>
          <w:rFonts w:ascii="Times New Roman" w:eastAsia="Times New Roman" w:hAnsi="Times New Roman" w:cs="Times New Roman"/>
          <w:sz w:val="28"/>
          <w:szCs w:val="28"/>
          <w:lang w:eastAsia="lv-LV"/>
        </w:rPr>
        <w:t>u</w:t>
      </w:r>
      <w:r w:rsidR="00296963" w:rsidRPr="005C32CB">
        <w:rPr>
          <w:rFonts w:ascii="Times New Roman" w:eastAsia="Times New Roman" w:hAnsi="Times New Roman" w:cs="Times New Roman"/>
          <w:sz w:val="28"/>
          <w:szCs w:val="28"/>
          <w:lang w:eastAsia="lv-LV"/>
        </w:rPr>
        <w:t xml:space="preserve"> </w:t>
      </w:r>
      <w:r w:rsidR="00461286" w:rsidRPr="005C32CB">
        <w:rPr>
          <w:rFonts w:ascii="Times New Roman" w:eastAsia="Times New Roman" w:hAnsi="Times New Roman" w:cs="Times New Roman"/>
          <w:sz w:val="28"/>
          <w:szCs w:val="28"/>
          <w:lang w:eastAsia="lv-LV"/>
        </w:rPr>
        <w:t xml:space="preserve">un </w:t>
      </w:r>
      <w:r w:rsidR="00296963" w:rsidRPr="005C32CB">
        <w:rPr>
          <w:rFonts w:ascii="Times New Roman" w:eastAsia="Times New Roman" w:hAnsi="Times New Roman" w:cs="Times New Roman"/>
          <w:sz w:val="28"/>
          <w:szCs w:val="28"/>
          <w:lang w:eastAsia="lv-LV"/>
        </w:rPr>
        <w:t>maz</w:t>
      </w:r>
      <w:r w:rsidR="00296963" w:rsidRPr="003D2726">
        <w:rPr>
          <w:rFonts w:ascii="Times New Roman" w:eastAsia="Times New Roman" w:hAnsi="Times New Roman" w:cs="Times New Roman"/>
          <w:sz w:val="28"/>
          <w:szCs w:val="28"/>
          <w:lang w:eastAsia="lv-LV"/>
        </w:rPr>
        <w:t>iem</w:t>
      </w:r>
      <w:r w:rsidR="00296963" w:rsidRPr="005C32CB">
        <w:rPr>
          <w:rFonts w:ascii="Times New Roman" w:eastAsia="Times New Roman" w:hAnsi="Times New Roman" w:cs="Times New Roman"/>
          <w:sz w:val="28"/>
          <w:szCs w:val="28"/>
          <w:lang w:eastAsia="lv-LV"/>
        </w:rPr>
        <w:t xml:space="preserve"> bērn</w:t>
      </w:r>
      <w:r w:rsidR="00296963" w:rsidRPr="003D2726">
        <w:rPr>
          <w:rFonts w:ascii="Times New Roman" w:eastAsia="Times New Roman" w:hAnsi="Times New Roman" w:cs="Times New Roman"/>
          <w:sz w:val="28"/>
          <w:szCs w:val="28"/>
          <w:lang w:eastAsia="lv-LV"/>
        </w:rPr>
        <w:t xml:space="preserve">iem paredzētu </w:t>
      </w:r>
      <w:r w:rsidR="003C0977" w:rsidRPr="005C32CB">
        <w:rPr>
          <w:rFonts w:ascii="Times New Roman" w:eastAsia="Times New Roman" w:hAnsi="Times New Roman" w:cs="Times New Roman"/>
          <w:sz w:val="28"/>
          <w:szCs w:val="28"/>
          <w:lang w:eastAsia="lv-LV"/>
        </w:rPr>
        <w:t>pārtikas produktu ražošanā un izplatīšanā ievēro</w:t>
      </w:r>
      <w:r w:rsidR="004D3CEA" w:rsidRPr="003D2726">
        <w:rPr>
          <w:rFonts w:ascii="Times New Roman" w:eastAsia="Times New Roman" w:hAnsi="Times New Roman" w:cs="Times New Roman"/>
          <w:sz w:val="28"/>
          <w:szCs w:val="28"/>
          <w:lang w:eastAsia="lv-LV"/>
        </w:rPr>
        <w:t>tas</w:t>
      </w:r>
      <w:r w:rsidR="00510C39" w:rsidRPr="005C32CB">
        <w:rPr>
          <w:rFonts w:ascii="Times New Roman" w:eastAsia="Times New Roman" w:hAnsi="Times New Roman" w:cs="Times New Roman"/>
          <w:sz w:val="28"/>
          <w:szCs w:val="28"/>
          <w:lang w:eastAsia="lv-LV"/>
        </w:rPr>
        <w:t xml:space="preserve"> prasības, kas noteiktas</w:t>
      </w:r>
      <w:r w:rsidR="003C0977" w:rsidRPr="005C32CB">
        <w:rPr>
          <w:rFonts w:ascii="Times New Roman" w:eastAsia="Times New Roman" w:hAnsi="Times New Roman" w:cs="Times New Roman"/>
          <w:sz w:val="28"/>
          <w:szCs w:val="28"/>
          <w:lang w:eastAsia="lv-LV"/>
        </w:rPr>
        <w:t>:</w:t>
      </w:r>
    </w:p>
    <w:p w14:paraId="71EA4992" w14:textId="0470C52B" w:rsidR="003C0977" w:rsidRPr="005C32CB" w:rsidRDefault="00510C39"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a) </w:t>
      </w:r>
      <w:r w:rsidR="003C0977" w:rsidRPr="005C32CB">
        <w:rPr>
          <w:rFonts w:ascii="Times New Roman" w:eastAsia="Times New Roman" w:hAnsi="Times New Roman" w:cs="Times New Roman"/>
          <w:sz w:val="28"/>
          <w:szCs w:val="28"/>
          <w:lang w:eastAsia="lv-LV"/>
        </w:rPr>
        <w:t>Eiropas Parlamenta un Padomes 2013</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12</w:t>
      </w:r>
      <w:r w:rsidR="00662D66" w:rsidRPr="003D2726">
        <w:rPr>
          <w:rFonts w:ascii="Times New Roman" w:eastAsia="Times New Roman" w:hAnsi="Times New Roman" w:cs="Times New Roman"/>
          <w:sz w:val="28"/>
          <w:szCs w:val="28"/>
          <w:lang w:eastAsia="lv-LV"/>
        </w:rPr>
        <w:t>. j</w:t>
      </w:r>
      <w:r w:rsidR="003C0977" w:rsidRPr="005C32CB">
        <w:rPr>
          <w:rFonts w:ascii="Times New Roman" w:eastAsia="Times New Roman" w:hAnsi="Times New Roman" w:cs="Times New Roman"/>
          <w:sz w:val="28"/>
          <w:szCs w:val="28"/>
          <w:lang w:eastAsia="lv-LV"/>
        </w:rPr>
        <w:t xml:space="preserve">ūnija </w:t>
      </w:r>
      <w:r w:rsidRPr="005C32CB">
        <w:rPr>
          <w:rFonts w:ascii="Times New Roman" w:eastAsia="Times New Roman" w:hAnsi="Times New Roman" w:cs="Times New Roman"/>
          <w:sz w:val="28"/>
          <w:szCs w:val="28"/>
          <w:lang w:eastAsia="lv-LV"/>
        </w:rPr>
        <w:t xml:space="preserve">Regulā </w:t>
      </w:r>
      <w:r w:rsidR="003C0977" w:rsidRPr="005C32CB">
        <w:rPr>
          <w:rFonts w:ascii="Times New Roman" w:eastAsia="Times New Roman" w:hAnsi="Times New Roman" w:cs="Times New Roman"/>
          <w:sz w:val="28"/>
          <w:szCs w:val="28"/>
          <w:lang w:eastAsia="lv-LV"/>
        </w:rPr>
        <w:t>(ES) Nr. </w:t>
      </w:r>
      <w:hyperlink r:id="rId25" w:tgtFrame="_blank" w:history="1">
        <w:r w:rsidR="003C0977" w:rsidRPr="005C32CB">
          <w:rPr>
            <w:rFonts w:ascii="Times New Roman" w:eastAsia="Times New Roman" w:hAnsi="Times New Roman" w:cs="Times New Roman"/>
            <w:sz w:val="28"/>
            <w:szCs w:val="28"/>
            <w:lang w:eastAsia="lv-LV"/>
          </w:rPr>
          <w:t>609/2013</w:t>
        </w:r>
      </w:hyperlink>
      <w:r w:rsidR="003C0977" w:rsidRPr="005C32CB">
        <w:rPr>
          <w:rFonts w:ascii="Times New Roman" w:eastAsia="Times New Roman" w:hAnsi="Times New Roman" w:cs="Times New Roman"/>
          <w:sz w:val="28"/>
          <w:szCs w:val="28"/>
          <w:lang w:eastAsia="lv-LV"/>
        </w:rPr>
        <w:t xml:space="preserve"> par zīdaiņiem un maziem bērniem paredzētu pārtiku, īpašiem medicīniskiem nolūkiem paredzētu pārtiku un par pilnīgiem uztura aizstājējiem svara kontrolei, un ar ko atceļ Padomes </w:t>
      </w:r>
      <w:r w:rsidR="00EE36EA" w:rsidRPr="005C32CB">
        <w:rPr>
          <w:rFonts w:ascii="Times New Roman" w:eastAsia="Times New Roman" w:hAnsi="Times New Roman" w:cs="Times New Roman"/>
          <w:sz w:val="28"/>
          <w:szCs w:val="28"/>
          <w:lang w:eastAsia="lv-LV"/>
        </w:rPr>
        <w:t xml:space="preserve">Direktīvu </w:t>
      </w:r>
      <w:hyperlink r:id="rId26" w:tgtFrame="_blank" w:history="1">
        <w:r w:rsidR="003C0977" w:rsidRPr="005C32CB">
          <w:rPr>
            <w:rFonts w:ascii="Times New Roman" w:eastAsia="Times New Roman" w:hAnsi="Times New Roman" w:cs="Times New Roman"/>
            <w:sz w:val="28"/>
            <w:szCs w:val="28"/>
            <w:lang w:eastAsia="lv-LV"/>
          </w:rPr>
          <w:t>92/52/EEK</w:t>
        </w:r>
      </w:hyperlink>
      <w:r w:rsidR="003C0977" w:rsidRPr="005C32CB">
        <w:rPr>
          <w:rFonts w:ascii="Times New Roman" w:eastAsia="Times New Roman" w:hAnsi="Times New Roman" w:cs="Times New Roman"/>
          <w:sz w:val="28"/>
          <w:szCs w:val="28"/>
          <w:lang w:eastAsia="lv-LV"/>
        </w:rPr>
        <w:t xml:space="preserve">, Komisijas </w:t>
      </w:r>
      <w:r w:rsidR="00EE36EA" w:rsidRPr="005C32CB">
        <w:rPr>
          <w:rFonts w:ascii="Times New Roman" w:eastAsia="Times New Roman" w:hAnsi="Times New Roman" w:cs="Times New Roman"/>
          <w:sz w:val="28"/>
          <w:szCs w:val="28"/>
          <w:lang w:eastAsia="lv-LV"/>
        </w:rPr>
        <w:t xml:space="preserve">Direktīvas </w:t>
      </w:r>
      <w:hyperlink r:id="rId27" w:tgtFrame="_blank" w:history="1">
        <w:r w:rsidR="003C0977" w:rsidRPr="005C32CB">
          <w:rPr>
            <w:rFonts w:ascii="Times New Roman" w:eastAsia="Times New Roman" w:hAnsi="Times New Roman" w:cs="Times New Roman"/>
            <w:sz w:val="28"/>
            <w:szCs w:val="28"/>
            <w:lang w:eastAsia="lv-LV"/>
          </w:rPr>
          <w:t>96/8/EK</w:t>
        </w:r>
      </w:hyperlink>
      <w:r w:rsidR="003C0977" w:rsidRPr="005C32CB">
        <w:rPr>
          <w:rFonts w:ascii="Times New Roman" w:eastAsia="Times New Roman" w:hAnsi="Times New Roman" w:cs="Times New Roman"/>
          <w:sz w:val="28"/>
          <w:szCs w:val="28"/>
          <w:lang w:eastAsia="lv-LV"/>
        </w:rPr>
        <w:t xml:space="preserve">, 1999/21/EK, 2006/125/EK un 2006/141/EK, Eiropas Parlamenta un Padomes </w:t>
      </w:r>
      <w:r w:rsidR="00EE36EA" w:rsidRPr="005C32CB">
        <w:rPr>
          <w:rFonts w:ascii="Times New Roman" w:eastAsia="Times New Roman" w:hAnsi="Times New Roman" w:cs="Times New Roman"/>
          <w:sz w:val="28"/>
          <w:szCs w:val="28"/>
          <w:lang w:eastAsia="lv-LV"/>
        </w:rPr>
        <w:t xml:space="preserve">Direktīvu </w:t>
      </w:r>
      <w:r w:rsidR="00901BCB" w:rsidRPr="005C32CB">
        <w:rPr>
          <w:rFonts w:ascii="Times New Roman" w:eastAsia="Times New Roman" w:hAnsi="Times New Roman" w:cs="Times New Roman"/>
          <w:sz w:val="28"/>
          <w:szCs w:val="28"/>
          <w:lang w:eastAsia="lv-LV"/>
        </w:rPr>
        <w:t>2009/39/EK</w:t>
      </w:r>
      <w:r w:rsidR="00EE36E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 xml:space="preserve">un Komisijas </w:t>
      </w:r>
      <w:r w:rsidR="00EA5B8F" w:rsidRPr="003D2726">
        <w:rPr>
          <w:rFonts w:ascii="Times New Roman" w:eastAsia="Times New Roman" w:hAnsi="Times New Roman" w:cs="Times New Roman"/>
          <w:sz w:val="28"/>
          <w:szCs w:val="28"/>
          <w:lang w:eastAsia="lv-LV"/>
        </w:rPr>
        <w:t>R</w:t>
      </w:r>
      <w:r w:rsidR="009B715B" w:rsidRPr="005C32CB">
        <w:rPr>
          <w:rFonts w:ascii="Times New Roman" w:eastAsia="Times New Roman" w:hAnsi="Times New Roman" w:cs="Times New Roman"/>
          <w:sz w:val="28"/>
          <w:szCs w:val="28"/>
          <w:lang w:eastAsia="lv-LV"/>
        </w:rPr>
        <w:t xml:space="preserve">egulas </w:t>
      </w:r>
      <w:r w:rsidR="003C0977" w:rsidRPr="005C32CB">
        <w:rPr>
          <w:rFonts w:ascii="Times New Roman" w:eastAsia="Times New Roman" w:hAnsi="Times New Roman" w:cs="Times New Roman"/>
          <w:sz w:val="28"/>
          <w:szCs w:val="28"/>
          <w:lang w:eastAsia="lv-LV"/>
        </w:rPr>
        <w:t>(</w:t>
      </w:r>
      <w:r w:rsidR="008864E8" w:rsidRPr="005C32CB">
        <w:rPr>
          <w:rFonts w:ascii="Times New Roman" w:eastAsia="Times New Roman" w:hAnsi="Times New Roman" w:cs="Times New Roman"/>
          <w:sz w:val="28"/>
          <w:szCs w:val="28"/>
          <w:lang w:eastAsia="lv-LV"/>
        </w:rPr>
        <w:t>E</w:t>
      </w:r>
      <w:r w:rsidR="008864E8" w:rsidRPr="003D2726">
        <w:rPr>
          <w:rFonts w:ascii="Times New Roman" w:eastAsia="Times New Roman" w:hAnsi="Times New Roman" w:cs="Times New Roman"/>
          <w:sz w:val="28"/>
          <w:szCs w:val="28"/>
          <w:lang w:eastAsia="lv-LV"/>
        </w:rPr>
        <w:t>K</w:t>
      </w:r>
      <w:r w:rsidR="003C0977" w:rsidRPr="005C32CB">
        <w:rPr>
          <w:rFonts w:ascii="Times New Roman" w:eastAsia="Times New Roman" w:hAnsi="Times New Roman" w:cs="Times New Roman"/>
          <w:sz w:val="28"/>
          <w:szCs w:val="28"/>
          <w:lang w:eastAsia="lv-LV"/>
        </w:rPr>
        <w:t>) Nr. </w:t>
      </w:r>
      <w:r w:rsidR="00901BCB" w:rsidRPr="005C32CB">
        <w:rPr>
          <w:rFonts w:ascii="Times New Roman" w:eastAsia="Times New Roman" w:hAnsi="Times New Roman" w:cs="Times New Roman"/>
          <w:sz w:val="28"/>
          <w:szCs w:val="28"/>
          <w:lang w:eastAsia="lv-LV"/>
        </w:rPr>
        <w:t>41/2009</w:t>
      </w:r>
      <w:r w:rsidR="00EE36E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un (</w:t>
      </w:r>
      <w:r w:rsidR="008864E8" w:rsidRPr="005C32CB">
        <w:rPr>
          <w:rFonts w:ascii="Times New Roman" w:eastAsia="Times New Roman" w:hAnsi="Times New Roman" w:cs="Times New Roman"/>
          <w:sz w:val="28"/>
          <w:szCs w:val="28"/>
          <w:lang w:eastAsia="lv-LV"/>
        </w:rPr>
        <w:t>E</w:t>
      </w:r>
      <w:r w:rsidR="008864E8" w:rsidRPr="003D2726">
        <w:rPr>
          <w:rFonts w:ascii="Times New Roman" w:eastAsia="Times New Roman" w:hAnsi="Times New Roman" w:cs="Times New Roman"/>
          <w:sz w:val="28"/>
          <w:szCs w:val="28"/>
          <w:lang w:eastAsia="lv-LV"/>
        </w:rPr>
        <w:t>K</w:t>
      </w:r>
      <w:r w:rsidR="003C0977" w:rsidRPr="005C32CB">
        <w:rPr>
          <w:rFonts w:ascii="Times New Roman" w:eastAsia="Times New Roman" w:hAnsi="Times New Roman" w:cs="Times New Roman"/>
          <w:sz w:val="28"/>
          <w:szCs w:val="28"/>
          <w:lang w:eastAsia="lv-LV"/>
        </w:rPr>
        <w:t>) Nr. </w:t>
      </w:r>
      <w:hyperlink r:id="rId28" w:tgtFrame="_blank" w:history="1">
        <w:r w:rsidR="003C0977" w:rsidRPr="005C32CB">
          <w:rPr>
            <w:rFonts w:ascii="Times New Roman" w:eastAsia="Times New Roman" w:hAnsi="Times New Roman" w:cs="Times New Roman"/>
            <w:sz w:val="28"/>
            <w:szCs w:val="28"/>
            <w:lang w:eastAsia="lv-LV"/>
          </w:rPr>
          <w:t>953/2009</w:t>
        </w:r>
      </w:hyperlink>
      <w:r w:rsidR="00430A51" w:rsidRPr="003D2726">
        <w:rPr>
          <w:rFonts w:ascii="Times New Roman" w:eastAsia="Times New Roman" w:hAnsi="Times New Roman" w:cs="Times New Roman"/>
          <w:sz w:val="28"/>
          <w:szCs w:val="28"/>
          <w:lang w:eastAsia="lv-LV"/>
        </w:rPr>
        <w:t>,</w:t>
      </w:r>
    </w:p>
    <w:p w14:paraId="44155276" w14:textId="4924483F" w:rsidR="003C0977" w:rsidRPr="005C32CB" w:rsidRDefault="00510C39"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b) </w:t>
      </w:r>
      <w:r w:rsidR="003C0977" w:rsidRPr="005C32CB">
        <w:rPr>
          <w:rFonts w:ascii="Times New Roman" w:eastAsia="Times New Roman" w:hAnsi="Times New Roman" w:cs="Times New Roman"/>
          <w:sz w:val="28"/>
          <w:szCs w:val="28"/>
          <w:lang w:eastAsia="lv-LV"/>
        </w:rPr>
        <w:t>Eiropas Komisijas 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Pr="005C32CB">
        <w:rPr>
          <w:rFonts w:ascii="Times New Roman" w:eastAsia="Times New Roman" w:hAnsi="Times New Roman" w:cs="Times New Roman"/>
          <w:sz w:val="28"/>
          <w:szCs w:val="28"/>
          <w:lang w:eastAsia="lv-LV"/>
        </w:rPr>
        <w:t xml:space="preserve">Regulā </w:t>
      </w:r>
      <w:r w:rsidR="003C0977" w:rsidRPr="005C32CB">
        <w:rPr>
          <w:rFonts w:ascii="Times New Roman" w:eastAsia="Times New Roman" w:hAnsi="Times New Roman" w:cs="Times New Roman"/>
          <w:sz w:val="28"/>
          <w:szCs w:val="28"/>
          <w:lang w:eastAsia="lv-LV"/>
        </w:rPr>
        <w:t>(</w:t>
      </w:r>
      <w:r w:rsidR="0068515E"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29" w:tgtFrame="_blank" w:history="1">
        <w:r w:rsidR="003C0977" w:rsidRPr="005C32CB">
          <w:rPr>
            <w:rFonts w:ascii="Times New Roman" w:eastAsia="Times New Roman" w:hAnsi="Times New Roman" w:cs="Times New Roman"/>
            <w:sz w:val="28"/>
            <w:szCs w:val="28"/>
            <w:lang w:eastAsia="lv-LV"/>
          </w:rPr>
          <w:t>1881/2006</w:t>
        </w:r>
      </w:hyperlink>
      <w:r w:rsidR="003C0977" w:rsidRPr="005C32CB">
        <w:rPr>
          <w:rFonts w:ascii="Times New Roman" w:eastAsia="Times New Roman" w:hAnsi="Times New Roman" w:cs="Times New Roman"/>
          <w:sz w:val="28"/>
          <w:szCs w:val="28"/>
          <w:lang w:eastAsia="lv-LV"/>
        </w:rPr>
        <w:t>, ar ko nosaka konkrētu piesārņotāju maksimāli pieļaujamo koncentrāciju pārtikas produktos</w:t>
      </w:r>
      <w:r w:rsidR="00430A51" w:rsidRPr="003D2726">
        <w:rPr>
          <w:rFonts w:ascii="Times New Roman" w:eastAsia="Times New Roman" w:hAnsi="Times New Roman" w:cs="Times New Roman"/>
          <w:sz w:val="28"/>
          <w:szCs w:val="28"/>
          <w:lang w:eastAsia="lv-LV"/>
        </w:rPr>
        <w:t>,</w:t>
      </w:r>
    </w:p>
    <w:p w14:paraId="01094C6B" w14:textId="09E9DA46" w:rsidR="003C0977" w:rsidRPr="005C32CB" w:rsidRDefault="00510C39"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c) </w:t>
      </w:r>
      <w:r w:rsidR="003C0977" w:rsidRPr="005C32CB">
        <w:rPr>
          <w:rFonts w:ascii="Times New Roman" w:eastAsia="Times New Roman" w:hAnsi="Times New Roman" w:cs="Times New Roman"/>
          <w:sz w:val="28"/>
          <w:szCs w:val="28"/>
          <w:lang w:eastAsia="lv-LV"/>
        </w:rPr>
        <w:t>Eiropas Parlamenta un Padomes 2008</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16</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Pr="005C32CB">
        <w:rPr>
          <w:rFonts w:ascii="Times New Roman" w:eastAsia="Times New Roman" w:hAnsi="Times New Roman" w:cs="Times New Roman"/>
          <w:sz w:val="28"/>
          <w:szCs w:val="28"/>
          <w:lang w:eastAsia="lv-LV"/>
        </w:rPr>
        <w:t xml:space="preserve">Regulā </w:t>
      </w:r>
      <w:r w:rsidR="003C0977" w:rsidRPr="005C32CB">
        <w:rPr>
          <w:rFonts w:ascii="Times New Roman" w:eastAsia="Times New Roman" w:hAnsi="Times New Roman" w:cs="Times New Roman"/>
          <w:sz w:val="28"/>
          <w:szCs w:val="28"/>
          <w:lang w:eastAsia="lv-LV"/>
        </w:rPr>
        <w:t>(</w:t>
      </w:r>
      <w:r w:rsidR="0068515E"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r w:rsidR="00901BCB" w:rsidRPr="005C32CB">
        <w:rPr>
          <w:rFonts w:ascii="Times New Roman" w:eastAsia="Times New Roman" w:hAnsi="Times New Roman" w:cs="Times New Roman"/>
          <w:sz w:val="28"/>
          <w:szCs w:val="28"/>
          <w:lang w:eastAsia="lv-LV"/>
        </w:rPr>
        <w:t>1333/2008</w:t>
      </w:r>
      <w:r w:rsidR="00EE36E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par pārtikas piedevām</w:t>
      </w:r>
      <w:r w:rsidR="00430A51" w:rsidRPr="003D2726">
        <w:rPr>
          <w:rFonts w:ascii="Times New Roman" w:eastAsia="Times New Roman" w:hAnsi="Times New Roman" w:cs="Times New Roman"/>
          <w:sz w:val="28"/>
          <w:szCs w:val="28"/>
          <w:lang w:eastAsia="lv-LV"/>
        </w:rPr>
        <w:t>,</w:t>
      </w:r>
    </w:p>
    <w:p w14:paraId="5CC5464A" w14:textId="1F583A36" w:rsidR="003C0977" w:rsidRPr="005C32CB" w:rsidRDefault="00510C39"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 xml:space="preserve">d) </w:t>
      </w:r>
      <w:r w:rsidR="00C91A01" w:rsidRPr="005C32CB">
        <w:rPr>
          <w:rFonts w:ascii="Times New Roman" w:eastAsia="Times New Roman" w:hAnsi="Times New Roman" w:cs="Times New Roman"/>
          <w:sz w:val="28"/>
          <w:szCs w:val="28"/>
          <w:lang w:eastAsia="lv-LV"/>
        </w:rPr>
        <w:t>Komisijas 2015</w:t>
      </w:r>
      <w:r w:rsidR="0019179A" w:rsidRPr="003D2726">
        <w:rPr>
          <w:rFonts w:ascii="Times New Roman" w:eastAsia="Times New Roman" w:hAnsi="Times New Roman" w:cs="Times New Roman"/>
          <w:sz w:val="28"/>
          <w:szCs w:val="28"/>
          <w:lang w:eastAsia="lv-LV"/>
        </w:rPr>
        <w:t>. gada</w:t>
      </w:r>
      <w:r w:rsidR="00C91A01" w:rsidRPr="005C32CB">
        <w:rPr>
          <w:rFonts w:ascii="Times New Roman" w:eastAsia="Times New Roman" w:hAnsi="Times New Roman" w:cs="Times New Roman"/>
          <w:sz w:val="28"/>
          <w:szCs w:val="28"/>
          <w:lang w:eastAsia="lv-LV"/>
        </w:rPr>
        <w:t xml:space="preserve"> 25</w:t>
      </w:r>
      <w:r w:rsidR="00662D66" w:rsidRPr="003D2726">
        <w:rPr>
          <w:rFonts w:ascii="Times New Roman" w:eastAsia="Times New Roman" w:hAnsi="Times New Roman" w:cs="Times New Roman"/>
          <w:sz w:val="28"/>
          <w:szCs w:val="28"/>
          <w:lang w:eastAsia="lv-LV"/>
        </w:rPr>
        <w:t>. s</w:t>
      </w:r>
      <w:r w:rsidR="00C91A01" w:rsidRPr="005C32CB">
        <w:rPr>
          <w:rFonts w:ascii="Times New Roman" w:eastAsia="Times New Roman" w:hAnsi="Times New Roman" w:cs="Times New Roman"/>
          <w:sz w:val="28"/>
          <w:szCs w:val="28"/>
          <w:lang w:eastAsia="lv-LV"/>
        </w:rPr>
        <w:t>eptembra Deleģēt</w:t>
      </w:r>
      <w:r w:rsidRPr="005C32CB">
        <w:rPr>
          <w:rFonts w:ascii="Times New Roman" w:eastAsia="Times New Roman" w:hAnsi="Times New Roman" w:cs="Times New Roman"/>
          <w:sz w:val="28"/>
          <w:szCs w:val="28"/>
          <w:lang w:eastAsia="lv-LV"/>
        </w:rPr>
        <w:t>aj</w:t>
      </w:r>
      <w:r w:rsidR="00C91A01" w:rsidRPr="005C32CB">
        <w:rPr>
          <w:rFonts w:ascii="Times New Roman" w:eastAsia="Times New Roman" w:hAnsi="Times New Roman" w:cs="Times New Roman"/>
          <w:sz w:val="28"/>
          <w:szCs w:val="28"/>
          <w:lang w:eastAsia="lv-LV"/>
        </w:rPr>
        <w:t xml:space="preserve">ā </w:t>
      </w:r>
      <w:r w:rsidRPr="005C32CB">
        <w:rPr>
          <w:rFonts w:ascii="Times New Roman" w:eastAsia="Times New Roman" w:hAnsi="Times New Roman" w:cs="Times New Roman"/>
          <w:sz w:val="28"/>
          <w:szCs w:val="28"/>
          <w:lang w:eastAsia="lv-LV"/>
        </w:rPr>
        <w:t xml:space="preserve">regulā </w:t>
      </w:r>
      <w:r w:rsidR="00C91A01" w:rsidRPr="005C32CB">
        <w:rPr>
          <w:rFonts w:ascii="Times New Roman" w:eastAsia="Times New Roman" w:hAnsi="Times New Roman" w:cs="Times New Roman"/>
          <w:sz w:val="28"/>
          <w:szCs w:val="28"/>
          <w:lang w:eastAsia="lv-LV"/>
        </w:rPr>
        <w:t xml:space="preserve">(ES) 2016/127, ar ko attiecībā uz īpašām sastāva un informācijas prasībām, kuras piemēro maisījumiem zīdaiņiem un papildu ēdināšanas maisījumiem zīdaiņiem, un attiecībā uz informācijas prasībām saistībā ar zīdaiņu un mazu bērnu ēdināšanu papildina Eiropas Parlamenta un Padomes </w:t>
      </w:r>
      <w:r w:rsidRPr="005C32CB">
        <w:rPr>
          <w:rFonts w:ascii="Times New Roman" w:eastAsia="Times New Roman" w:hAnsi="Times New Roman" w:cs="Times New Roman"/>
          <w:sz w:val="28"/>
          <w:szCs w:val="28"/>
          <w:lang w:eastAsia="lv-LV"/>
        </w:rPr>
        <w:t xml:space="preserve">Regulu </w:t>
      </w:r>
      <w:r w:rsidR="00C91A01" w:rsidRPr="005C32CB">
        <w:rPr>
          <w:rFonts w:ascii="Times New Roman" w:eastAsia="Times New Roman" w:hAnsi="Times New Roman" w:cs="Times New Roman"/>
          <w:sz w:val="28"/>
          <w:szCs w:val="28"/>
          <w:lang w:eastAsia="lv-LV"/>
        </w:rPr>
        <w:t xml:space="preserve">(ES) </w:t>
      </w:r>
      <w:r w:rsidR="0058321C" w:rsidRPr="003D2726">
        <w:rPr>
          <w:rFonts w:ascii="Times New Roman" w:eastAsia="Times New Roman" w:hAnsi="Times New Roman" w:cs="Times New Roman"/>
          <w:sz w:val="28"/>
          <w:szCs w:val="28"/>
          <w:lang w:eastAsia="lv-LV"/>
        </w:rPr>
        <w:t>Nr. </w:t>
      </w:r>
      <w:r w:rsidR="00C91A01" w:rsidRPr="005C32CB">
        <w:rPr>
          <w:rFonts w:ascii="Times New Roman" w:eastAsia="Times New Roman" w:hAnsi="Times New Roman" w:cs="Times New Roman"/>
          <w:sz w:val="28"/>
          <w:szCs w:val="28"/>
          <w:lang w:eastAsia="lv-LV"/>
        </w:rPr>
        <w:t>609/2013</w:t>
      </w:r>
      <w:r w:rsidR="003C0977" w:rsidRPr="005C32CB">
        <w:rPr>
          <w:rFonts w:ascii="Times New Roman" w:eastAsia="Times New Roman" w:hAnsi="Times New Roman" w:cs="Times New Roman"/>
          <w:sz w:val="28"/>
          <w:szCs w:val="28"/>
          <w:lang w:eastAsia="lv-LV"/>
        </w:rPr>
        <w:t>.</w:t>
      </w:r>
    </w:p>
    <w:p w14:paraId="7E35BB90" w14:textId="77777777" w:rsidR="000D1208" w:rsidRPr="005C32CB" w:rsidRDefault="000D1208"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3748C8B0"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17265F2D"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361DFB91"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7CB5CB51"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E47C7B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22C50DF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27938AF1"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545D5A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4322C2A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7C1177F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246117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Olbaltumvielas</w:t>
            </w:r>
          </w:p>
        </w:tc>
        <w:tc>
          <w:tcPr>
            <w:tcW w:w="3126" w:type="pct"/>
            <w:vMerge w:val="restart"/>
            <w:tcBorders>
              <w:top w:val="outset" w:sz="6" w:space="0" w:color="414142"/>
              <w:left w:val="outset" w:sz="6" w:space="0" w:color="414142"/>
              <w:bottom w:val="outset" w:sz="6" w:space="0" w:color="414142"/>
              <w:right w:val="outset" w:sz="6" w:space="0" w:color="414142"/>
            </w:tcBorders>
            <w:vAlign w:val="center"/>
            <w:hideMark/>
          </w:tcPr>
          <w:p w14:paraId="351830B6" w14:textId="6CB4EBE3"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Ministru kabineta 2008</w:t>
            </w:r>
            <w:r w:rsidR="0019179A" w:rsidRPr="003D2726">
              <w:rPr>
                <w:rFonts w:ascii="Times New Roman" w:eastAsia="Times New Roman" w:hAnsi="Times New Roman" w:cs="Times New Roman"/>
                <w:sz w:val="24"/>
                <w:szCs w:val="24"/>
                <w:lang w:eastAsia="lv-LV"/>
              </w:rPr>
              <w:t>. gada</w:t>
            </w:r>
            <w:r w:rsidRPr="005C32CB">
              <w:rPr>
                <w:rFonts w:ascii="Times New Roman" w:eastAsia="Times New Roman" w:hAnsi="Times New Roman" w:cs="Times New Roman"/>
                <w:sz w:val="24"/>
                <w:szCs w:val="24"/>
                <w:lang w:eastAsia="lv-LV"/>
              </w:rPr>
              <w:t xml:space="preserve"> 26</w:t>
            </w:r>
            <w:r w:rsidR="00662D66" w:rsidRPr="003D2726">
              <w:rPr>
                <w:rFonts w:ascii="Times New Roman" w:eastAsia="Times New Roman" w:hAnsi="Times New Roman" w:cs="Times New Roman"/>
                <w:sz w:val="24"/>
                <w:szCs w:val="24"/>
                <w:lang w:eastAsia="lv-LV"/>
              </w:rPr>
              <w:t>. m</w:t>
            </w:r>
            <w:r w:rsidRPr="005C32CB">
              <w:rPr>
                <w:rFonts w:ascii="Times New Roman" w:eastAsia="Times New Roman" w:hAnsi="Times New Roman" w:cs="Times New Roman"/>
                <w:sz w:val="24"/>
                <w:szCs w:val="24"/>
                <w:lang w:eastAsia="lv-LV"/>
              </w:rPr>
              <w:t xml:space="preserve">aija noteikumos </w:t>
            </w:r>
            <w:r w:rsidR="0058321C" w:rsidRPr="003D2726">
              <w:rPr>
                <w:rFonts w:ascii="Times New Roman" w:eastAsia="Times New Roman" w:hAnsi="Times New Roman" w:cs="Times New Roman"/>
                <w:sz w:val="24"/>
                <w:szCs w:val="24"/>
                <w:lang w:eastAsia="lv-LV"/>
              </w:rPr>
              <w:t>Nr. </w:t>
            </w:r>
            <w:r w:rsidRPr="005C32CB">
              <w:rPr>
                <w:rFonts w:ascii="Times New Roman" w:eastAsia="Times New Roman" w:hAnsi="Times New Roman" w:cs="Times New Roman"/>
                <w:sz w:val="24"/>
                <w:szCs w:val="24"/>
                <w:lang w:eastAsia="lv-LV"/>
              </w:rPr>
              <w:t>370 "</w:t>
            </w:r>
            <w:hyperlink r:id="rId30" w:tgtFrame="_blank" w:history="1">
              <w:r w:rsidRPr="005C32CB">
                <w:rPr>
                  <w:rFonts w:ascii="Times New Roman" w:eastAsia="Times New Roman" w:hAnsi="Times New Roman" w:cs="Times New Roman"/>
                  <w:sz w:val="24"/>
                  <w:szCs w:val="24"/>
                  <w:lang w:eastAsia="lv-LV"/>
                </w:rPr>
                <w:t>Noteikumi par mākslīgajiem maisījumiem zīdaiņiem un mākslīgajiem papildu ēdināšanas maisījumiem zīdaiņiem</w:t>
              </w:r>
            </w:hyperlink>
            <w:r w:rsidRPr="005C32CB">
              <w:rPr>
                <w:rFonts w:ascii="Times New Roman" w:eastAsia="Times New Roman" w:hAnsi="Times New Roman" w:cs="Times New Roman"/>
                <w:sz w:val="24"/>
                <w:szCs w:val="24"/>
                <w:lang w:eastAsia="lv-LV"/>
              </w:rPr>
              <w:t xml:space="preserve">" </w:t>
            </w:r>
            <w:r w:rsidR="00546FD3" w:rsidRPr="003D2726">
              <w:rPr>
                <w:rFonts w:ascii="Times New Roman" w:eastAsia="Times New Roman" w:hAnsi="Times New Roman" w:cs="Times New Roman"/>
                <w:sz w:val="24"/>
                <w:szCs w:val="24"/>
                <w:lang w:eastAsia="lv-LV"/>
              </w:rPr>
              <w:t>minē</w:t>
            </w:r>
            <w:r w:rsidR="00546FD3" w:rsidRPr="005C32CB">
              <w:rPr>
                <w:rFonts w:ascii="Times New Roman" w:eastAsia="Times New Roman" w:hAnsi="Times New Roman" w:cs="Times New Roman"/>
                <w:sz w:val="24"/>
                <w:szCs w:val="24"/>
                <w:lang w:eastAsia="lv-LV"/>
              </w:rPr>
              <w:t xml:space="preserve">tajām </w:t>
            </w:r>
            <w:r w:rsidRPr="005C32CB">
              <w:rPr>
                <w:rFonts w:ascii="Times New Roman" w:eastAsia="Times New Roman" w:hAnsi="Times New Roman" w:cs="Times New Roman"/>
                <w:sz w:val="24"/>
                <w:szCs w:val="24"/>
                <w:lang w:eastAsia="lv-LV"/>
              </w:rPr>
              <w:t>prasībām</w:t>
            </w:r>
          </w:p>
        </w:tc>
      </w:tr>
      <w:tr w:rsidR="002F5E8A" w:rsidRPr="003D2726" w14:paraId="7E8CF23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534A50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Tauki</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0FAD186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2F5E8A" w:rsidRPr="003D2726" w14:paraId="481E845B"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036066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Ogļhidrāti</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33A1253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2F5E8A" w:rsidRPr="003D2726" w14:paraId="63421B65"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5C86E3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Minerālvielas</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05387DE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2F5E8A" w:rsidRPr="003D2726" w14:paraId="6EC7F96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A21D8C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Vitamīni</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7F86BB2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2F5E8A" w:rsidRPr="003D2726" w14:paraId="1ED71E51"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8B6C918" w14:textId="3486FE14"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Kaitēkļu </w:t>
            </w:r>
            <w:r w:rsidR="00A4684D" w:rsidRPr="005C32CB">
              <w:rPr>
                <w:rFonts w:ascii="Times New Roman" w:eastAsia="Times New Roman" w:hAnsi="Times New Roman" w:cs="Times New Roman"/>
                <w:sz w:val="24"/>
                <w:szCs w:val="24"/>
                <w:lang w:eastAsia="lv-LV"/>
              </w:rPr>
              <w:t>invāzija***</w:t>
            </w:r>
          </w:p>
        </w:tc>
        <w:tc>
          <w:tcPr>
            <w:tcW w:w="3126" w:type="pct"/>
            <w:tcBorders>
              <w:top w:val="outset" w:sz="6" w:space="0" w:color="414142"/>
              <w:left w:val="outset" w:sz="6" w:space="0" w:color="414142"/>
              <w:bottom w:val="outset" w:sz="6" w:space="0" w:color="414142"/>
              <w:right w:val="outset" w:sz="6" w:space="0" w:color="414142"/>
            </w:tcBorders>
            <w:hideMark/>
          </w:tcPr>
          <w:p w14:paraId="674D62E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Nav pieļaujama</w:t>
            </w:r>
          </w:p>
        </w:tc>
      </w:tr>
      <w:tr w:rsidR="002F5E8A" w:rsidRPr="003D2726" w14:paraId="1DA5419B"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DB2D55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Cits</w:t>
            </w:r>
          </w:p>
        </w:tc>
        <w:tc>
          <w:tcPr>
            <w:tcW w:w="3126" w:type="pct"/>
            <w:tcBorders>
              <w:top w:val="outset" w:sz="6" w:space="0" w:color="414142"/>
              <w:left w:val="outset" w:sz="6" w:space="0" w:color="414142"/>
              <w:bottom w:val="outset" w:sz="6" w:space="0" w:color="414142"/>
              <w:right w:val="outset" w:sz="6" w:space="0" w:color="414142"/>
            </w:tcBorders>
            <w:hideMark/>
          </w:tcPr>
          <w:p w14:paraId="10AED16F" w14:textId="77777777" w:rsidR="003C0977" w:rsidRPr="005C32CB" w:rsidRDefault="00C91A01"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Mātes piens ir ieteicamākā pārtika veseliem zīdaiņiem. Produkts ir paredzēts, lai apmierinātu zīdaiņu uztura vajadzības </w:t>
            </w:r>
          </w:p>
        </w:tc>
      </w:tr>
    </w:tbl>
    <w:p w14:paraId="6F61E502" w14:textId="28626B7F" w:rsidR="00CE326F" w:rsidRPr="005C32CB" w:rsidRDefault="00CE326F">
      <w:pPr>
        <w:shd w:val="clear" w:color="auto" w:fill="FFFFFF"/>
        <w:spacing w:after="0" w:line="240" w:lineRule="auto"/>
        <w:jc w:val="both"/>
        <w:rPr>
          <w:rFonts w:ascii="Times New Roman" w:eastAsia="Times New Roman" w:hAnsi="Times New Roman" w:cs="Times New Roman"/>
          <w:sz w:val="20"/>
          <w:szCs w:val="20"/>
          <w:lang w:eastAsia="lv-LV"/>
        </w:rPr>
      </w:pPr>
    </w:p>
    <w:p w14:paraId="57D124D7" w14:textId="2EA2D98B" w:rsidR="00A4684D" w:rsidRPr="003D2726" w:rsidRDefault="00A4684D" w:rsidP="00A4684D">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Piezīme. ***</w:t>
      </w:r>
      <w:r w:rsidRPr="003D2726">
        <w:rPr>
          <w:rFonts w:ascii="Times New Roman" w:eastAsia="Times New Roman" w:hAnsi="Times New Roman" w:cs="Times New Roman"/>
          <w:sz w:val="24"/>
          <w:szCs w:val="24"/>
          <w:lang w:eastAsia="lv-LV"/>
        </w:rPr>
        <w:t> Attiecināms uz sausajiem papildu ēdināšanas maisījumiem.</w:t>
      </w:r>
    </w:p>
    <w:p w14:paraId="751E86C8" w14:textId="77777777" w:rsidR="00A4684D" w:rsidRPr="005C32CB" w:rsidRDefault="00A4684D"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67D28636" w14:textId="394B0B8B" w:rsidR="003C0977" w:rsidRPr="005C32CB" w:rsidRDefault="00EE36EA" w:rsidP="005C32CB">
      <w:pPr>
        <w:shd w:val="clear" w:color="auto" w:fill="FFFFFF"/>
        <w:spacing w:after="0" w:line="240" w:lineRule="auto"/>
        <w:jc w:val="center"/>
        <w:rPr>
          <w:rFonts w:ascii="Times New Roman" w:eastAsia="Calibri" w:hAnsi="Times New Roman" w:cs="Times New Roman"/>
          <w:b/>
          <w:sz w:val="28"/>
          <w:szCs w:val="28"/>
        </w:rPr>
      </w:pPr>
      <w:r w:rsidRPr="005C32CB">
        <w:rPr>
          <w:rFonts w:ascii="Times New Roman" w:eastAsia="Calibri" w:hAnsi="Times New Roman" w:cs="Times New Roman"/>
          <w:b/>
          <w:sz w:val="28"/>
          <w:szCs w:val="28"/>
        </w:rPr>
        <w:t>24.</w:t>
      </w:r>
      <w:r w:rsidR="00E139B0" w:rsidRPr="005C32CB">
        <w:rPr>
          <w:rFonts w:ascii="Times New Roman" w:eastAsia="Calibri" w:hAnsi="Times New Roman" w:cs="Times New Roman"/>
          <w:b/>
          <w:sz w:val="28"/>
          <w:szCs w:val="28"/>
        </w:rPr>
        <w:t xml:space="preserve">2. </w:t>
      </w:r>
      <w:r w:rsidR="003C0977" w:rsidRPr="005C32CB">
        <w:rPr>
          <w:rFonts w:ascii="Times New Roman" w:eastAsia="Calibri" w:hAnsi="Times New Roman" w:cs="Times New Roman"/>
          <w:b/>
          <w:sz w:val="28"/>
          <w:szCs w:val="28"/>
        </w:rPr>
        <w:t>Apstrādātas graudaugu pārtikas un zīdaiņiem un maziem bērniem paredzētas pārtikas ražošanas</w:t>
      </w:r>
      <w:r w:rsidR="009E360A" w:rsidRPr="005C32CB">
        <w:rPr>
          <w:rFonts w:ascii="Times New Roman" w:eastAsia="Calibri" w:hAnsi="Times New Roman" w:cs="Times New Roman"/>
          <w:b/>
          <w:sz w:val="28"/>
          <w:szCs w:val="28"/>
        </w:rPr>
        <w:t>, nekaitīguma</w:t>
      </w:r>
      <w:r w:rsidR="003C0977" w:rsidRPr="005C32CB">
        <w:rPr>
          <w:rFonts w:ascii="Times New Roman" w:eastAsia="Calibri" w:hAnsi="Times New Roman" w:cs="Times New Roman"/>
          <w:b/>
          <w:sz w:val="28"/>
          <w:szCs w:val="28"/>
        </w:rPr>
        <w:t xml:space="preserve"> un kvalitātes kritēriji</w:t>
      </w:r>
    </w:p>
    <w:p w14:paraId="34999C97"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1273BA95" w14:textId="39CE1703" w:rsidR="003C0977" w:rsidRPr="005C32CB" w:rsidRDefault="00EE36EA"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24.2.1.</w:t>
      </w:r>
      <w:r w:rsidR="001C70F5" w:rsidRPr="003D2726">
        <w:rPr>
          <w:rFonts w:ascii="Times New Roman" w:eastAsia="Times New Roman" w:hAnsi="Times New Roman" w:cs="Times New Roman"/>
          <w:sz w:val="28"/>
          <w:szCs w:val="28"/>
          <w:lang w:eastAsia="lv-LV"/>
        </w:rPr>
        <w:t> </w:t>
      </w:r>
      <w:r w:rsidR="003C0977" w:rsidRPr="005C32CB">
        <w:rPr>
          <w:rFonts w:ascii="Times New Roman" w:eastAsia="Times New Roman" w:hAnsi="Times New Roman" w:cs="Times New Roman"/>
          <w:sz w:val="28"/>
          <w:szCs w:val="28"/>
          <w:lang w:eastAsia="lv-LV"/>
        </w:rPr>
        <w:t>Zīdaiņiem un maziem bērniem paredzētas graudaugu pārtikas produktu, dārzeņu un augļu produktu, kā arī gaļas produktu ražošanā un izplatīšanā ievēro</w:t>
      </w:r>
      <w:r w:rsidR="004D3CEA" w:rsidRPr="003D2726">
        <w:rPr>
          <w:rFonts w:ascii="Times New Roman" w:eastAsia="Times New Roman" w:hAnsi="Times New Roman" w:cs="Times New Roman"/>
          <w:sz w:val="28"/>
          <w:szCs w:val="28"/>
          <w:lang w:eastAsia="lv-LV"/>
        </w:rPr>
        <w:t>tas</w:t>
      </w:r>
      <w:r w:rsidR="007965E2" w:rsidRPr="005C32CB">
        <w:rPr>
          <w:rFonts w:ascii="Times New Roman" w:eastAsia="Times New Roman" w:hAnsi="Times New Roman" w:cs="Times New Roman"/>
          <w:sz w:val="28"/>
          <w:szCs w:val="28"/>
          <w:lang w:eastAsia="lv-LV"/>
        </w:rPr>
        <w:t xml:space="preserve"> prasības, kas noteiktas</w:t>
      </w:r>
      <w:r w:rsidR="003C0977" w:rsidRPr="005C32CB">
        <w:rPr>
          <w:rFonts w:ascii="Times New Roman" w:eastAsia="Times New Roman" w:hAnsi="Times New Roman" w:cs="Times New Roman"/>
          <w:sz w:val="28"/>
          <w:szCs w:val="28"/>
          <w:lang w:eastAsia="lv-LV"/>
        </w:rPr>
        <w:t>:</w:t>
      </w:r>
    </w:p>
    <w:p w14:paraId="7B32EE86" w14:textId="749D2A1D" w:rsidR="008864E8" w:rsidRPr="005C32CB" w:rsidRDefault="007965E2"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a)</w:t>
      </w:r>
      <w:r w:rsidR="00EE36E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Eiropas Parlamenta un Padomes 2013</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12</w:t>
      </w:r>
      <w:r w:rsidR="00662D66" w:rsidRPr="003D2726">
        <w:rPr>
          <w:rFonts w:ascii="Times New Roman" w:eastAsia="Times New Roman" w:hAnsi="Times New Roman" w:cs="Times New Roman"/>
          <w:sz w:val="28"/>
          <w:szCs w:val="28"/>
          <w:lang w:eastAsia="lv-LV"/>
        </w:rPr>
        <w:t>. j</w:t>
      </w:r>
      <w:r w:rsidR="003C0977" w:rsidRPr="005C32CB">
        <w:rPr>
          <w:rFonts w:ascii="Times New Roman" w:eastAsia="Times New Roman" w:hAnsi="Times New Roman" w:cs="Times New Roman"/>
          <w:sz w:val="28"/>
          <w:szCs w:val="28"/>
          <w:lang w:eastAsia="lv-LV"/>
        </w:rPr>
        <w:t xml:space="preserve">ūnija </w:t>
      </w:r>
      <w:r w:rsidR="00861481" w:rsidRPr="005C32CB">
        <w:rPr>
          <w:rFonts w:ascii="Times New Roman" w:eastAsia="Times New Roman" w:hAnsi="Times New Roman" w:cs="Times New Roman"/>
          <w:sz w:val="28"/>
          <w:szCs w:val="28"/>
          <w:lang w:eastAsia="lv-LV"/>
        </w:rPr>
        <w:t xml:space="preserve">Regulā </w:t>
      </w:r>
      <w:r w:rsidR="003C0977" w:rsidRPr="005C32CB">
        <w:rPr>
          <w:rFonts w:ascii="Times New Roman" w:eastAsia="Times New Roman" w:hAnsi="Times New Roman" w:cs="Times New Roman"/>
          <w:sz w:val="28"/>
          <w:szCs w:val="28"/>
          <w:lang w:eastAsia="lv-LV"/>
        </w:rPr>
        <w:t>(ES) Nr. </w:t>
      </w:r>
      <w:r w:rsidR="00575108" w:rsidRPr="005C32CB">
        <w:rPr>
          <w:rFonts w:ascii="Times New Roman" w:eastAsia="Times New Roman" w:hAnsi="Times New Roman" w:cs="Times New Roman"/>
          <w:sz w:val="28"/>
          <w:szCs w:val="28"/>
          <w:lang w:eastAsia="lv-LV"/>
        </w:rPr>
        <w:t>609/2013</w:t>
      </w:r>
      <w:r w:rsidR="0072683B"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 xml:space="preserve">par zīdaiņiem un maziem bērniem paredzētu pārtiku, īpašiem medicīniskiem nolūkiem paredzētu pārtiku un par pilnīgiem uztura aizstājējiem svara kontrolei, un ar ko atceļ Padomes </w:t>
      </w:r>
      <w:r w:rsidR="0072683B" w:rsidRPr="005C32CB">
        <w:rPr>
          <w:rFonts w:ascii="Times New Roman" w:eastAsia="Times New Roman" w:hAnsi="Times New Roman" w:cs="Times New Roman"/>
          <w:sz w:val="28"/>
          <w:szCs w:val="28"/>
          <w:lang w:eastAsia="lv-LV"/>
        </w:rPr>
        <w:t xml:space="preserve">Direktīvu </w:t>
      </w:r>
      <w:hyperlink r:id="rId31" w:tgtFrame="_blank" w:history="1">
        <w:r w:rsidR="003C0977" w:rsidRPr="005C32CB">
          <w:rPr>
            <w:rFonts w:ascii="Times New Roman" w:eastAsia="Times New Roman" w:hAnsi="Times New Roman" w:cs="Times New Roman"/>
            <w:sz w:val="28"/>
            <w:szCs w:val="28"/>
            <w:lang w:eastAsia="lv-LV"/>
          </w:rPr>
          <w:t>92/52/EEK</w:t>
        </w:r>
      </w:hyperlink>
      <w:r w:rsidR="003C0977" w:rsidRPr="005C32CB">
        <w:rPr>
          <w:rFonts w:ascii="Times New Roman" w:eastAsia="Times New Roman" w:hAnsi="Times New Roman" w:cs="Times New Roman"/>
          <w:sz w:val="28"/>
          <w:szCs w:val="28"/>
          <w:lang w:eastAsia="lv-LV"/>
        </w:rPr>
        <w:t xml:space="preserve">, Komisijas </w:t>
      </w:r>
      <w:r w:rsidR="0072683B" w:rsidRPr="005C32CB">
        <w:rPr>
          <w:rFonts w:ascii="Times New Roman" w:eastAsia="Times New Roman" w:hAnsi="Times New Roman" w:cs="Times New Roman"/>
          <w:sz w:val="28"/>
          <w:szCs w:val="28"/>
          <w:lang w:eastAsia="lv-LV"/>
        </w:rPr>
        <w:t xml:space="preserve">Direktīvas </w:t>
      </w:r>
      <w:hyperlink r:id="rId32" w:tgtFrame="_blank" w:history="1">
        <w:r w:rsidR="003C0977" w:rsidRPr="005C32CB">
          <w:rPr>
            <w:rFonts w:ascii="Times New Roman" w:eastAsia="Times New Roman" w:hAnsi="Times New Roman" w:cs="Times New Roman"/>
            <w:sz w:val="28"/>
            <w:szCs w:val="28"/>
            <w:lang w:eastAsia="lv-LV"/>
          </w:rPr>
          <w:t>96/8/EK</w:t>
        </w:r>
      </w:hyperlink>
      <w:r w:rsidR="003C0977" w:rsidRPr="005C32CB">
        <w:rPr>
          <w:rFonts w:ascii="Times New Roman" w:eastAsia="Times New Roman" w:hAnsi="Times New Roman" w:cs="Times New Roman"/>
          <w:sz w:val="28"/>
          <w:szCs w:val="28"/>
          <w:lang w:eastAsia="lv-LV"/>
        </w:rPr>
        <w:t xml:space="preserve">, 1999/21/EK, 2006/125/EK un 2006/141/EK, Eiropas Parlamenta un Padomes </w:t>
      </w:r>
      <w:r w:rsidR="0072683B" w:rsidRPr="005C32CB">
        <w:rPr>
          <w:rFonts w:ascii="Times New Roman" w:eastAsia="Times New Roman" w:hAnsi="Times New Roman" w:cs="Times New Roman"/>
          <w:sz w:val="28"/>
          <w:szCs w:val="28"/>
          <w:lang w:eastAsia="lv-LV"/>
        </w:rPr>
        <w:t xml:space="preserve">Direktīvu </w:t>
      </w:r>
      <w:r w:rsidR="00575108" w:rsidRPr="005C32CB">
        <w:rPr>
          <w:rFonts w:ascii="Times New Roman" w:eastAsia="Times New Roman" w:hAnsi="Times New Roman" w:cs="Times New Roman"/>
          <w:sz w:val="28"/>
          <w:szCs w:val="28"/>
          <w:lang w:eastAsia="lv-LV"/>
        </w:rPr>
        <w:t>2009/39/EK</w:t>
      </w:r>
      <w:r w:rsidR="0072683B"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 xml:space="preserve">un Komisijas </w:t>
      </w:r>
      <w:r w:rsidR="00EA5B8F" w:rsidRPr="003D2726">
        <w:rPr>
          <w:rFonts w:ascii="Times New Roman" w:eastAsia="Times New Roman" w:hAnsi="Times New Roman" w:cs="Times New Roman"/>
          <w:sz w:val="28"/>
          <w:szCs w:val="28"/>
          <w:lang w:eastAsia="lv-LV"/>
        </w:rPr>
        <w:t>R</w:t>
      </w:r>
      <w:r w:rsidR="0068515E" w:rsidRPr="005C32CB">
        <w:rPr>
          <w:rFonts w:ascii="Times New Roman" w:eastAsia="Times New Roman" w:hAnsi="Times New Roman" w:cs="Times New Roman"/>
          <w:sz w:val="28"/>
          <w:szCs w:val="28"/>
          <w:lang w:eastAsia="lv-LV"/>
        </w:rPr>
        <w:t xml:space="preserve">egulas </w:t>
      </w:r>
      <w:r w:rsidR="003C0977" w:rsidRPr="005C32CB">
        <w:rPr>
          <w:rFonts w:ascii="Times New Roman" w:eastAsia="Times New Roman" w:hAnsi="Times New Roman" w:cs="Times New Roman"/>
          <w:sz w:val="28"/>
          <w:szCs w:val="28"/>
          <w:lang w:eastAsia="lv-LV"/>
        </w:rPr>
        <w:t>(</w:t>
      </w:r>
      <w:r w:rsidR="008864E8" w:rsidRPr="005C32CB">
        <w:rPr>
          <w:rFonts w:ascii="Times New Roman" w:eastAsia="Times New Roman" w:hAnsi="Times New Roman" w:cs="Times New Roman"/>
          <w:sz w:val="28"/>
          <w:szCs w:val="28"/>
          <w:lang w:eastAsia="lv-LV"/>
        </w:rPr>
        <w:t>E</w:t>
      </w:r>
      <w:r w:rsidR="00D064AD" w:rsidRPr="003D2726">
        <w:rPr>
          <w:rFonts w:ascii="Times New Roman" w:eastAsia="Times New Roman" w:hAnsi="Times New Roman" w:cs="Times New Roman"/>
          <w:sz w:val="28"/>
          <w:szCs w:val="28"/>
          <w:lang w:eastAsia="lv-LV"/>
        </w:rPr>
        <w:t>S</w:t>
      </w:r>
      <w:r w:rsidR="003C0977" w:rsidRPr="005C32CB">
        <w:rPr>
          <w:rFonts w:ascii="Times New Roman" w:eastAsia="Times New Roman" w:hAnsi="Times New Roman" w:cs="Times New Roman"/>
          <w:sz w:val="28"/>
          <w:szCs w:val="28"/>
          <w:lang w:eastAsia="lv-LV"/>
        </w:rPr>
        <w:t>) Nr. </w:t>
      </w:r>
      <w:hyperlink r:id="rId33" w:tgtFrame="_blank" w:history="1">
        <w:r w:rsidR="003C0977" w:rsidRPr="005C32CB">
          <w:rPr>
            <w:rFonts w:ascii="Times New Roman" w:eastAsia="Times New Roman" w:hAnsi="Times New Roman" w:cs="Times New Roman"/>
            <w:sz w:val="28"/>
            <w:szCs w:val="28"/>
            <w:lang w:eastAsia="lv-LV"/>
          </w:rPr>
          <w:t>41/2009</w:t>
        </w:r>
      </w:hyperlink>
      <w:r w:rsidR="003C0977" w:rsidRPr="005C32CB">
        <w:rPr>
          <w:rFonts w:ascii="Times New Roman" w:eastAsia="Times New Roman" w:hAnsi="Times New Roman" w:cs="Times New Roman"/>
          <w:sz w:val="28"/>
          <w:szCs w:val="28"/>
          <w:lang w:eastAsia="lv-LV"/>
        </w:rPr>
        <w:t> un (</w:t>
      </w:r>
      <w:r w:rsidR="008864E8" w:rsidRPr="005C32CB">
        <w:rPr>
          <w:rFonts w:ascii="Times New Roman" w:eastAsia="Times New Roman" w:hAnsi="Times New Roman" w:cs="Times New Roman"/>
          <w:sz w:val="28"/>
          <w:szCs w:val="28"/>
          <w:lang w:eastAsia="lv-LV"/>
        </w:rPr>
        <w:t>E</w:t>
      </w:r>
      <w:r w:rsidR="00D064AD" w:rsidRPr="003D2726">
        <w:rPr>
          <w:rFonts w:ascii="Times New Roman" w:eastAsia="Times New Roman" w:hAnsi="Times New Roman" w:cs="Times New Roman"/>
          <w:sz w:val="28"/>
          <w:szCs w:val="28"/>
          <w:lang w:eastAsia="lv-LV"/>
        </w:rPr>
        <w:t>S</w:t>
      </w:r>
      <w:r w:rsidR="003C0977" w:rsidRPr="005C32CB">
        <w:rPr>
          <w:rFonts w:ascii="Times New Roman" w:eastAsia="Times New Roman" w:hAnsi="Times New Roman" w:cs="Times New Roman"/>
          <w:sz w:val="28"/>
          <w:szCs w:val="28"/>
          <w:lang w:eastAsia="lv-LV"/>
        </w:rPr>
        <w:t>) Nr. </w:t>
      </w:r>
      <w:hyperlink r:id="rId34" w:tgtFrame="_blank" w:history="1">
        <w:r w:rsidR="003C0977" w:rsidRPr="005C32CB">
          <w:rPr>
            <w:rFonts w:ascii="Times New Roman" w:eastAsia="Times New Roman" w:hAnsi="Times New Roman" w:cs="Times New Roman"/>
            <w:sz w:val="28"/>
            <w:szCs w:val="28"/>
            <w:lang w:eastAsia="lv-LV"/>
          </w:rPr>
          <w:t>953/2009</w:t>
        </w:r>
      </w:hyperlink>
      <w:r w:rsidR="00430A51" w:rsidRPr="005C32CB">
        <w:rPr>
          <w:rStyle w:val="CommentReference"/>
          <w:rFonts w:ascii="Times New Roman" w:hAnsi="Times New Roman" w:cs="Times New Roman"/>
          <w:sz w:val="28"/>
          <w:szCs w:val="28"/>
        </w:rPr>
        <w:t>,</w:t>
      </w:r>
    </w:p>
    <w:p w14:paraId="6032DD28" w14:textId="332B3C31" w:rsidR="003C0977" w:rsidRPr="005C32CB" w:rsidRDefault="007965E2"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b)</w:t>
      </w:r>
      <w:r w:rsidR="00EE36E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Eiropas Komisijas 2006</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19</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 xml:space="preserve">Regulā </w:t>
      </w:r>
      <w:r w:rsidR="003C0977" w:rsidRPr="005C32CB">
        <w:rPr>
          <w:rFonts w:ascii="Times New Roman" w:eastAsia="Times New Roman" w:hAnsi="Times New Roman" w:cs="Times New Roman"/>
          <w:sz w:val="28"/>
          <w:szCs w:val="28"/>
          <w:lang w:eastAsia="lv-LV"/>
        </w:rPr>
        <w:t>(</w:t>
      </w:r>
      <w:r w:rsidR="0068515E"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hyperlink r:id="rId35" w:tgtFrame="_blank" w:history="1">
        <w:r w:rsidR="003C0977" w:rsidRPr="005C32CB">
          <w:rPr>
            <w:rFonts w:ascii="Times New Roman" w:eastAsia="Times New Roman" w:hAnsi="Times New Roman" w:cs="Times New Roman"/>
            <w:sz w:val="28"/>
            <w:szCs w:val="28"/>
            <w:lang w:eastAsia="lv-LV"/>
          </w:rPr>
          <w:t>1881/2006</w:t>
        </w:r>
      </w:hyperlink>
      <w:r w:rsidR="003C0977" w:rsidRPr="005C32CB">
        <w:rPr>
          <w:rFonts w:ascii="Times New Roman" w:eastAsia="Times New Roman" w:hAnsi="Times New Roman" w:cs="Times New Roman"/>
          <w:sz w:val="28"/>
          <w:szCs w:val="28"/>
          <w:lang w:eastAsia="lv-LV"/>
        </w:rPr>
        <w:t>, ar ko nosaka konkrētu piesārņotāju maksimāli pieļaujamo koncentrāciju pārtikas produktos</w:t>
      </w:r>
      <w:r w:rsidR="00430A51" w:rsidRPr="003D2726">
        <w:rPr>
          <w:rFonts w:ascii="Times New Roman" w:eastAsia="Times New Roman" w:hAnsi="Times New Roman" w:cs="Times New Roman"/>
          <w:sz w:val="28"/>
          <w:szCs w:val="28"/>
          <w:lang w:eastAsia="lv-LV"/>
        </w:rPr>
        <w:t>,</w:t>
      </w:r>
    </w:p>
    <w:p w14:paraId="1A5B2A5D" w14:textId="51801CB5" w:rsidR="003C0977" w:rsidRPr="005C32CB" w:rsidRDefault="007965E2"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c)</w:t>
      </w:r>
      <w:r w:rsidR="00EE36E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Eiropas Parlamenta un Padomes 2008</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16</w:t>
      </w:r>
      <w:r w:rsidR="00662D66" w:rsidRPr="003D2726">
        <w:rPr>
          <w:rFonts w:ascii="Times New Roman" w:eastAsia="Times New Roman" w:hAnsi="Times New Roman" w:cs="Times New Roman"/>
          <w:sz w:val="28"/>
          <w:szCs w:val="28"/>
          <w:lang w:eastAsia="lv-LV"/>
        </w:rPr>
        <w:t>. d</w:t>
      </w:r>
      <w:r w:rsidR="003C0977" w:rsidRPr="005C32CB">
        <w:rPr>
          <w:rFonts w:ascii="Times New Roman" w:eastAsia="Times New Roman" w:hAnsi="Times New Roman" w:cs="Times New Roman"/>
          <w:sz w:val="28"/>
          <w:szCs w:val="28"/>
          <w:lang w:eastAsia="lv-LV"/>
        </w:rPr>
        <w:t xml:space="preserve">ecembra </w:t>
      </w:r>
      <w:r w:rsidR="00861481" w:rsidRPr="005C32CB">
        <w:rPr>
          <w:rFonts w:ascii="Times New Roman" w:eastAsia="Times New Roman" w:hAnsi="Times New Roman" w:cs="Times New Roman"/>
          <w:sz w:val="28"/>
          <w:szCs w:val="28"/>
          <w:lang w:eastAsia="lv-LV"/>
        </w:rPr>
        <w:t xml:space="preserve">Regulā </w:t>
      </w:r>
      <w:r w:rsidR="003C0977" w:rsidRPr="005C32CB">
        <w:rPr>
          <w:rFonts w:ascii="Times New Roman" w:eastAsia="Times New Roman" w:hAnsi="Times New Roman" w:cs="Times New Roman"/>
          <w:sz w:val="28"/>
          <w:szCs w:val="28"/>
          <w:lang w:eastAsia="lv-LV"/>
        </w:rPr>
        <w:t>(</w:t>
      </w:r>
      <w:r w:rsidR="0068515E" w:rsidRPr="005C32CB">
        <w:rPr>
          <w:rFonts w:ascii="Times New Roman" w:eastAsia="Times New Roman" w:hAnsi="Times New Roman" w:cs="Times New Roman"/>
          <w:sz w:val="28"/>
          <w:szCs w:val="28"/>
          <w:lang w:eastAsia="lv-LV"/>
        </w:rPr>
        <w:t>ES</w:t>
      </w:r>
      <w:r w:rsidR="003C0977" w:rsidRPr="005C32CB">
        <w:rPr>
          <w:rFonts w:ascii="Times New Roman" w:eastAsia="Times New Roman" w:hAnsi="Times New Roman" w:cs="Times New Roman"/>
          <w:sz w:val="28"/>
          <w:szCs w:val="28"/>
          <w:lang w:eastAsia="lv-LV"/>
        </w:rPr>
        <w:t>) Nr. </w:t>
      </w:r>
      <w:r w:rsidR="00575108" w:rsidRPr="005C32CB">
        <w:rPr>
          <w:rFonts w:ascii="Times New Roman" w:eastAsia="Times New Roman" w:hAnsi="Times New Roman" w:cs="Times New Roman"/>
          <w:sz w:val="28"/>
          <w:szCs w:val="28"/>
          <w:lang w:eastAsia="lv-LV"/>
        </w:rPr>
        <w:t>1333/2008</w:t>
      </w:r>
      <w:r w:rsidR="0072683B"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par pārtikas piedevām</w:t>
      </w:r>
      <w:r w:rsidR="00430A51" w:rsidRPr="003D2726">
        <w:rPr>
          <w:rFonts w:ascii="Times New Roman" w:eastAsia="Times New Roman" w:hAnsi="Times New Roman" w:cs="Times New Roman"/>
          <w:sz w:val="28"/>
          <w:szCs w:val="28"/>
          <w:lang w:eastAsia="lv-LV"/>
        </w:rPr>
        <w:t>,</w:t>
      </w:r>
    </w:p>
    <w:p w14:paraId="3674FBAA" w14:textId="52A84B5F" w:rsidR="003C0977" w:rsidRPr="005C32CB" w:rsidRDefault="007965E2" w:rsidP="005C32C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5C32CB">
        <w:rPr>
          <w:rFonts w:ascii="Times New Roman" w:eastAsia="Times New Roman" w:hAnsi="Times New Roman" w:cs="Times New Roman"/>
          <w:sz w:val="28"/>
          <w:szCs w:val="28"/>
          <w:lang w:eastAsia="lv-LV"/>
        </w:rPr>
        <w:t>d)</w:t>
      </w:r>
      <w:r w:rsidR="00EE36EA" w:rsidRPr="005C32CB">
        <w:rPr>
          <w:rFonts w:ascii="Times New Roman" w:eastAsia="Times New Roman" w:hAnsi="Times New Roman" w:cs="Times New Roman"/>
          <w:sz w:val="28"/>
          <w:szCs w:val="28"/>
          <w:lang w:eastAsia="lv-LV"/>
        </w:rPr>
        <w:t xml:space="preserve"> </w:t>
      </w:r>
      <w:r w:rsidR="003C0977" w:rsidRPr="005C32CB">
        <w:rPr>
          <w:rFonts w:ascii="Times New Roman" w:eastAsia="Times New Roman" w:hAnsi="Times New Roman" w:cs="Times New Roman"/>
          <w:sz w:val="28"/>
          <w:szCs w:val="28"/>
          <w:lang w:eastAsia="lv-LV"/>
        </w:rPr>
        <w:t>Ministru kabineta 2015</w:t>
      </w:r>
      <w:r w:rsidR="0019179A" w:rsidRPr="003D2726">
        <w:rPr>
          <w:rFonts w:ascii="Times New Roman" w:eastAsia="Times New Roman" w:hAnsi="Times New Roman" w:cs="Times New Roman"/>
          <w:sz w:val="28"/>
          <w:szCs w:val="28"/>
          <w:lang w:eastAsia="lv-LV"/>
        </w:rPr>
        <w:t>. gada</w:t>
      </w:r>
      <w:r w:rsidR="003C0977" w:rsidRPr="005C32CB">
        <w:rPr>
          <w:rFonts w:ascii="Times New Roman" w:eastAsia="Times New Roman" w:hAnsi="Times New Roman" w:cs="Times New Roman"/>
          <w:sz w:val="28"/>
          <w:szCs w:val="28"/>
          <w:lang w:eastAsia="lv-LV"/>
        </w:rPr>
        <w:t xml:space="preserve"> 2</w:t>
      </w:r>
      <w:r w:rsidR="00662D66" w:rsidRPr="003D2726">
        <w:rPr>
          <w:rFonts w:ascii="Times New Roman" w:eastAsia="Times New Roman" w:hAnsi="Times New Roman" w:cs="Times New Roman"/>
          <w:sz w:val="28"/>
          <w:szCs w:val="28"/>
          <w:lang w:eastAsia="lv-LV"/>
        </w:rPr>
        <w:t>. j</w:t>
      </w:r>
      <w:r w:rsidR="003C0977" w:rsidRPr="005C32CB">
        <w:rPr>
          <w:rFonts w:ascii="Times New Roman" w:eastAsia="Times New Roman" w:hAnsi="Times New Roman" w:cs="Times New Roman"/>
          <w:sz w:val="28"/>
          <w:szCs w:val="28"/>
          <w:lang w:eastAsia="lv-LV"/>
        </w:rPr>
        <w:t xml:space="preserve">ūnija noteikumos </w:t>
      </w:r>
      <w:r w:rsidR="0058321C" w:rsidRPr="003D2726">
        <w:rPr>
          <w:rFonts w:ascii="Times New Roman" w:eastAsia="Times New Roman" w:hAnsi="Times New Roman" w:cs="Times New Roman"/>
          <w:sz w:val="28"/>
          <w:szCs w:val="28"/>
          <w:lang w:eastAsia="lv-LV"/>
        </w:rPr>
        <w:t>Nr. </w:t>
      </w:r>
      <w:r w:rsidR="003C0977" w:rsidRPr="005C32CB">
        <w:rPr>
          <w:rFonts w:ascii="Times New Roman" w:eastAsia="Times New Roman" w:hAnsi="Times New Roman" w:cs="Times New Roman"/>
          <w:sz w:val="28"/>
          <w:szCs w:val="28"/>
          <w:lang w:eastAsia="lv-LV"/>
        </w:rPr>
        <w:t>269 "</w:t>
      </w:r>
      <w:hyperlink r:id="rId36" w:tgtFrame="_blank" w:history="1">
        <w:r w:rsidR="003C0977" w:rsidRPr="005C32CB">
          <w:rPr>
            <w:rFonts w:ascii="Times New Roman" w:eastAsia="Times New Roman" w:hAnsi="Times New Roman" w:cs="Times New Roman"/>
            <w:sz w:val="28"/>
            <w:szCs w:val="28"/>
            <w:lang w:eastAsia="lv-LV"/>
          </w:rPr>
          <w:t>Prasības zīdaiņu un mazu bērnu pārtikai un tās marķējumam</w:t>
        </w:r>
      </w:hyperlink>
      <w:r w:rsidR="003C0977" w:rsidRPr="005C32CB">
        <w:rPr>
          <w:rFonts w:ascii="Times New Roman" w:eastAsia="Times New Roman" w:hAnsi="Times New Roman" w:cs="Times New Roman"/>
          <w:sz w:val="28"/>
          <w:szCs w:val="28"/>
          <w:lang w:eastAsia="lv-LV"/>
        </w:rPr>
        <w:t>".</w:t>
      </w:r>
    </w:p>
    <w:p w14:paraId="7D1CF555"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40E78658" w14:textId="32E14708" w:rsidR="003C0977" w:rsidRPr="005C32CB" w:rsidRDefault="00D62A02" w:rsidP="005C32CB">
      <w:pPr>
        <w:shd w:val="clear" w:color="auto" w:fill="FFFFFF"/>
        <w:spacing w:after="0" w:line="240" w:lineRule="auto"/>
        <w:jc w:val="center"/>
        <w:rPr>
          <w:rFonts w:ascii="Times New Roman" w:eastAsia="Calibri" w:hAnsi="Times New Roman" w:cs="Times New Roman"/>
          <w:b/>
          <w:sz w:val="28"/>
          <w:szCs w:val="28"/>
        </w:rPr>
      </w:pPr>
      <w:r w:rsidRPr="003D2726">
        <w:rPr>
          <w:rFonts w:ascii="Times New Roman" w:eastAsia="Calibri" w:hAnsi="Times New Roman" w:cs="Times New Roman"/>
          <w:b/>
          <w:sz w:val="28"/>
          <w:szCs w:val="28"/>
        </w:rPr>
        <w:t>24.</w:t>
      </w:r>
      <w:r w:rsidR="00E139B0" w:rsidRPr="005C32CB">
        <w:rPr>
          <w:rFonts w:ascii="Times New Roman" w:eastAsia="Calibri" w:hAnsi="Times New Roman" w:cs="Times New Roman"/>
          <w:b/>
          <w:sz w:val="28"/>
          <w:szCs w:val="28"/>
        </w:rPr>
        <w:t xml:space="preserve">2.1. </w:t>
      </w:r>
      <w:r w:rsidR="003C0977" w:rsidRPr="005C32CB">
        <w:rPr>
          <w:rFonts w:ascii="Times New Roman" w:eastAsia="Calibri" w:hAnsi="Times New Roman" w:cs="Times New Roman"/>
          <w:b/>
          <w:sz w:val="28"/>
          <w:szCs w:val="28"/>
        </w:rPr>
        <w:t>Putras (putras sausais maisījums, lietošanai gatava putra)</w:t>
      </w:r>
    </w:p>
    <w:p w14:paraId="082EBC23"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6DBCFAB9"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0D19B2CA"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2DECBA8A"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6C1880C7"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5EB8D1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388F4A0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7C98986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3114B0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497730D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3B6C49B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51B3CB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Olbaltumvielas</w:t>
            </w:r>
          </w:p>
        </w:tc>
        <w:tc>
          <w:tcPr>
            <w:tcW w:w="3126" w:type="pct"/>
            <w:vMerge w:val="restart"/>
            <w:tcBorders>
              <w:top w:val="outset" w:sz="6" w:space="0" w:color="414142"/>
              <w:left w:val="outset" w:sz="6" w:space="0" w:color="414142"/>
              <w:bottom w:val="outset" w:sz="6" w:space="0" w:color="414142"/>
              <w:right w:val="outset" w:sz="6" w:space="0" w:color="414142"/>
            </w:tcBorders>
            <w:vAlign w:val="center"/>
            <w:hideMark/>
          </w:tcPr>
          <w:p w14:paraId="00F468FC" w14:textId="379305C5"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Ministru kabineta 2015</w:t>
            </w:r>
            <w:r w:rsidR="0019179A" w:rsidRPr="003D2726">
              <w:rPr>
                <w:rFonts w:ascii="Times New Roman" w:eastAsia="Times New Roman" w:hAnsi="Times New Roman" w:cs="Times New Roman"/>
                <w:sz w:val="24"/>
                <w:szCs w:val="24"/>
                <w:lang w:eastAsia="lv-LV"/>
              </w:rPr>
              <w:t>. gada</w:t>
            </w:r>
            <w:r w:rsidRPr="005C32CB">
              <w:rPr>
                <w:rFonts w:ascii="Times New Roman" w:eastAsia="Times New Roman" w:hAnsi="Times New Roman" w:cs="Times New Roman"/>
                <w:sz w:val="24"/>
                <w:szCs w:val="24"/>
                <w:lang w:eastAsia="lv-LV"/>
              </w:rPr>
              <w:t xml:space="preserve"> 2</w:t>
            </w:r>
            <w:r w:rsidR="00662D66" w:rsidRPr="003D2726">
              <w:rPr>
                <w:rFonts w:ascii="Times New Roman" w:eastAsia="Times New Roman" w:hAnsi="Times New Roman" w:cs="Times New Roman"/>
                <w:sz w:val="24"/>
                <w:szCs w:val="24"/>
                <w:lang w:eastAsia="lv-LV"/>
              </w:rPr>
              <w:t>. j</w:t>
            </w:r>
            <w:r w:rsidRPr="005C32CB">
              <w:rPr>
                <w:rFonts w:ascii="Times New Roman" w:eastAsia="Times New Roman" w:hAnsi="Times New Roman" w:cs="Times New Roman"/>
                <w:sz w:val="24"/>
                <w:szCs w:val="24"/>
                <w:lang w:eastAsia="lv-LV"/>
              </w:rPr>
              <w:t xml:space="preserve">ūnija noteikumos </w:t>
            </w:r>
            <w:r w:rsidR="0058321C" w:rsidRPr="003D2726">
              <w:rPr>
                <w:rFonts w:ascii="Times New Roman" w:eastAsia="Times New Roman" w:hAnsi="Times New Roman" w:cs="Times New Roman"/>
                <w:sz w:val="24"/>
                <w:szCs w:val="24"/>
                <w:lang w:eastAsia="lv-LV"/>
              </w:rPr>
              <w:t>Nr. </w:t>
            </w:r>
            <w:r w:rsidRPr="005C32CB">
              <w:rPr>
                <w:rFonts w:ascii="Times New Roman" w:eastAsia="Times New Roman" w:hAnsi="Times New Roman" w:cs="Times New Roman"/>
                <w:sz w:val="24"/>
                <w:szCs w:val="24"/>
                <w:lang w:eastAsia="lv-LV"/>
              </w:rPr>
              <w:t>269 "</w:t>
            </w:r>
            <w:hyperlink r:id="rId37" w:tgtFrame="_blank" w:history="1">
              <w:r w:rsidRPr="005C32CB">
                <w:rPr>
                  <w:rFonts w:ascii="Times New Roman" w:eastAsia="Times New Roman" w:hAnsi="Times New Roman" w:cs="Times New Roman"/>
                  <w:sz w:val="24"/>
                  <w:szCs w:val="24"/>
                  <w:lang w:eastAsia="lv-LV"/>
                </w:rPr>
                <w:t>Prasības zīdaiņu un mazu bērnu pārtikai un tās marķējumam</w:t>
              </w:r>
            </w:hyperlink>
            <w:r w:rsidRPr="005C32CB">
              <w:rPr>
                <w:rFonts w:ascii="Times New Roman" w:eastAsia="Times New Roman" w:hAnsi="Times New Roman" w:cs="Times New Roman"/>
                <w:sz w:val="24"/>
                <w:szCs w:val="24"/>
                <w:lang w:eastAsia="lv-LV"/>
              </w:rPr>
              <w:t xml:space="preserve">" </w:t>
            </w:r>
            <w:r w:rsidR="001C70F5" w:rsidRPr="003D2726">
              <w:rPr>
                <w:rFonts w:ascii="Times New Roman" w:eastAsia="Times New Roman" w:hAnsi="Times New Roman" w:cs="Times New Roman"/>
                <w:sz w:val="24"/>
                <w:szCs w:val="24"/>
                <w:lang w:eastAsia="lv-LV"/>
              </w:rPr>
              <w:t>minē</w:t>
            </w:r>
            <w:r w:rsidR="001C70F5" w:rsidRPr="005C32CB">
              <w:rPr>
                <w:rFonts w:ascii="Times New Roman" w:eastAsia="Times New Roman" w:hAnsi="Times New Roman" w:cs="Times New Roman"/>
                <w:sz w:val="24"/>
                <w:szCs w:val="24"/>
                <w:lang w:eastAsia="lv-LV"/>
              </w:rPr>
              <w:t xml:space="preserve">tajām </w:t>
            </w:r>
            <w:r w:rsidRPr="005C32CB">
              <w:rPr>
                <w:rFonts w:ascii="Times New Roman" w:eastAsia="Times New Roman" w:hAnsi="Times New Roman" w:cs="Times New Roman"/>
                <w:sz w:val="24"/>
                <w:szCs w:val="24"/>
                <w:lang w:eastAsia="lv-LV"/>
              </w:rPr>
              <w:t>prasībām</w:t>
            </w:r>
          </w:p>
        </w:tc>
      </w:tr>
      <w:tr w:rsidR="002F5E8A" w:rsidRPr="003D2726" w14:paraId="23D1BFE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455A85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Tauki</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2528A86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2F5E8A" w:rsidRPr="003D2726" w14:paraId="29701D60"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0BCC3A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Minerālvielas</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24AA043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2F5E8A" w:rsidRPr="003D2726" w14:paraId="2B4C3BD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D23C79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Vitamīni</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70ACABE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bl>
    <w:p w14:paraId="1CC068CC"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5CA86B62" w14:textId="05CF2DC1" w:rsidR="003C0977" w:rsidRPr="005C32CB" w:rsidRDefault="00D62A02" w:rsidP="005C32CB">
      <w:pPr>
        <w:shd w:val="clear" w:color="auto" w:fill="FFFFFF"/>
        <w:spacing w:after="0" w:line="240" w:lineRule="auto"/>
        <w:jc w:val="center"/>
        <w:rPr>
          <w:rFonts w:ascii="Times New Roman" w:eastAsia="Calibri" w:hAnsi="Times New Roman" w:cs="Times New Roman"/>
          <w:b/>
          <w:sz w:val="28"/>
          <w:szCs w:val="28"/>
        </w:rPr>
      </w:pPr>
      <w:r w:rsidRPr="003D2726">
        <w:rPr>
          <w:rFonts w:ascii="Times New Roman" w:eastAsia="Calibri" w:hAnsi="Times New Roman" w:cs="Times New Roman"/>
          <w:b/>
          <w:sz w:val="28"/>
          <w:szCs w:val="28"/>
        </w:rPr>
        <w:t>24.</w:t>
      </w:r>
      <w:r w:rsidR="00E139B0" w:rsidRPr="005C32CB">
        <w:rPr>
          <w:rFonts w:ascii="Times New Roman" w:eastAsia="Calibri" w:hAnsi="Times New Roman" w:cs="Times New Roman"/>
          <w:b/>
          <w:sz w:val="28"/>
          <w:szCs w:val="28"/>
        </w:rPr>
        <w:t xml:space="preserve">2.2. </w:t>
      </w:r>
      <w:r w:rsidR="003C0977" w:rsidRPr="005C32CB">
        <w:rPr>
          <w:rFonts w:ascii="Times New Roman" w:eastAsia="Calibri" w:hAnsi="Times New Roman" w:cs="Times New Roman"/>
          <w:b/>
          <w:sz w:val="28"/>
          <w:szCs w:val="28"/>
        </w:rPr>
        <w:t>Sausiņi</w:t>
      </w:r>
    </w:p>
    <w:p w14:paraId="3892D0A0"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13B7FF3A"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442C703C"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77DA7B45"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1CCB39C8"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4C722F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3695683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7284695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B746B8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7C4EB50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56140D59"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CCB3D7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Olbaltumvielas</w:t>
            </w:r>
          </w:p>
        </w:tc>
        <w:tc>
          <w:tcPr>
            <w:tcW w:w="3126" w:type="pct"/>
            <w:vMerge w:val="restart"/>
            <w:tcBorders>
              <w:top w:val="outset" w:sz="6" w:space="0" w:color="414142"/>
              <w:left w:val="outset" w:sz="6" w:space="0" w:color="414142"/>
              <w:bottom w:val="outset" w:sz="6" w:space="0" w:color="414142"/>
              <w:right w:val="outset" w:sz="6" w:space="0" w:color="414142"/>
            </w:tcBorders>
            <w:vAlign w:val="center"/>
            <w:hideMark/>
          </w:tcPr>
          <w:p w14:paraId="7C0139D1" w14:textId="5CD549F1"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Ministru kabineta 2015</w:t>
            </w:r>
            <w:r w:rsidR="0019179A" w:rsidRPr="003D2726">
              <w:rPr>
                <w:rFonts w:ascii="Times New Roman" w:eastAsia="Times New Roman" w:hAnsi="Times New Roman" w:cs="Times New Roman"/>
                <w:sz w:val="24"/>
                <w:szCs w:val="24"/>
                <w:lang w:eastAsia="lv-LV"/>
              </w:rPr>
              <w:t>. gada</w:t>
            </w:r>
            <w:r w:rsidRPr="005C32CB">
              <w:rPr>
                <w:rFonts w:ascii="Times New Roman" w:eastAsia="Times New Roman" w:hAnsi="Times New Roman" w:cs="Times New Roman"/>
                <w:sz w:val="24"/>
                <w:szCs w:val="24"/>
                <w:lang w:eastAsia="lv-LV"/>
              </w:rPr>
              <w:t xml:space="preserve"> 2</w:t>
            </w:r>
            <w:r w:rsidR="00662D66" w:rsidRPr="003D2726">
              <w:rPr>
                <w:rFonts w:ascii="Times New Roman" w:eastAsia="Times New Roman" w:hAnsi="Times New Roman" w:cs="Times New Roman"/>
                <w:sz w:val="24"/>
                <w:szCs w:val="24"/>
                <w:lang w:eastAsia="lv-LV"/>
              </w:rPr>
              <w:t>. j</w:t>
            </w:r>
            <w:r w:rsidRPr="005C32CB">
              <w:rPr>
                <w:rFonts w:ascii="Times New Roman" w:eastAsia="Times New Roman" w:hAnsi="Times New Roman" w:cs="Times New Roman"/>
                <w:sz w:val="24"/>
                <w:szCs w:val="24"/>
                <w:lang w:eastAsia="lv-LV"/>
              </w:rPr>
              <w:t xml:space="preserve">ūnija noteikumos </w:t>
            </w:r>
            <w:r w:rsidR="0058321C" w:rsidRPr="003D2726">
              <w:rPr>
                <w:rFonts w:ascii="Times New Roman" w:eastAsia="Times New Roman" w:hAnsi="Times New Roman" w:cs="Times New Roman"/>
                <w:sz w:val="24"/>
                <w:szCs w:val="24"/>
                <w:lang w:eastAsia="lv-LV"/>
              </w:rPr>
              <w:t>Nr. </w:t>
            </w:r>
            <w:r w:rsidRPr="005C32CB">
              <w:rPr>
                <w:rFonts w:ascii="Times New Roman" w:eastAsia="Times New Roman" w:hAnsi="Times New Roman" w:cs="Times New Roman"/>
                <w:sz w:val="24"/>
                <w:szCs w:val="24"/>
                <w:lang w:eastAsia="lv-LV"/>
              </w:rPr>
              <w:t>269 "</w:t>
            </w:r>
            <w:hyperlink r:id="rId38" w:tgtFrame="_blank" w:history="1">
              <w:r w:rsidRPr="005C32CB">
                <w:rPr>
                  <w:rFonts w:ascii="Times New Roman" w:eastAsia="Times New Roman" w:hAnsi="Times New Roman" w:cs="Times New Roman"/>
                  <w:sz w:val="24"/>
                  <w:szCs w:val="24"/>
                  <w:lang w:eastAsia="lv-LV"/>
                </w:rPr>
                <w:t>Prasības zīdaiņu un mazu bērnu pārtikai un tās marķējumam</w:t>
              </w:r>
            </w:hyperlink>
            <w:r w:rsidRPr="005C32CB">
              <w:rPr>
                <w:rFonts w:ascii="Times New Roman" w:eastAsia="Times New Roman" w:hAnsi="Times New Roman" w:cs="Times New Roman"/>
                <w:sz w:val="24"/>
                <w:szCs w:val="24"/>
                <w:lang w:eastAsia="lv-LV"/>
              </w:rPr>
              <w:t xml:space="preserve">" </w:t>
            </w:r>
            <w:r w:rsidR="001C70F5" w:rsidRPr="003D2726">
              <w:rPr>
                <w:rFonts w:ascii="Times New Roman" w:eastAsia="Times New Roman" w:hAnsi="Times New Roman" w:cs="Times New Roman"/>
                <w:sz w:val="24"/>
                <w:szCs w:val="24"/>
                <w:lang w:eastAsia="lv-LV"/>
              </w:rPr>
              <w:t>minē</w:t>
            </w:r>
            <w:r w:rsidR="001C70F5" w:rsidRPr="005C32CB">
              <w:rPr>
                <w:rFonts w:ascii="Times New Roman" w:eastAsia="Times New Roman" w:hAnsi="Times New Roman" w:cs="Times New Roman"/>
                <w:sz w:val="24"/>
                <w:szCs w:val="24"/>
                <w:lang w:eastAsia="lv-LV"/>
              </w:rPr>
              <w:t xml:space="preserve">tajām </w:t>
            </w:r>
            <w:r w:rsidRPr="005C32CB">
              <w:rPr>
                <w:rFonts w:ascii="Times New Roman" w:eastAsia="Times New Roman" w:hAnsi="Times New Roman" w:cs="Times New Roman"/>
                <w:sz w:val="24"/>
                <w:szCs w:val="24"/>
                <w:lang w:eastAsia="lv-LV"/>
              </w:rPr>
              <w:t>prasībām</w:t>
            </w:r>
          </w:p>
        </w:tc>
      </w:tr>
      <w:tr w:rsidR="002F5E8A" w:rsidRPr="003D2726" w14:paraId="04A0FBDC"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A50E41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Tauki</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6C4A977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2F5E8A" w:rsidRPr="003D2726" w14:paraId="4084C6F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EEADBB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Minerālvielas</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02FD0A6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r w:rsidR="002F5E8A" w:rsidRPr="003D2726" w14:paraId="37223A0C"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0D2D33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Vitamīni</w:t>
            </w:r>
          </w:p>
        </w:tc>
        <w:tc>
          <w:tcPr>
            <w:tcW w:w="3126" w:type="pct"/>
            <w:vMerge/>
            <w:tcBorders>
              <w:top w:val="outset" w:sz="6" w:space="0" w:color="414142"/>
              <w:left w:val="outset" w:sz="6" w:space="0" w:color="414142"/>
              <w:bottom w:val="outset" w:sz="6" w:space="0" w:color="414142"/>
              <w:right w:val="outset" w:sz="6" w:space="0" w:color="414142"/>
            </w:tcBorders>
            <w:vAlign w:val="center"/>
            <w:hideMark/>
          </w:tcPr>
          <w:p w14:paraId="72FEE19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p>
        </w:tc>
      </w:tr>
    </w:tbl>
    <w:p w14:paraId="777BAFA7"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48BC7598" w14:textId="6963FFE3" w:rsidR="003C0977" w:rsidRPr="005C32CB" w:rsidRDefault="00D62A02" w:rsidP="005C32CB">
      <w:pPr>
        <w:shd w:val="clear" w:color="auto" w:fill="FFFFFF"/>
        <w:spacing w:after="0" w:line="240" w:lineRule="auto"/>
        <w:jc w:val="center"/>
        <w:rPr>
          <w:rFonts w:ascii="Times New Roman" w:eastAsia="Calibri" w:hAnsi="Times New Roman" w:cs="Times New Roman"/>
          <w:b/>
          <w:sz w:val="28"/>
          <w:szCs w:val="28"/>
        </w:rPr>
      </w:pPr>
      <w:r w:rsidRPr="003D2726">
        <w:rPr>
          <w:rFonts w:ascii="Times New Roman" w:eastAsia="Calibri" w:hAnsi="Times New Roman" w:cs="Times New Roman"/>
          <w:b/>
          <w:sz w:val="28"/>
          <w:szCs w:val="28"/>
        </w:rPr>
        <w:t>24.</w:t>
      </w:r>
      <w:r w:rsidR="00E139B0" w:rsidRPr="005C32CB">
        <w:rPr>
          <w:rFonts w:ascii="Times New Roman" w:eastAsia="Calibri" w:hAnsi="Times New Roman" w:cs="Times New Roman"/>
          <w:b/>
          <w:sz w:val="28"/>
          <w:szCs w:val="28"/>
        </w:rPr>
        <w:t xml:space="preserve">2.3. </w:t>
      </w:r>
      <w:r w:rsidR="003C0977" w:rsidRPr="005C32CB">
        <w:rPr>
          <w:rFonts w:ascii="Times New Roman" w:eastAsia="Calibri" w:hAnsi="Times New Roman" w:cs="Times New Roman"/>
          <w:b/>
          <w:sz w:val="28"/>
          <w:szCs w:val="28"/>
        </w:rPr>
        <w:t>Augļu biezeņi</w:t>
      </w:r>
    </w:p>
    <w:p w14:paraId="16958322"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62A2361D"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00F81985"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48F7B9DD"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1BD3FED5"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0402F23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00140A1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7CD6A80D"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EE3E92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78735D7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1F628A7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1F9EF89"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Augļu saturs</w:t>
            </w:r>
          </w:p>
        </w:tc>
        <w:tc>
          <w:tcPr>
            <w:tcW w:w="3126" w:type="pct"/>
            <w:tcBorders>
              <w:top w:val="outset" w:sz="6" w:space="0" w:color="414142"/>
              <w:left w:val="outset" w:sz="6" w:space="0" w:color="414142"/>
              <w:bottom w:val="outset" w:sz="6" w:space="0" w:color="414142"/>
              <w:right w:val="outset" w:sz="6" w:space="0" w:color="414142"/>
            </w:tcBorders>
            <w:hideMark/>
          </w:tcPr>
          <w:p w14:paraId="7C673B8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70 % no produkta masas</w:t>
            </w:r>
          </w:p>
        </w:tc>
      </w:tr>
      <w:tr w:rsidR="002F5E8A" w:rsidRPr="003D2726" w14:paraId="769B3FC8"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266157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Cits</w:t>
            </w:r>
          </w:p>
        </w:tc>
        <w:tc>
          <w:tcPr>
            <w:tcW w:w="3126" w:type="pct"/>
            <w:tcBorders>
              <w:top w:val="outset" w:sz="6" w:space="0" w:color="414142"/>
              <w:left w:val="outset" w:sz="6" w:space="0" w:color="414142"/>
              <w:bottom w:val="outset" w:sz="6" w:space="0" w:color="414142"/>
              <w:right w:val="outset" w:sz="6" w:space="0" w:color="414142"/>
            </w:tcBorders>
            <w:hideMark/>
          </w:tcPr>
          <w:p w14:paraId="4151B50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Nesatur </w:t>
            </w:r>
            <w:proofErr w:type="spellStart"/>
            <w:r w:rsidRPr="005C32CB">
              <w:rPr>
                <w:rFonts w:ascii="Times New Roman" w:eastAsia="Times New Roman" w:hAnsi="Times New Roman" w:cs="Times New Roman"/>
                <w:sz w:val="24"/>
                <w:szCs w:val="24"/>
                <w:lang w:eastAsia="lv-LV"/>
              </w:rPr>
              <w:t>glutēnu</w:t>
            </w:r>
            <w:proofErr w:type="spellEnd"/>
            <w:r w:rsidRPr="005C32CB">
              <w:rPr>
                <w:rFonts w:ascii="Times New Roman" w:eastAsia="Times New Roman" w:hAnsi="Times New Roman" w:cs="Times New Roman"/>
                <w:sz w:val="24"/>
                <w:szCs w:val="24"/>
                <w:lang w:eastAsia="lv-LV"/>
              </w:rPr>
              <w:t>, piena olbaltumvielas, cukuru. Pārtikas piedevu izmantošana zīdaiņiem un maziem bērniem paredzētajā pārtikā ir noteikta normatīvajos aktos par pārtikas piedevu lietošanu</w:t>
            </w:r>
          </w:p>
        </w:tc>
      </w:tr>
    </w:tbl>
    <w:p w14:paraId="1F1828F6"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3CEAE53A" w14:textId="062BDD68" w:rsidR="003C0977" w:rsidRPr="005C32CB" w:rsidRDefault="00D62A02" w:rsidP="005C32CB">
      <w:pPr>
        <w:shd w:val="clear" w:color="auto" w:fill="FFFFFF"/>
        <w:spacing w:after="0" w:line="240" w:lineRule="auto"/>
        <w:jc w:val="center"/>
        <w:rPr>
          <w:rFonts w:ascii="Times New Roman" w:eastAsia="Calibri" w:hAnsi="Times New Roman" w:cs="Times New Roman"/>
          <w:b/>
          <w:sz w:val="28"/>
          <w:szCs w:val="28"/>
        </w:rPr>
      </w:pPr>
      <w:r w:rsidRPr="003D2726">
        <w:rPr>
          <w:rFonts w:ascii="Times New Roman" w:eastAsia="Calibri" w:hAnsi="Times New Roman" w:cs="Times New Roman"/>
          <w:b/>
          <w:sz w:val="28"/>
          <w:szCs w:val="28"/>
        </w:rPr>
        <w:t>24.</w:t>
      </w:r>
      <w:r w:rsidR="00E139B0" w:rsidRPr="005C32CB">
        <w:rPr>
          <w:rFonts w:ascii="Times New Roman" w:eastAsia="Calibri" w:hAnsi="Times New Roman" w:cs="Times New Roman"/>
          <w:b/>
          <w:sz w:val="28"/>
          <w:szCs w:val="28"/>
        </w:rPr>
        <w:t xml:space="preserve">2.4. </w:t>
      </w:r>
      <w:r w:rsidR="003C0977" w:rsidRPr="005C32CB">
        <w:rPr>
          <w:rFonts w:ascii="Times New Roman" w:eastAsia="Calibri" w:hAnsi="Times New Roman" w:cs="Times New Roman"/>
          <w:b/>
          <w:sz w:val="28"/>
          <w:szCs w:val="28"/>
        </w:rPr>
        <w:t>Dārzeņu biezeņi</w:t>
      </w:r>
    </w:p>
    <w:p w14:paraId="32B76263"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251E903F"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1A68A86E"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3C124CF1"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13D3140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0907A6F"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61B5BAF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351D2686"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3B489D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6018DE8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37CC208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A5BC1D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Dārzeņu saturs</w:t>
            </w:r>
          </w:p>
        </w:tc>
        <w:tc>
          <w:tcPr>
            <w:tcW w:w="3126" w:type="pct"/>
            <w:tcBorders>
              <w:top w:val="outset" w:sz="6" w:space="0" w:color="414142"/>
              <w:left w:val="outset" w:sz="6" w:space="0" w:color="414142"/>
              <w:bottom w:val="outset" w:sz="6" w:space="0" w:color="414142"/>
              <w:right w:val="outset" w:sz="6" w:space="0" w:color="414142"/>
            </w:tcBorders>
            <w:hideMark/>
          </w:tcPr>
          <w:p w14:paraId="6D2822C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75 % no produkta masas</w:t>
            </w:r>
          </w:p>
        </w:tc>
      </w:tr>
      <w:tr w:rsidR="002F5E8A" w:rsidRPr="003D2726" w14:paraId="3E7DB67E"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D091098"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Cits</w:t>
            </w:r>
          </w:p>
        </w:tc>
        <w:tc>
          <w:tcPr>
            <w:tcW w:w="3126" w:type="pct"/>
            <w:tcBorders>
              <w:top w:val="outset" w:sz="6" w:space="0" w:color="414142"/>
              <w:left w:val="outset" w:sz="6" w:space="0" w:color="414142"/>
              <w:bottom w:val="outset" w:sz="6" w:space="0" w:color="414142"/>
              <w:right w:val="outset" w:sz="6" w:space="0" w:color="414142"/>
            </w:tcBorders>
            <w:hideMark/>
          </w:tcPr>
          <w:p w14:paraId="4FCE757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Nesatur </w:t>
            </w:r>
            <w:proofErr w:type="spellStart"/>
            <w:r w:rsidRPr="005C32CB">
              <w:rPr>
                <w:rFonts w:ascii="Times New Roman" w:eastAsia="Times New Roman" w:hAnsi="Times New Roman" w:cs="Times New Roman"/>
                <w:sz w:val="24"/>
                <w:szCs w:val="24"/>
                <w:lang w:eastAsia="lv-LV"/>
              </w:rPr>
              <w:t>glutēnu</w:t>
            </w:r>
            <w:proofErr w:type="spellEnd"/>
            <w:r w:rsidRPr="005C32CB">
              <w:rPr>
                <w:rFonts w:ascii="Times New Roman" w:eastAsia="Times New Roman" w:hAnsi="Times New Roman" w:cs="Times New Roman"/>
                <w:sz w:val="24"/>
                <w:szCs w:val="24"/>
                <w:lang w:eastAsia="lv-LV"/>
              </w:rPr>
              <w:t>, piena olbaltumvielas, cukuru. Pārtikas piedevu izmantošana zīdaiņiem un maziem bērniem paredzētajā pārtikā ir noteikta normatīvajos aktos par pārtikas piedevu lietošanu</w:t>
            </w:r>
          </w:p>
        </w:tc>
      </w:tr>
    </w:tbl>
    <w:p w14:paraId="593486E6"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77CECC32" w14:textId="06096BFF" w:rsidR="003C0977" w:rsidRPr="005C32CB" w:rsidRDefault="00D62A02" w:rsidP="005C32CB">
      <w:pPr>
        <w:shd w:val="clear" w:color="auto" w:fill="FFFFFF"/>
        <w:spacing w:after="0" w:line="240" w:lineRule="auto"/>
        <w:jc w:val="center"/>
        <w:rPr>
          <w:rFonts w:ascii="Times New Roman" w:eastAsia="Calibri" w:hAnsi="Times New Roman" w:cs="Times New Roman"/>
          <w:b/>
          <w:sz w:val="28"/>
          <w:szCs w:val="28"/>
        </w:rPr>
      </w:pPr>
      <w:r w:rsidRPr="003D2726">
        <w:rPr>
          <w:rFonts w:ascii="Times New Roman" w:eastAsia="Calibri" w:hAnsi="Times New Roman" w:cs="Times New Roman"/>
          <w:b/>
          <w:sz w:val="28"/>
          <w:szCs w:val="28"/>
        </w:rPr>
        <w:t>24.</w:t>
      </w:r>
      <w:r w:rsidR="00E139B0" w:rsidRPr="005C32CB">
        <w:rPr>
          <w:rFonts w:ascii="Times New Roman" w:eastAsia="Calibri" w:hAnsi="Times New Roman" w:cs="Times New Roman"/>
          <w:b/>
          <w:sz w:val="28"/>
          <w:szCs w:val="28"/>
        </w:rPr>
        <w:t xml:space="preserve">2.5. </w:t>
      </w:r>
      <w:r w:rsidR="003C0977" w:rsidRPr="005C32CB">
        <w:rPr>
          <w:rFonts w:ascii="Times New Roman" w:eastAsia="Calibri" w:hAnsi="Times New Roman" w:cs="Times New Roman"/>
          <w:b/>
          <w:sz w:val="28"/>
          <w:szCs w:val="28"/>
        </w:rPr>
        <w:t>Dārzeņu biezeņi ar gaļu</w:t>
      </w:r>
    </w:p>
    <w:p w14:paraId="3D3B263E"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3147EF3E"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537CA4DB"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6FCD47C9"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6E122814"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FB1F5D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5931FF0B"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4CFF07F9"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4998745C"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78B4D93E"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4D4DADE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6EE1BD63"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Dārzeņu saturs</w:t>
            </w:r>
          </w:p>
        </w:tc>
        <w:tc>
          <w:tcPr>
            <w:tcW w:w="3126" w:type="pct"/>
            <w:tcBorders>
              <w:top w:val="outset" w:sz="6" w:space="0" w:color="414142"/>
              <w:left w:val="outset" w:sz="6" w:space="0" w:color="414142"/>
              <w:bottom w:val="outset" w:sz="6" w:space="0" w:color="414142"/>
              <w:right w:val="outset" w:sz="6" w:space="0" w:color="414142"/>
            </w:tcBorders>
            <w:hideMark/>
          </w:tcPr>
          <w:p w14:paraId="652B685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50 % no produkta masas</w:t>
            </w:r>
          </w:p>
        </w:tc>
      </w:tr>
      <w:tr w:rsidR="002F5E8A" w:rsidRPr="003D2726" w14:paraId="5CD976AA"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3814BBB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Gaļas saturs</w:t>
            </w:r>
          </w:p>
        </w:tc>
        <w:tc>
          <w:tcPr>
            <w:tcW w:w="3126" w:type="pct"/>
            <w:tcBorders>
              <w:top w:val="outset" w:sz="6" w:space="0" w:color="414142"/>
              <w:left w:val="outset" w:sz="6" w:space="0" w:color="414142"/>
              <w:bottom w:val="outset" w:sz="6" w:space="0" w:color="414142"/>
              <w:right w:val="outset" w:sz="6" w:space="0" w:color="414142"/>
            </w:tcBorders>
            <w:hideMark/>
          </w:tcPr>
          <w:p w14:paraId="0E729562"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8 % no produkta masas</w:t>
            </w:r>
          </w:p>
        </w:tc>
      </w:tr>
      <w:tr w:rsidR="002F5E8A" w:rsidRPr="003D2726" w14:paraId="13BC5BB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1DAA3C1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Cits</w:t>
            </w:r>
          </w:p>
        </w:tc>
        <w:tc>
          <w:tcPr>
            <w:tcW w:w="3126" w:type="pct"/>
            <w:tcBorders>
              <w:top w:val="outset" w:sz="6" w:space="0" w:color="414142"/>
              <w:left w:val="outset" w:sz="6" w:space="0" w:color="414142"/>
              <w:bottom w:val="outset" w:sz="6" w:space="0" w:color="414142"/>
              <w:right w:val="outset" w:sz="6" w:space="0" w:color="414142"/>
            </w:tcBorders>
            <w:hideMark/>
          </w:tcPr>
          <w:p w14:paraId="26CFFA26"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Nesatur </w:t>
            </w:r>
            <w:proofErr w:type="spellStart"/>
            <w:r w:rsidRPr="005C32CB">
              <w:rPr>
                <w:rFonts w:ascii="Times New Roman" w:eastAsia="Times New Roman" w:hAnsi="Times New Roman" w:cs="Times New Roman"/>
                <w:sz w:val="24"/>
                <w:szCs w:val="24"/>
                <w:lang w:eastAsia="lv-LV"/>
              </w:rPr>
              <w:t>glutēnu</w:t>
            </w:r>
            <w:proofErr w:type="spellEnd"/>
            <w:r w:rsidRPr="005C32CB">
              <w:rPr>
                <w:rFonts w:ascii="Times New Roman" w:eastAsia="Times New Roman" w:hAnsi="Times New Roman" w:cs="Times New Roman"/>
                <w:sz w:val="24"/>
                <w:szCs w:val="24"/>
                <w:lang w:eastAsia="lv-LV"/>
              </w:rPr>
              <w:t>, piena olbaltumvielas, cukuru. Pārtikas piedevu izmantošana zīdaiņiem un maziem bērniem paredzētajā pārtikā ir noteikta normatīvajos aktos par pārtikas piedevu lietošanu</w:t>
            </w:r>
          </w:p>
        </w:tc>
      </w:tr>
    </w:tbl>
    <w:p w14:paraId="631E9212"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p w14:paraId="3C1697FA" w14:textId="32490D97" w:rsidR="003C0977" w:rsidRPr="005C32CB" w:rsidRDefault="00D62A02" w:rsidP="005C32CB">
      <w:pPr>
        <w:shd w:val="clear" w:color="auto" w:fill="FFFFFF"/>
        <w:spacing w:after="0" w:line="240" w:lineRule="auto"/>
        <w:jc w:val="center"/>
        <w:rPr>
          <w:rFonts w:ascii="Times New Roman" w:eastAsia="Calibri" w:hAnsi="Times New Roman" w:cs="Times New Roman"/>
          <w:b/>
          <w:sz w:val="28"/>
          <w:szCs w:val="28"/>
        </w:rPr>
      </w:pPr>
      <w:r w:rsidRPr="003D2726">
        <w:rPr>
          <w:rFonts w:ascii="Times New Roman" w:eastAsia="Calibri" w:hAnsi="Times New Roman" w:cs="Times New Roman"/>
          <w:b/>
          <w:sz w:val="28"/>
          <w:szCs w:val="28"/>
        </w:rPr>
        <w:t>24.</w:t>
      </w:r>
      <w:r w:rsidR="00E139B0" w:rsidRPr="005C32CB">
        <w:rPr>
          <w:rFonts w:ascii="Times New Roman" w:eastAsia="Calibri" w:hAnsi="Times New Roman" w:cs="Times New Roman"/>
          <w:b/>
          <w:sz w:val="28"/>
          <w:szCs w:val="28"/>
        </w:rPr>
        <w:t xml:space="preserve">2.6. </w:t>
      </w:r>
      <w:r w:rsidR="003C0977" w:rsidRPr="005C32CB">
        <w:rPr>
          <w:rFonts w:ascii="Times New Roman" w:eastAsia="Calibri" w:hAnsi="Times New Roman" w:cs="Times New Roman"/>
          <w:b/>
          <w:sz w:val="28"/>
          <w:szCs w:val="28"/>
        </w:rPr>
        <w:t>Gaļas biezeņi</w:t>
      </w:r>
    </w:p>
    <w:p w14:paraId="78872D88" w14:textId="77777777" w:rsidR="00CE326F" w:rsidRPr="005C32CB" w:rsidRDefault="00CE326F" w:rsidP="005C32CB">
      <w:pPr>
        <w:shd w:val="clear" w:color="auto" w:fill="FFFFFF"/>
        <w:spacing w:after="0" w:line="240" w:lineRule="auto"/>
        <w:jc w:val="both"/>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2F5E8A" w:rsidRPr="003D2726" w14:paraId="599445CF" w14:textId="77777777" w:rsidTr="005C32CB">
        <w:tc>
          <w:tcPr>
            <w:tcW w:w="1874" w:type="pct"/>
            <w:tcBorders>
              <w:top w:val="outset" w:sz="6" w:space="0" w:color="414142"/>
              <w:left w:val="outset" w:sz="6" w:space="0" w:color="414142"/>
              <w:bottom w:val="outset" w:sz="6" w:space="0" w:color="414142"/>
              <w:right w:val="outset" w:sz="6" w:space="0" w:color="414142"/>
            </w:tcBorders>
            <w:vAlign w:val="center"/>
            <w:hideMark/>
          </w:tcPr>
          <w:p w14:paraId="49D12344"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Kvalitātes kritērija nosaukums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7742D28C" w14:textId="77777777" w:rsidR="003C0977" w:rsidRPr="005C32CB" w:rsidRDefault="003C0977" w:rsidP="005C32CB">
            <w:pPr>
              <w:spacing w:before="60" w:after="60" w:line="240" w:lineRule="auto"/>
              <w:ind w:left="57"/>
              <w:jc w:val="center"/>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Raksturojums vai norma</w:t>
            </w:r>
          </w:p>
        </w:tc>
      </w:tr>
      <w:tr w:rsidR="002F5E8A" w:rsidRPr="003D2726" w14:paraId="2778A0D5"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28470745"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Krāsa un izskats</w:t>
            </w:r>
          </w:p>
        </w:tc>
        <w:tc>
          <w:tcPr>
            <w:tcW w:w="3126" w:type="pct"/>
            <w:tcBorders>
              <w:top w:val="outset" w:sz="6" w:space="0" w:color="414142"/>
              <w:left w:val="outset" w:sz="6" w:space="0" w:color="414142"/>
              <w:bottom w:val="outset" w:sz="6" w:space="0" w:color="414142"/>
              <w:right w:val="outset" w:sz="6" w:space="0" w:color="414142"/>
            </w:tcBorders>
            <w:hideMark/>
          </w:tcPr>
          <w:p w14:paraId="47EE993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Atbilst attiecīgajam produktam</w:t>
            </w:r>
          </w:p>
        </w:tc>
      </w:tr>
      <w:tr w:rsidR="002F5E8A" w:rsidRPr="003D2726" w14:paraId="1BF08B43"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59BEDAA7"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Smarža un garša</w:t>
            </w:r>
          </w:p>
        </w:tc>
        <w:tc>
          <w:tcPr>
            <w:tcW w:w="3126" w:type="pct"/>
            <w:tcBorders>
              <w:top w:val="outset" w:sz="6" w:space="0" w:color="414142"/>
              <w:left w:val="outset" w:sz="6" w:space="0" w:color="414142"/>
              <w:bottom w:val="outset" w:sz="6" w:space="0" w:color="414142"/>
              <w:right w:val="outset" w:sz="6" w:space="0" w:color="414142"/>
            </w:tcBorders>
            <w:hideMark/>
          </w:tcPr>
          <w:p w14:paraId="09D71941"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Raksturīga attiecīgajam produktam, bez citas produktam neraksturīgas smaržas un piegaršas</w:t>
            </w:r>
          </w:p>
        </w:tc>
      </w:tr>
      <w:tr w:rsidR="002F5E8A" w:rsidRPr="003D2726" w14:paraId="47287031"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61B491A"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Gaļas saturs</w:t>
            </w:r>
          </w:p>
        </w:tc>
        <w:tc>
          <w:tcPr>
            <w:tcW w:w="3126" w:type="pct"/>
            <w:tcBorders>
              <w:top w:val="outset" w:sz="6" w:space="0" w:color="414142"/>
              <w:left w:val="outset" w:sz="6" w:space="0" w:color="414142"/>
              <w:bottom w:val="outset" w:sz="6" w:space="0" w:color="414142"/>
              <w:right w:val="outset" w:sz="6" w:space="0" w:color="414142"/>
            </w:tcBorders>
            <w:hideMark/>
          </w:tcPr>
          <w:p w14:paraId="0FD05A64"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Ne mazāk kā 40 % no produkta masas</w:t>
            </w:r>
          </w:p>
        </w:tc>
      </w:tr>
      <w:tr w:rsidR="002F5E8A" w:rsidRPr="003D2726" w14:paraId="04663BA2" w14:textId="77777777" w:rsidTr="005C32CB">
        <w:tc>
          <w:tcPr>
            <w:tcW w:w="1874" w:type="pct"/>
            <w:tcBorders>
              <w:top w:val="outset" w:sz="6" w:space="0" w:color="414142"/>
              <w:left w:val="outset" w:sz="6" w:space="0" w:color="414142"/>
              <w:bottom w:val="outset" w:sz="6" w:space="0" w:color="414142"/>
              <w:right w:val="outset" w:sz="6" w:space="0" w:color="414142"/>
            </w:tcBorders>
            <w:hideMark/>
          </w:tcPr>
          <w:p w14:paraId="7564D4AD"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Cits</w:t>
            </w:r>
          </w:p>
        </w:tc>
        <w:tc>
          <w:tcPr>
            <w:tcW w:w="3126" w:type="pct"/>
            <w:tcBorders>
              <w:top w:val="outset" w:sz="6" w:space="0" w:color="414142"/>
              <w:left w:val="outset" w:sz="6" w:space="0" w:color="414142"/>
              <w:bottom w:val="outset" w:sz="6" w:space="0" w:color="414142"/>
              <w:right w:val="outset" w:sz="6" w:space="0" w:color="414142"/>
            </w:tcBorders>
            <w:hideMark/>
          </w:tcPr>
          <w:p w14:paraId="383FD8A0" w14:textId="77777777" w:rsidR="003C0977" w:rsidRPr="005C32CB" w:rsidRDefault="003C0977" w:rsidP="005C32CB">
            <w:pPr>
              <w:spacing w:before="60" w:after="60" w:line="240" w:lineRule="auto"/>
              <w:ind w:left="57"/>
              <w:rPr>
                <w:rFonts w:ascii="Times New Roman" w:eastAsia="Times New Roman" w:hAnsi="Times New Roman" w:cs="Times New Roman"/>
                <w:sz w:val="24"/>
                <w:szCs w:val="24"/>
                <w:lang w:eastAsia="lv-LV"/>
              </w:rPr>
            </w:pPr>
            <w:r w:rsidRPr="005C32CB">
              <w:rPr>
                <w:rFonts w:ascii="Times New Roman" w:eastAsia="Times New Roman" w:hAnsi="Times New Roman" w:cs="Times New Roman"/>
                <w:sz w:val="24"/>
                <w:szCs w:val="24"/>
                <w:lang w:eastAsia="lv-LV"/>
              </w:rPr>
              <w:t xml:space="preserve">Nesatur </w:t>
            </w:r>
            <w:proofErr w:type="spellStart"/>
            <w:r w:rsidRPr="005C32CB">
              <w:rPr>
                <w:rFonts w:ascii="Times New Roman" w:eastAsia="Times New Roman" w:hAnsi="Times New Roman" w:cs="Times New Roman"/>
                <w:sz w:val="24"/>
                <w:szCs w:val="24"/>
                <w:lang w:eastAsia="lv-LV"/>
              </w:rPr>
              <w:t>glutēnu</w:t>
            </w:r>
            <w:proofErr w:type="spellEnd"/>
            <w:r w:rsidRPr="005C32CB">
              <w:rPr>
                <w:rFonts w:ascii="Times New Roman" w:eastAsia="Times New Roman" w:hAnsi="Times New Roman" w:cs="Times New Roman"/>
                <w:sz w:val="24"/>
                <w:szCs w:val="24"/>
                <w:lang w:eastAsia="lv-LV"/>
              </w:rPr>
              <w:t>, piena olbaltumvielas, cukuru. Pārtikas piedevu izmantošana zīdaiņiem un maziem bērniem paredzētajā pārtikā ir noteikta normatīvajos aktos par pārtikas piedevu lietošanu</w:t>
            </w:r>
          </w:p>
        </w:tc>
      </w:tr>
    </w:tbl>
    <w:p w14:paraId="5DD14DE8" w14:textId="78282B16" w:rsidR="00244984" w:rsidRPr="005C32CB" w:rsidRDefault="00244984" w:rsidP="005C32CB">
      <w:pPr>
        <w:shd w:val="clear" w:color="auto" w:fill="FFFFFF"/>
        <w:spacing w:after="0" w:line="240" w:lineRule="auto"/>
        <w:ind w:firstLine="720"/>
        <w:rPr>
          <w:rFonts w:ascii="Times New Roman" w:eastAsia="Times New Roman" w:hAnsi="Times New Roman" w:cs="Times New Roman"/>
          <w:sz w:val="24"/>
          <w:szCs w:val="24"/>
          <w:lang w:eastAsia="lv-LV"/>
        </w:rPr>
      </w:pPr>
    </w:p>
    <w:sectPr w:rsidR="00244984" w:rsidRPr="005C32CB" w:rsidSect="005C32CB">
      <w:headerReference w:type="default" r:id="rId39"/>
      <w:footerReference w:type="default" r:id="rId40"/>
      <w:footerReference w:type="first" r:id="rId4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58DA8" w14:textId="77777777" w:rsidR="00C76864" w:rsidRDefault="00C76864" w:rsidP="00C76864">
      <w:pPr>
        <w:spacing w:after="0" w:line="240" w:lineRule="auto"/>
      </w:pPr>
      <w:r>
        <w:separator/>
      </w:r>
    </w:p>
  </w:endnote>
  <w:endnote w:type="continuationSeparator" w:id="0">
    <w:p w14:paraId="1BDBE29A" w14:textId="77777777" w:rsidR="00C76864" w:rsidRDefault="00C76864" w:rsidP="00C7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49BA" w14:textId="5DEECB63" w:rsidR="00C76864" w:rsidRPr="005C32CB" w:rsidRDefault="00C76864">
    <w:pPr>
      <w:pStyle w:val="Footer"/>
      <w:rPr>
        <w:rFonts w:ascii="Times New Roman" w:hAnsi="Times New Roman" w:cs="Times New Roman"/>
        <w:sz w:val="16"/>
        <w:szCs w:val="16"/>
      </w:rPr>
    </w:pPr>
    <w:r w:rsidRPr="005C32CB">
      <w:rPr>
        <w:rFonts w:ascii="Times New Roman" w:hAnsi="Times New Roman" w:cs="Times New Roman"/>
        <w:sz w:val="16"/>
        <w:szCs w:val="16"/>
      </w:rPr>
      <w:t>N1480p1_2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8327" w14:textId="4B7C8784" w:rsidR="00F208C9" w:rsidRPr="005C32CB" w:rsidRDefault="00F208C9">
    <w:pPr>
      <w:pStyle w:val="Footer"/>
      <w:rPr>
        <w:rFonts w:ascii="Times New Roman" w:hAnsi="Times New Roman" w:cs="Times New Roman"/>
        <w:sz w:val="16"/>
        <w:szCs w:val="16"/>
      </w:rPr>
    </w:pPr>
    <w:r w:rsidRPr="00B83BA8">
      <w:rPr>
        <w:rFonts w:ascii="Times New Roman" w:hAnsi="Times New Roman" w:cs="Times New Roman"/>
        <w:sz w:val="16"/>
        <w:szCs w:val="16"/>
      </w:rPr>
      <w:t>N1480p1_2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E291B" w14:textId="77777777" w:rsidR="00C76864" w:rsidRDefault="00C76864" w:rsidP="00C76864">
      <w:pPr>
        <w:spacing w:after="0" w:line="240" w:lineRule="auto"/>
      </w:pPr>
      <w:r>
        <w:separator/>
      </w:r>
    </w:p>
  </w:footnote>
  <w:footnote w:type="continuationSeparator" w:id="0">
    <w:p w14:paraId="148FF1D2" w14:textId="77777777" w:rsidR="00C76864" w:rsidRDefault="00C76864" w:rsidP="00C76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60629631"/>
      <w:docPartObj>
        <w:docPartGallery w:val="Page Numbers (Top of Page)"/>
        <w:docPartUnique/>
      </w:docPartObj>
    </w:sdtPr>
    <w:sdtEndPr>
      <w:rPr>
        <w:noProof/>
      </w:rPr>
    </w:sdtEndPr>
    <w:sdtContent>
      <w:p w14:paraId="22F85967" w14:textId="6586A03F" w:rsidR="00C76864" w:rsidRPr="005C32CB" w:rsidRDefault="00C76864" w:rsidP="005C32CB">
        <w:pPr>
          <w:pStyle w:val="Header"/>
          <w:jc w:val="center"/>
          <w:rPr>
            <w:rFonts w:ascii="Times New Roman" w:hAnsi="Times New Roman" w:cs="Times New Roman"/>
            <w:sz w:val="24"/>
            <w:szCs w:val="24"/>
          </w:rPr>
        </w:pPr>
        <w:r w:rsidRPr="005C32CB">
          <w:rPr>
            <w:rFonts w:ascii="Times New Roman" w:hAnsi="Times New Roman" w:cs="Times New Roman"/>
            <w:sz w:val="24"/>
            <w:szCs w:val="24"/>
          </w:rPr>
          <w:fldChar w:fldCharType="begin"/>
        </w:r>
        <w:r w:rsidRPr="005C32CB">
          <w:rPr>
            <w:rFonts w:ascii="Times New Roman" w:hAnsi="Times New Roman" w:cs="Times New Roman"/>
            <w:sz w:val="24"/>
            <w:szCs w:val="24"/>
          </w:rPr>
          <w:instrText xml:space="preserve"> PAGE   \* MERGEFORMAT </w:instrText>
        </w:r>
        <w:r w:rsidRPr="005C32CB">
          <w:rPr>
            <w:rFonts w:ascii="Times New Roman" w:hAnsi="Times New Roman" w:cs="Times New Roman"/>
            <w:sz w:val="24"/>
            <w:szCs w:val="24"/>
          </w:rPr>
          <w:fldChar w:fldCharType="separate"/>
        </w:r>
        <w:r w:rsidRPr="005C32CB">
          <w:rPr>
            <w:rFonts w:ascii="Times New Roman" w:hAnsi="Times New Roman" w:cs="Times New Roman"/>
            <w:noProof/>
            <w:sz w:val="24"/>
            <w:szCs w:val="24"/>
          </w:rPr>
          <w:t>2</w:t>
        </w:r>
        <w:r w:rsidRPr="005C32CB">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E7A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9D5DE8"/>
    <w:multiLevelType w:val="hybridMultilevel"/>
    <w:tmpl w:val="BF1E57D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A04A1C"/>
    <w:multiLevelType w:val="hybridMultilevel"/>
    <w:tmpl w:val="A190B0D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357142"/>
    <w:multiLevelType w:val="hybridMultilevel"/>
    <w:tmpl w:val="8F6A5940"/>
    <w:lvl w:ilvl="0" w:tplc="0426000F">
      <w:start w:val="1"/>
      <w:numFmt w:val="decimal"/>
      <w:lvlText w:val="%1."/>
      <w:lvlJc w:val="left"/>
      <w:pPr>
        <w:ind w:left="1021" w:hanging="360"/>
      </w:pPr>
    </w:lvl>
    <w:lvl w:ilvl="1" w:tplc="C40A6048">
      <w:start w:val="1"/>
      <w:numFmt w:val="decimal"/>
      <w:lvlText w:val="%2)"/>
      <w:lvlJc w:val="left"/>
      <w:pPr>
        <w:ind w:left="1777" w:hanging="396"/>
      </w:pPr>
      <w:rPr>
        <w:rFonts w:hint="default"/>
      </w:r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4" w15:restartNumberingAfterBreak="0">
    <w:nsid w:val="4424568F"/>
    <w:multiLevelType w:val="hybridMultilevel"/>
    <w:tmpl w:val="E7B0E492"/>
    <w:lvl w:ilvl="0" w:tplc="0426000F">
      <w:start w:val="1"/>
      <w:numFmt w:val="decimal"/>
      <w:lvlText w:val="%1."/>
      <w:lvlJc w:val="left"/>
      <w:pPr>
        <w:ind w:left="1021" w:hanging="360"/>
      </w:pPr>
    </w:lvl>
    <w:lvl w:ilvl="1" w:tplc="04260019">
      <w:start w:val="1"/>
      <w:numFmt w:val="lowerLetter"/>
      <w:lvlText w:val="%2."/>
      <w:lvlJc w:val="left"/>
      <w:pPr>
        <w:ind w:left="1741" w:hanging="360"/>
      </w:p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5" w15:restartNumberingAfterBreak="0">
    <w:nsid w:val="445C2D03"/>
    <w:multiLevelType w:val="hybridMultilevel"/>
    <w:tmpl w:val="838868A6"/>
    <w:lvl w:ilvl="0" w:tplc="C850499E">
      <w:start w:val="1"/>
      <w:numFmt w:val="decimal"/>
      <w:lvlText w:val="%1."/>
      <w:lvlJc w:val="left"/>
      <w:pPr>
        <w:ind w:left="661" w:hanging="360"/>
      </w:pPr>
      <w:rPr>
        <w:rFonts w:hint="default"/>
        <w:b w:val="0"/>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6" w15:restartNumberingAfterBreak="0">
    <w:nsid w:val="48360352"/>
    <w:multiLevelType w:val="hybridMultilevel"/>
    <w:tmpl w:val="2C32FCD6"/>
    <w:lvl w:ilvl="0" w:tplc="04260011">
      <w:start w:val="1"/>
      <w:numFmt w:val="decimal"/>
      <w:lvlText w:val="%1)"/>
      <w:lvlJc w:val="left"/>
      <w:pPr>
        <w:ind w:left="1021" w:hanging="360"/>
      </w:pPr>
    </w:lvl>
    <w:lvl w:ilvl="1" w:tplc="C40A6048">
      <w:start w:val="1"/>
      <w:numFmt w:val="decimal"/>
      <w:lvlText w:val="%2)"/>
      <w:lvlJc w:val="left"/>
      <w:pPr>
        <w:ind w:left="1777" w:hanging="396"/>
      </w:pPr>
      <w:rPr>
        <w:rFonts w:hint="default"/>
      </w:r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7" w15:restartNumberingAfterBreak="0">
    <w:nsid w:val="485243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700F36"/>
    <w:multiLevelType w:val="hybridMultilevel"/>
    <w:tmpl w:val="23EA2D0E"/>
    <w:lvl w:ilvl="0" w:tplc="75BAFEA2">
      <w:start w:val="1"/>
      <w:numFmt w:val="upperRoman"/>
      <w:lvlText w:val="%1."/>
      <w:lvlJc w:val="left"/>
      <w:pPr>
        <w:ind w:left="1021" w:hanging="72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9" w15:restartNumberingAfterBreak="0">
    <w:nsid w:val="63562114"/>
    <w:multiLevelType w:val="hybridMultilevel"/>
    <w:tmpl w:val="54967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6503BC"/>
    <w:multiLevelType w:val="hybridMultilevel"/>
    <w:tmpl w:val="066EE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5A4533E"/>
    <w:multiLevelType w:val="hybridMultilevel"/>
    <w:tmpl w:val="1BFE1DDC"/>
    <w:lvl w:ilvl="0" w:tplc="04260013">
      <w:start w:val="1"/>
      <w:numFmt w:val="upperRoman"/>
      <w:lvlText w:val="%1."/>
      <w:lvlJc w:val="right"/>
      <w:pPr>
        <w:ind w:left="1021" w:hanging="360"/>
      </w:pPr>
    </w:lvl>
    <w:lvl w:ilvl="1" w:tplc="C40A6048">
      <w:start w:val="1"/>
      <w:numFmt w:val="decimal"/>
      <w:lvlText w:val="%2)"/>
      <w:lvlJc w:val="left"/>
      <w:pPr>
        <w:ind w:left="1777" w:hanging="396"/>
      </w:pPr>
      <w:rPr>
        <w:rFonts w:hint="default"/>
      </w:r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12" w15:restartNumberingAfterBreak="0">
    <w:nsid w:val="7CEF2BDC"/>
    <w:multiLevelType w:val="multilevel"/>
    <w:tmpl w:val="2730CC9E"/>
    <w:lvl w:ilvl="0">
      <w:start w:val="1"/>
      <w:numFmt w:val="decimal"/>
      <w:lvlText w:val="%1."/>
      <w:lvlJc w:val="left"/>
      <w:pPr>
        <w:ind w:left="1021" w:hanging="360"/>
      </w:pPr>
      <w:rPr>
        <w:b/>
      </w:rPr>
    </w:lvl>
    <w:lvl w:ilvl="1">
      <w:start w:val="1"/>
      <w:numFmt w:val="decimal"/>
      <w:isLgl/>
      <w:lvlText w:val="%1.%2."/>
      <w:lvlJc w:val="left"/>
      <w:pPr>
        <w:ind w:left="1081" w:hanging="420"/>
      </w:pPr>
      <w:rPr>
        <w:rFonts w:hint="default"/>
      </w:rPr>
    </w:lvl>
    <w:lvl w:ilvl="2">
      <w:start w:val="1"/>
      <w:numFmt w:val="decimal"/>
      <w:isLgl/>
      <w:lvlText w:val="%1.%2.%3."/>
      <w:lvlJc w:val="left"/>
      <w:pPr>
        <w:ind w:left="1381" w:hanging="720"/>
      </w:pPr>
      <w:rPr>
        <w:rFonts w:hint="default"/>
      </w:rPr>
    </w:lvl>
    <w:lvl w:ilvl="3">
      <w:start w:val="1"/>
      <w:numFmt w:val="decimal"/>
      <w:isLgl/>
      <w:lvlText w:val="%1.%2.%3.%4."/>
      <w:lvlJc w:val="left"/>
      <w:pPr>
        <w:ind w:left="1381" w:hanging="720"/>
      </w:pPr>
      <w:rPr>
        <w:rFonts w:hint="default"/>
      </w:rPr>
    </w:lvl>
    <w:lvl w:ilvl="4">
      <w:start w:val="1"/>
      <w:numFmt w:val="decimal"/>
      <w:isLgl/>
      <w:lvlText w:val="%1.%2.%3.%4.%5."/>
      <w:lvlJc w:val="left"/>
      <w:pPr>
        <w:ind w:left="1741" w:hanging="1080"/>
      </w:pPr>
      <w:rPr>
        <w:rFonts w:hint="default"/>
      </w:rPr>
    </w:lvl>
    <w:lvl w:ilvl="5">
      <w:start w:val="1"/>
      <w:numFmt w:val="decimal"/>
      <w:isLgl/>
      <w:lvlText w:val="%1.%2.%3.%4.%5.%6."/>
      <w:lvlJc w:val="left"/>
      <w:pPr>
        <w:ind w:left="1741" w:hanging="1080"/>
      </w:pPr>
      <w:rPr>
        <w:rFonts w:hint="default"/>
      </w:rPr>
    </w:lvl>
    <w:lvl w:ilvl="6">
      <w:start w:val="1"/>
      <w:numFmt w:val="decimal"/>
      <w:isLgl/>
      <w:lvlText w:val="%1.%2.%3.%4.%5.%6.%7."/>
      <w:lvlJc w:val="left"/>
      <w:pPr>
        <w:ind w:left="2101" w:hanging="1440"/>
      </w:pPr>
      <w:rPr>
        <w:rFonts w:hint="default"/>
      </w:rPr>
    </w:lvl>
    <w:lvl w:ilvl="7">
      <w:start w:val="1"/>
      <w:numFmt w:val="decimal"/>
      <w:isLgl/>
      <w:lvlText w:val="%1.%2.%3.%4.%5.%6.%7.%8."/>
      <w:lvlJc w:val="left"/>
      <w:pPr>
        <w:ind w:left="2101" w:hanging="1440"/>
      </w:pPr>
      <w:rPr>
        <w:rFonts w:hint="default"/>
      </w:rPr>
    </w:lvl>
    <w:lvl w:ilvl="8">
      <w:start w:val="1"/>
      <w:numFmt w:val="decimal"/>
      <w:isLgl/>
      <w:lvlText w:val="%1.%2.%3.%4.%5.%6.%7.%8.%9."/>
      <w:lvlJc w:val="left"/>
      <w:pPr>
        <w:ind w:left="2461" w:hanging="1800"/>
      </w:pPr>
      <w:rPr>
        <w:rFonts w:hint="default"/>
      </w:rPr>
    </w:lvl>
  </w:abstractNum>
  <w:num w:numId="1" w16cid:durableId="176622208">
    <w:abstractNumId w:val="7"/>
  </w:num>
  <w:num w:numId="2" w16cid:durableId="232855048">
    <w:abstractNumId w:val="9"/>
  </w:num>
  <w:num w:numId="3" w16cid:durableId="1009213860">
    <w:abstractNumId w:val="2"/>
  </w:num>
  <w:num w:numId="4" w16cid:durableId="1050496739">
    <w:abstractNumId w:val="1"/>
  </w:num>
  <w:num w:numId="5" w16cid:durableId="914632275">
    <w:abstractNumId w:val="10"/>
  </w:num>
  <w:num w:numId="6" w16cid:durableId="1944727904">
    <w:abstractNumId w:val="11"/>
  </w:num>
  <w:num w:numId="7" w16cid:durableId="564030529">
    <w:abstractNumId w:val="8"/>
  </w:num>
  <w:num w:numId="8" w16cid:durableId="1969776152">
    <w:abstractNumId w:val="12"/>
  </w:num>
  <w:num w:numId="9" w16cid:durableId="411582452">
    <w:abstractNumId w:val="5"/>
  </w:num>
  <w:num w:numId="10" w16cid:durableId="298343478">
    <w:abstractNumId w:val="0"/>
  </w:num>
  <w:num w:numId="11" w16cid:durableId="1179274878">
    <w:abstractNumId w:val="4"/>
  </w:num>
  <w:num w:numId="12" w16cid:durableId="567346502">
    <w:abstractNumId w:val="3"/>
  </w:num>
  <w:num w:numId="13" w16cid:durableId="1131555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revisionView w:formatting="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4E"/>
    <w:rsid w:val="0000179A"/>
    <w:rsid w:val="000138F7"/>
    <w:rsid w:val="00040EC6"/>
    <w:rsid w:val="00042212"/>
    <w:rsid w:val="0004695C"/>
    <w:rsid w:val="00047EEE"/>
    <w:rsid w:val="00083D33"/>
    <w:rsid w:val="00084B29"/>
    <w:rsid w:val="000C6F3E"/>
    <w:rsid w:val="000D1208"/>
    <w:rsid w:val="0011653B"/>
    <w:rsid w:val="0012790B"/>
    <w:rsid w:val="00145351"/>
    <w:rsid w:val="00147ED7"/>
    <w:rsid w:val="0019179A"/>
    <w:rsid w:val="001C66BB"/>
    <w:rsid w:val="001C70F5"/>
    <w:rsid w:val="00216C12"/>
    <w:rsid w:val="002179C8"/>
    <w:rsid w:val="00222098"/>
    <w:rsid w:val="00244984"/>
    <w:rsid w:val="00247301"/>
    <w:rsid w:val="00253071"/>
    <w:rsid w:val="00255CE1"/>
    <w:rsid w:val="00260C9A"/>
    <w:rsid w:val="00296963"/>
    <w:rsid w:val="002A583D"/>
    <w:rsid w:val="002B4685"/>
    <w:rsid w:val="002C2AB3"/>
    <w:rsid w:val="002C2CF4"/>
    <w:rsid w:val="002F5E8A"/>
    <w:rsid w:val="003429C8"/>
    <w:rsid w:val="00347AFB"/>
    <w:rsid w:val="003727BF"/>
    <w:rsid w:val="00383342"/>
    <w:rsid w:val="00386895"/>
    <w:rsid w:val="003A1935"/>
    <w:rsid w:val="003C0977"/>
    <w:rsid w:val="003D2726"/>
    <w:rsid w:val="003E0216"/>
    <w:rsid w:val="003E1B22"/>
    <w:rsid w:val="003E4AEC"/>
    <w:rsid w:val="003E6CB5"/>
    <w:rsid w:val="004219BA"/>
    <w:rsid w:val="00423950"/>
    <w:rsid w:val="00430A51"/>
    <w:rsid w:val="00440BFB"/>
    <w:rsid w:val="00461286"/>
    <w:rsid w:val="004D06BA"/>
    <w:rsid w:val="004D3CEA"/>
    <w:rsid w:val="004D6C9B"/>
    <w:rsid w:val="004D7460"/>
    <w:rsid w:val="004F7AAC"/>
    <w:rsid w:val="00510C39"/>
    <w:rsid w:val="005142F3"/>
    <w:rsid w:val="005403E5"/>
    <w:rsid w:val="00543028"/>
    <w:rsid w:val="00546FD3"/>
    <w:rsid w:val="00571A1F"/>
    <w:rsid w:val="00575108"/>
    <w:rsid w:val="0058321C"/>
    <w:rsid w:val="005A0A1D"/>
    <w:rsid w:val="005C32CB"/>
    <w:rsid w:val="005D7976"/>
    <w:rsid w:val="005E0E02"/>
    <w:rsid w:val="00600D66"/>
    <w:rsid w:val="00611D8B"/>
    <w:rsid w:val="006127A7"/>
    <w:rsid w:val="006247CB"/>
    <w:rsid w:val="006544EE"/>
    <w:rsid w:val="00662D66"/>
    <w:rsid w:val="0067215E"/>
    <w:rsid w:val="0068515E"/>
    <w:rsid w:val="006A4C53"/>
    <w:rsid w:val="006C2E78"/>
    <w:rsid w:val="006C455C"/>
    <w:rsid w:val="006F1703"/>
    <w:rsid w:val="0072196F"/>
    <w:rsid w:val="0072683B"/>
    <w:rsid w:val="0074232A"/>
    <w:rsid w:val="007965E2"/>
    <w:rsid w:val="007C1E0E"/>
    <w:rsid w:val="00812D01"/>
    <w:rsid w:val="008343EA"/>
    <w:rsid w:val="00861481"/>
    <w:rsid w:val="0086797D"/>
    <w:rsid w:val="00876D30"/>
    <w:rsid w:val="00884D9D"/>
    <w:rsid w:val="008864E8"/>
    <w:rsid w:val="008E129F"/>
    <w:rsid w:val="00901BCB"/>
    <w:rsid w:val="00956B13"/>
    <w:rsid w:val="0095707D"/>
    <w:rsid w:val="00976C18"/>
    <w:rsid w:val="00980711"/>
    <w:rsid w:val="009B715B"/>
    <w:rsid w:val="009E0C0C"/>
    <w:rsid w:val="009E2980"/>
    <w:rsid w:val="009E360A"/>
    <w:rsid w:val="009F0A33"/>
    <w:rsid w:val="00A4684D"/>
    <w:rsid w:val="00A50E2A"/>
    <w:rsid w:val="00A525E3"/>
    <w:rsid w:val="00A55D63"/>
    <w:rsid w:val="00A64C40"/>
    <w:rsid w:val="00AA72D6"/>
    <w:rsid w:val="00B712E8"/>
    <w:rsid w:val="00B809BB"/>
    <w:rsid w:val="00BA7C89"/>
    <w:rsid w:val="00BD5623"/>
    <w:rsid w:val="00C73547"/>
    <w:rsid w:val="00C76864"/>
    <w:rsid w:val="00C91A01"/>
    <w:rsid w:val="00C9510D"/>
    <w:rsid w:val="00CB7E91"/>
    <w:rsid w:val="00CC0389"/>
    <w:rsid w:val="00CE326F"/>
    <w:rsid w:val="00CF2906"/>
    <w:rsid w:val="00CF7A11"/>
    <w:rsid w:val="00D064AD"/>
    <w:rsid w:val="00D62A02"/>
    <w:rsid w:val="00D730AF"/>
    <w:rsid w:val="00D778FE"/>
    <w:rsid w:val="00D9466F"/>
    <w:rsid w:val="00DC0E8B"/>
    <w:rsid w:val="00DF5016"/>
    <w:rsid w:val="00E12FFA"/>
    <w:rsid w:val="00E139B0"/>
    <w:rsid w:val="00E2324E"/>
    <w:rsid w:val="00E273D1"/>
    <w:rsid w:val="00E32AA1"/>
    <w:rsid w:val="00E61459"/>
    <w:rsid w:val="00EA5B8F"/>
    <w:rsid w:val="00EE36EA"/>
    <w:rsid w:val="00F208C9"/>
    <w:rsid w:val="00F2585D"/>
    <w:rsid w:val="00F6202C"/>
    <w:rsid w:val="00F64D6D"/>
    <w:rsid w:val="00F72900"/>
    <w:rsid w:val="00F83579"/>
    <w:rsid w:val="00F95D0A"/>
    <w:rsid w:val="00FE24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DCF4A4"/>
  <w15:chartTrackingRefBased/>
  <w15:docId w15:val="{8CBD1EA2-CD88-49A7-819F-802DA257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8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977"/>
    <w:rPr>
      <w:color w:val="0000FF"/>
      <w:u w:val="single"/>
    </w:rPr>
  </w:style>
  <w:style w:type="character" w:styleId="FollowedHyperlink">
    <w:name w:val="FollowedHyperlink"/>
    <w:basedOn w:val="DefaultParagraphFont"/>
    <w:uiPriority w:val="99"/>
    <w:semiHidden/>
    <w:unhideWhenUsed/>
    <w:rsid w:val="003C0977"/>
    <w:rPr>
      <w:color w:val="800080"/>
      <w:u w:val="single"/>
    </w:rPr>
  </w:style>
  <w:style w:type="paragraph" w:customStyle="1" w:styleId="tv213">
    <w:name w:val="tv213"/>
    <w:basedOn w:val="Normal"/>
    <w:rsid w:val="003C097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C09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C0977"/>
  </w:style>
  <w:style w:type="paragraph" w:styleId="NormalWeb">
    <w:name w:val="Normal (Web)"/>
    <w:basedOn w:val="Normal"/>
    <w:uiPriority w:val="99"/>
    <w:semiHidden/>
    <w:unhideWhenUsed/>
    <w:rsid w:val="003C09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DefaultParagraphFont"/>
    <w:rsid w:val="003C0977"/>
  </w:style>
  <w:style w:type="table" w:styleId="TableGrid">
    <w:name w:val="Table Grid"/>
    <w:basedOn w:val="TableNormal"/>
    <w:uiPriority w:val="39"/>
    <w:rsid w:val="003C0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9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0977"/>
  </w:style>
  <w:style w:type="paragraph" w:styleId="Footer">
    <w:name w:val="footer"/>
    <w:basedOn w:val="Normal"/>
    <w:link w:val="FooterChar"/>
    <w:uiPriority w:val="99"/>
    <w:unhideWhenUsed/>
    <w:rsid w:val="003C09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0977"/>
  </w:style>
  <w:style w:type="paragraph" w:styleId="ListParagraph">
    <w:name w:val="List Paragraph"/>
    <w:basedOn w:val="Normal"/>
    <w:uiPriority w:val="34"/>
    <w:qFormat/>
    <w:rsid w:val="003C0977"/>
    <w:pPr>
      <w:ind w:left="720"/>
      <w:contextualSpacing/>
    </w:pPr>
  </w:style>
  <w:style w:type="character" w:styleId="CommentReference">
    <w:name w:val="annotation reference"/>
    <w:basedOn w:val="DefaultParagraphFont"/>
    <w:uiPriority w:val="99"/>
    <w:semiHidden/>
    <w:unhideWhenUsed/>
    <w:rsid w:val="003C0977"/>
    <w:rPr>
      <w:sz w:val="16"/>
      <w:szCs w:val="16"/>
    </w:rPr>
  </w:style>
  <w:style w:type="paragraph" w:styleId="CommentText">
    <w:name w:val="annotation text"/>
    <w:basedOn w:val="Normal"/>
    <w:link w:val="CommentTextChar"/>
    <w:uiPriority w:val="99"/>
    <w:semiHidden/>
    <w:unhideWhenUsed/>
    <w:rsid w:val="003C0977"/>
    <w:pPr>
      <w:spacing w:line="240" w:lineRule="auto"/>
    </w:pPr>
    <w:rPr>
      <w:sz w:val="20"/>
      <w:szCs w:val="20"/>
    </w:rPr>
  </w:style>
  <w:style w:type="character" w:customStyle="1" w:styleId="CommentTextChar">
    <w:name w:val="Comment Text Char"/>
    <w:basedOn w:val="DefaultParagraphFont"/>
    <w:link w:val="CommentText"/>
    <w:uiPriority w:val="99"/>
    <w:semiHidden/>
    <w:rsid w:val="003C0977"/>
    <w:rPr>
      <w:sz w:val="20"/>
      <w:szCs w:val="20"/>
    </w:rPr>
  </w:style>
  <w:style w:type="paragraph" w:styleId="CommentSubject">
    <w:name w:val="annotation subject"/>
    <w:basedOn w:val="CommentText"/>
    <w:next w:val="CommentText"/>
    <w:link w:val="CommentSubjectChar"/>
    <w:uiPriority w:val="99"/>
    <w:semiHidden/>
    <w:unhideWhenUsed/>
    <w:rsid w:val="003C0977"/>
    <w:rPr>
      <w:b/>
      <w:bCs/>
    </w:rPr>
  </w:style>
  <w:style w:type="character" w:customStyle="1" w:styleId="CommentSubjectChar">
    <w:name w:val="Comment Subject Char"/>
    <w:basedOn w:val="CommentTextChar"/>
    <w:link w:val="CommentSubject"/>
    <w:uiPriority w:val="99"/>
    <w:semiHidden/>
    <w:rsid w:val="003C0977"/>
    <w:rPr>
      <w:b/>
      <w:bCs/>
      <w:sz w:val="20"/>
      <w:szCs w:val="20"/>
    </w:rPr>
  </w:style>
  <w:style w:type="paragraph" w:styleId="BalloonText">
    <w:name w:val="Balloon Text"/>
    <w:basedOn w:val="Normal"/>
    <w:link w:val="BalloonTextChar"/>
    <w:uiPriority w:val="99"/>
    <w:semiHidden/>
    <w:unhideWhenUsed/>
    <w:rsid w:val="003C0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977"/>
    <w:rPr>
      <w:rFonts w:ascii="Segoe UI" w:hAnsi="Segoe UI" w:cs="Segoe UI"/>
      <w:sz w:val="18"/>
      <w:szCs w:val="18"/>
    </w:rPr>
  </w:style>
  <w:style w:type="paragraph" w:styleId="Revision">
    <w:name w:val="Revision"/>
    <w:hidden/>
    <w:uiPriority w:val="99"/>
    <w:semiHidden/>
    <w:rsid w:val="000C6F3E"/>
    <w:pPr>
      <w:spacing w:after="0" w:line="240" w:lineRule="auto"/>
    </w:pPr>
  </w:style>
  <w:style w:type="character" w:styleId="UnresolvedMention">
    <w:name w:val="Unresolved Mention"/>
    <w:basedOn w:val="DefaultParagraphFont"/>
    <w:uiPriority w:val="99"/>
    <w:semiHidden/>
    <w:unhideWhenUsed/>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6/1881/oj/?locale=LV" TargetMode="External"/><Relationship Id="rId13" Type="http://schemas.openxmlformats.org/officeDocument/2006/relationships/hyperlink" Target="http://eur-lex.europa.eu/eli/reg/2006/1881/oj/?locale=LV" TargetMode="External"/><Relationship Id="rId18" Type="http://schemas.openxmlformats.org/officeDocument/2006/relationships/hyperlink" Target="http://eur-lex.europa.eu/eli/dir/1990/496/oj/?locale=LV" TargetMode="External"/><Relationship Id="rId26" Type="http://schemas.openxmlformats.org/officeDocument/2006/relationships/hyperlink" Target="http://eur-lex.europa.eu/eli/dir/1992/52/oj/?locale=LV"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eur-lex.europa.eu/eli/reg/2006/1881/oj/?locale=LV" TargetMode="External"/><Relationship Id="rId34" Type="http://schemas.openxmlformats.org/officeDocument/2006/relationships/hyperlink" Target="http://eur-lex.europa.eu/eli/reg/2009/953/oj/?locale=LV" TargetMode="External"/><Relationship Id="rId42" Type="http://schemas.openxmlformats.org/officeDocument/2006/relationships/fontTable" Target="fontTable.xml"/><Relationship Id="rId7" Type="http://schemas.openxmlformats.org/officeDocument/2006/relationships/hyperlink" Target="http://eur-lex.europa.eu/eli/reg/2006/1881/oj/?locale=LV" TargetMode="External"/><Relationship Id="rId12" Type="http://schemas.openxmlformats.org/officeDocument/2006/relationships/hyperlink" Target="http://eur-lex.europa.eu/eli/reg/2006/1881/oj/?locale=LV" TargetMode="External"/><Relationship Id="rId17" Type="http://schemas.openxmlformats.org/officeDocument/2006/relationships/hyperlink" Target="http://eur-lex.europa.eu/eli/dir/1987/250/oj/?locale=LV" TargetMode="External"/><Relationship Id="rId25" Type="http://schemas.openxmlformats.org/officeDocument/2006/relationships/hyperlink" Target="http://eur-lex.europa.eu/eli/reg/2013/609/oj/?locale=LV" TargetMode="External"/><Relationship Id="rId33" Type="http://schemas.openxmlformats.org/officeDocument/2006/relationships/hyperlink" Target="http://eur-lex.europa.eu/eli/reg/2009/41/oj/?locale=LV" TargetMode="External"/><Relationship Id="rId38" Type="http://schemas.openxmlformats.org/officeDocument/2006/relationships/hyperlink" Target="https://likumi.lv/ta/id/274480-prasibas-zidainu-un-mazu-bernu-partikai-un-tas-markejumam" TargetMode="External"/><Relationship Id="rId2" Type="http://schemas.openxmlformats.org/officeDocument/2006/relationships/styles" Target="styles.xml"/><Relationship Id="rId16" Type="http://schemas.openxmlformats.org/officeDocument/2006/relationships/hyperlink" Target="http://eur-lex.europa.eu/eli/reg/2006/1925/oj/?locale=LV" TargetMode="External"/><Relationship Id="rId20" Type="http://schemas.openxmlformats.org/officeDocument/2006/relationships/hyperlink" Target="http://eur-lex.europa.eu/eli/dir/2000/13/oj/?locale=LV" TargetMode="External"/><Relationship Id="rId29" Type="http://schemas.openxmlformats.org/officeDocument/2006/relationships/hyperlink" Target="http://eur-lex.europa.eu/eli/reg/2006/1881/oj/?locale=LV"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eli/reg/2006/1881/oj/?locale=LV" TargetMode="External"/><Relationship Id="rId24" Type="http://schemas.openxmlformats.org/officeDocument/2006/relationships/hyperlink" Target="http://eur-lex.europa.eu/eli/reg/2004/852/oj/?locale=LV" TargetMode="External"/><Relationship Id="rId32" Type="http://schemas.openxmlformats.org/officeDocument/2006/relationships/hyperlink" Target="http://eur-lex.europa.eu/eli/dir/1996/8/oj/?locale=LV" TargetMode="External"/><Relationship Id="rId37" Type="http://schemas.openxmlformats.org/officeDocument/2006/relationships/hyperlink" Target="https://likumi.lv/ta/id/274480-prasibas-zidainu-un-mazu-bernu-partikai-un-tas-markejumam"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ur-lex.europa.eu/eli/reg/2004/852/oj/?locale=LV" TargetMode="External"/><Relationship Id="rId23" Type="http://schemas.openxmlformats.org/officeDocument/2006/relationships/hyperlink" Target="http://eur-lex.europa.eu/eli/reg/2004/853/oj/?locale=LV" TargetMode="External"/><Relationship Id="rId28" Type="http://schemas.openxmlformats.org/officeDocument/2006/relationships/hyperlink" Target="http://eur-lex.europa.eu/eli/reg/2009/953/oj/?locale=LV" TargetMode="External"/><Relationship Id="rId36" Type="http://schemas.openxmlformats.org/officeDocument/2006/relationships/hyperlink" Target="https://likumi.lv/ta/id/274480-prasibas-zidainu-un-mazu-bernu-partikai-un-tas-markejumam" TargetMode="External"/><Relationship Id="rId10" Type="http://schemas.openxmlformats.org/officeDocument/2006/relationships/hyperlink" Target="http://eur-lex.europa.eu/eli/reg/2006/1881/oj/?locale=LV" TargetMode="External"/><Relationship Id="rId19" Type="http://schemas.openxmlformats.org/officeDocument/2006/relationships/hyperlink" Target="http://eur-lex.europa.eu/eli/dir/1999/10/oj/?locale=LV" TargetMode="External"/><Relationship Id="rId31" Type="http://schemas.openxmlformats.org/officeDocument/2006/relationships/hyperlink" Target="http://eur-lex.europa.eu/eli/dir/1992/52/oj/?locale=LV" TargetMode="External"/><Relationship Id="rId4" Type="http://schemas.openxmlformats.org/officeDocument/2006/relationships/webSettings" Target="webSettings.xml"/><Relationship Id="rId9" Type="http://schemas.openxmlformats.org/officeDocument/2006/relationships/hyperlink" Target="https://likumi.lv/ta/id/276758-dehidreto-piena-produktu-kvalitates-klasifikacijas-un-papildu-markejuma-prasibas" TargetMode="External"/><Relationship Id="rId14" Type="http://schemas.openxmlformats.org/officeDocument/2006/relationships/hyperlink" Target="http://eur-lex.europa.eu/eli/reg/2008/1333/oj/?locale=LV" TargetMode="External"/><Relationship Id="rId22" Type="http://schemas.openxmlformats.org/officeDocument/2006/relationships/hyperlink" Target="http://eur-lex.europa.eu/eli/reg/2006/1881/oj/?locale=LV" TargetMode="External"/><Relationship Id="rId27" Type="http://schemas.openxmlformats.org/officeDocument/2006/relationships/hyperlink" Target="http://eur-lex.europa.eu/eli/dir/1996/8/oj/?locale=LV" TargetMode="External"/><Relationship Id="rId30" Type="http://schemas.openxmlformats.org/officeDocument/2006/relationships/hyperlink" Target="https://likumi.lv/ta/id/175983-noteikumi-par-maksligajiem-maisijumiem-zidainiem-un-maksligajiem-papildu-edinasanas-maisijumiem-zidainiem" TargetMode="External"/><Relationship Id="rId35" Type="http://schemas.openxmlformats.org/officeDocument/2006/relationships/hyperlink" Target="http://eur-lex.europa.eu/eli/reg/2006/1881/oj/?locale=L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18792</Words>
  <Characters>10713</Characters>
  <Application>Microsoft Office Word</Application>
  <DocSecurity>0</DocSecurity>
  <Lines>89</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Latviete</dc:creator>
  <cp:keywords/>
  <dc:description/>
  <cp:lastModifiedBy>Inese Lismane</cp:lastModifiedBy>
  <cp:revision>3</cp:revision>
  <dcterms:created xsi:type="dcterms:W3CDTF">2022-06-21T06:36:00Z</dcterms:created>
  <dcterms:modified xsi:type="dcterms:W3CDTF">2022-06-21T06:37:00Z</dcterms:modified>
</cp:coreProperties>
</file>