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20. maijā (prot. Nr. 28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"Piejūras ielas" Carnikavas pagastā, Ādažu novadā, nodošanu Ādažu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Meža likuma</w:t>
      </w:r>
      <w:r w:rsidR="00000000" w:rsidRPr="00000000" w:rsidDel="00000000">
        <w:rPr>
          <w:rtl w:val="0"/>
        </w:rPr>
        <w:t xml:space="preserve"> 44. panta ceturtās daļas 2. punkta "a" apakšpunktu un </w:t>
      </w:r>
      <w:r w:rsidR="00000000" w:rsidRPr="00000000" w:rsidDel="00000000">
        <w:rPr>
          <w:rtl w:val="0"/>
        </w:rPr>
        <w:t xml:space="preserve">Publiskas personas mantas atsavināšanas likuma</w:t>
      </w:r>
      <w:r w:rsidR="00000000" w:rsidRPr="00000000" w:rsidDel="00000000">
        <w:rPr>
          <w:rtl w:val="0"/>
        </w:rPr>
        <w:t xml:space="preserve"> 42. panta pirmo daļu un 43. pantu, atļaut Zemkopības ministrijai nodot bez atlīdzības Ādažu novada pašvaldības īpašumā valsts nekustamo īpašumu "Piejūras ielas" (nekustamā īpašuma kadastra Nr. 8052 002 2389) – zemes vienību (zemes vienības kadastra apzīmējums 8052 002 2120) 0,15 ha platībā, zemes vienību (zemes vienības kadastra apzīmējums 8052 002 2121) 0,67 ha platībā, kā arī būvi (būves kadastra apzīmējums 8052 002 2121 001) un zemes vienību (zemes vienības kadastra apzīmējums 8052 004 1148) 0,88 ha platībā – Carnikavas pagastā, Ādažu novadā (turpmāk – nekustamais īpašums), kas ierakstīts zemesgrāmatā uz valsts vārda Zemkopības ministrijas personā, lai saskaņā ar </w:t>
      </w:r>
      <w:r w:rsidR="00000000" w:rsidRPr="00000000" w:rsidDel="00000000">
        <w:rPr>
          <w:rtl w:val="0"/>
        </w:rPr>
        <w:t xml:space="preserve">Pašvaldību likuma</w:t>
      </w:r>
      <w:r w:rsidR="00000000" w:rsidRPr="00000000" w:rsidDel="00000000">
        <w:rPr>
          <w:rtl w:val="0"/>
        </w:rPr>
        <w:t xml:space="preserve"> 4. panta pirmās daļas trešo punktu to izmantotu pašvaldības autonomo funkciju īstenošanai – ceļu būvniecībai, uzturēšanai un pārvaldībai.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Ādažu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Ādažu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Ādažu novada pašvaldība nodrošina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25-TA-1129</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25-TA-1129</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rīkojuma_projekts_25-TA-1129.docx</dc:title>
</cp:coreProperties>
</file>

<file path=docProps/custom.xml><?xml version="1.0" encoding="utf-8"?>
<Properties xmlns="http://schemas.openxmlformats.org/officeDocument/2006/custom-properties" xmlns:vt="http://schemas.openxmlformats.org/officeDocument/2006/docPropsVTypes"/>
</file>