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16. decembrī (prot. Nr. 52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Informācijas apkopošanas un statistikas veidošanas noteikumi veterināro zāļu aprites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21. punktu un </w:t>
      </w:r>
      <w:r w:rsidR="00000000" w:rsidRPr="00000000" w:rsidDel="00000000">
        <w:rPr>
          <w:rStyle w:val="paragraph"/>
          <w:i w:val="1"/>
          <w:rtl w:val="0"/>
        </w:rPr>
        <w:t xml:space="preserve">Valsts informācijas sistēmu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vāc un apkopo informāciju un veido statistiku veterināro zāļu aprites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e-veselības informācijas sistēmas eVETIS (turpmāk – e-sistēma) pārzini, e-sistēmā iekļaujamo informāciju, kā arī informācijas apstrādāšanas kārtību un piekļuves nosacījumus e-sistēmā iekļautajai informācijai.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(turpmāk – dienests) vāc un apkopo informāciju, kā arī veido statistiku par ievestajām, importētajām, izvestajām, eksportētajām, valstī izplatītajām un aptiekās izgatavotajām veterinārajām zālēm un par veterināro un cilvēkiem paredzēto zāļu</w:t>
      </w:r>
      <w:r w:rsidR="00000000" w:rsidRPr="00000000" w:rsidDel="00000000">
        <w:rPr>
          <w:b w:val="1"/>
          <w:rtl w:val="0"/>
        </w:rPr>
        <w:t xml:space="preserve"> </w:t>
      </w:r>
      <w:r w:rsidR="00000000" w:rsidRPr="00000000" w:rsidDel="00000000">
        <w:rPr>
          <w:rtl w:val="0"/>
        </w:rPr>
        <w:t xml:space="preserve">(turpmāk kopā – zāles) lietošanu dzīvniekiem.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prasību izpildi atbilstoši Eiropas Parlamenta un Padomes 2018. gada 11. decembra Regulas (ES) </w:t>
      </w:r>
      <w:r w:rsidR="00000000" w:rsidRPr="00000000" w:rsidDel="00000000">
        <w:rPr>
          <w:rtl w:val="0"/>
        </w:rPr>
        <w:t xml:space="preserve">2019/6</w:t>
      </w:r>
      <w:r w:rsidR="00000000" w:rsidRPr="00000000" w:rsidDel="00000000">
        <w:rPr>
          <w:rtl w:val="0"/>
        </w:rPr>
        <w:t xml:space="preserve"> par veterinārajām zālēm un ar ko atceļ Direktīvu 2001/82/EK (turpmāk – regula 2019/6), 57. pantam, Komisijas 2021. gada 29. janvāra Deleģētās regulas (ES) </w:t>
      </w:r>
      <w:r w:rsidR="00000000" w:rsidRPr="00000000" w:rsidDel="00000000">
        <w:rPr>
          <w:rtl w:val="0"/>
        </w:rPr>
        <w:t xml:space="preserve">2021/578</w:t>
      </w:r>
      <w:r w:rsidR="00000000" w:rsidRPr="00000000" w:rsidDel="00000000">
        <w:rPr>
          <w:rtl w:val="0"/>
        </w:rPr>
        <w:t xml:space="preserve">, ar ko Eiropas Parlamenta un Padomes Regulu (ES) 2019/6 papildina attiecībā uz prasībām, kas piemērojamas datu vākšanai par antimikrobiālo zāļu pārdošanas apjomu un lietošanu dzīvniekiem, 14. pantam, kā arī Komisijas 2022. gada 16. februāra Īstenošanas regulai (ES) </w:t>
      </w:r>
      <w:r w:rsidR="00000000" w:rsidRPr="00000000" w:rsidDel="00000000">
        <w:rPr>
          <w:rtl w:val="0"/>
        </w:rPr>
        <w:t xml:space="preserve">2022/209</w:t>
      </w:r>
      <w:r w:rsidR="00000000" w:rsidRPr="00000000" w:rsidDel="00000000">
        <w:rPr>
          <w:rtl w:val="0"/>
        </w:rPr>
        <w:t xml:space="preserve">, ar ko nosaka to datu formātu, kuri jāvāc un jāpaziņo, lai saskaņā ar regulu 2019/6 noteiktu antimikrobiālo zāļu pārdošanas apjomu un lietošanu dzīvniekiem, dienests uztur un aktualizē e-sistēmu.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Informācijas vākšana un apkopošana par veterināro zāļu izplatīšanu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ievestajām, importētajām, izvestajām, eksportētajām, valstī izplatītajām un aptiekās izgatavotajām veterinārajām zālēm un par Latvijā izplatīto un no valsts izvesto un eksportēto veterināro zāļu apgrozījumu dienestam sniedz persona,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saņēmusi speciālo atļauju (licenci) veterināro zāļu ražošanai vai importēšanai;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saņēmusi speciālo atļauju (licenci) veterināro zāļu lieltirgotavas atvēršanai (darbībai);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izplata </w:t>
      </w:r>
      <w:r w:rsidR="00000000" w:rsidRPr="00000000" w:rsidDel="00000000">
        <w:rPr>
          <w:rtl w:val="0"/>
        </w:rPr>
        <w:t xml:space="preserve">Farmācijas likuma</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pantā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saņēmusi speciālo atļauju (licenci) veterinārās aptiekas atvēršanai (darbībai) ar speciālās darbības nosacījumu – veterināro zāļu izgatavošana (turpmāk – veterinārā aptieka).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 persona (turpmāk – ražotājs) un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 minētā persona (turpmāk – lieltirgotava):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Latvijā izplatītajām un no valsts izvestajām un eksportētajām veterinārajām zālēm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pārskatu par Latvijā ievestajām un importētajām veterinārajām zālēm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iesniedz dienestā četras reizes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30. aprīlim – par laikposmu no 1. janvāra līdz 31. martam;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30. jūlijam – par laikposmu no 1. aprīļa līdz 30. jūnijam;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31. oktobrim – par laikposmu no 1. jūlija līdz 30. septembrim;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31. janvārim – par laikposmu no iepriekšējā gada 1. oktobra līdz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Latvijā izplatīto un no valsts izvesto un eksportēto veterināro zāļu apgrozījumu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(neattiecas uz šo noteikumu </w:t>
      </w:r>
      <w:r w:rsidR="00000000" w:rsidRPr="00000000" w:rsidDel="00000000">
        <w:rPr>
          <w:rtl w:val="0"/>
        </w:rPr>
        <w:t xml:space="preserve">5.3.</w:t>
      </w:r>
      <w:r w:rsidR="00000000" w:rsidRPr="00000000" w:rsidDel="00000000">
        <w:rPr>
          <w:rtl w:val="0"/>
        </w:rPr>
        <w:t xml:space="preserve"> apakšpunktā minētajām veterinārajām zālēm) iesniedz dienestā divas reizes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31. jūlijam – par laikposmu no 1. janvāra līdz 30. jūnijam;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31. janvārim – par laikposmu no iepriekšējā gada 1. jūlija līdz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tādu veterināro zāļu apgrozījumu, kas izplatītas, pamatojoties uz veterināro zāļu ievešanas un izplatīšanas atļauju veterinārmedicīniskās prakses nodrošināšanai vai veterināro zāļu, tostarp imunoloģisko veterināro zāļu, ievešanas un lietošanas atļauju izņēmuma gadījumiem (turpmāk – valstī nereģistrētu veterināro zāļu ievešanas un izplatīšanas atļauja)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iesniedz dienestā divas reizes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31. jūlijam – par laikposmu no 1. janvāra līdz 30. jūnijam;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31. janvārim – par laikposmu no iepriekšējā gada 1. jūlija līdz 31.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Veterinārā aptieka pārskatu par konkrētajā veterinārajā aptiekā izgatavoto veterināro zāļu izplatīšanu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iesniedz dienestā divas reizes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31. jūlijam – par laikposmu no 1. janvāra līdz 30. jūnijam;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31. janvārim – par laikposmu no iepriekšējā gada 1. jūlija līdz 31.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Ražotājs, lieltirgotava un veterinārā aptieka autentificējas dienesta tīmekļvietnē pieejamā vienotajā pakalpojumu un reģistru vietnē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aizpildītu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apakšpunktā un </w:t>
      </w:r>
      <w:r w:rsidR="00000000" w:rsidRPr="00000000" w:rsidDel="00000000">
        <w:rPr>
          <w:rtl w:val="0"/>
        </w:rPr>
        <w:t xml:space="preserve">6.</w:t>
      </w:r>
      <w:r w:rsidR="00000000" w:rsidRPr="00000000" w:rsidDel="00000000">
        <w:rPr>
          <w:rtl w:val="0"/>
        </w:rPr>
        <w:t xml:space="preserve"> punktā minēto pārskatu, izmantojot atbilstošo šo noteikumu </w:t>
      </w:r>
      <w:r w:rsidR="00000000" w:rsidRPr="00000000" w:rsidDel="00000000">
        <w:rPr>
          <w:rtl w:val="0"/>
        </w:rPr>
        <w:t xml:space="preserve">8.1.1.</w:t>
      </w:r>
      <w:r w:rsidR="00000000" w:rsidRPr="00000000" w:rsidDel="00000000">
        <w:rPr>
          <w:rtl w:val="0"/>
        </w:rPr>
        <w:t xml:space="preserve">, </w:t>
      </w:r>
      <w:r w:rsidR="00000000" w:rsidRPr="00000000" w:rsidDel="00000000">
        <w:rPr>
          <w:rtl w:val="0"/>
        </w:rPr>
        <w:t xml:space="preserve">8.1.2.</w:t>
      </w:r>
      <w:r w:rsidR="00000000" w:rsidRPr="00000000" w:rsidDel="00000000">
        <w:rPr>
          <w:rtl w:val="0"/>
        </w:rPr>
        <w:t xml:space="preserve">, </w:t>
      </w:r>
      <w:r w:rsidR="00000000" w:rsidRPr="00000000" w:rsidDel="00000000">
        <w:rPr>
          <w:rtl w:val="0"/>
        </w:rPr>
        <w:t xml:space="preserve">8.1.3.</w:t>
      </w:r>
      <w:r w:rsidR="00000000" w:rsidRPr="00000000" w:rsidDel="00000000">
        <w:rPr>
          <w:rtl w:val="0"/>
        </w:rPr>
        <w:t xml:space="preserve"> un </w:t>
      </w:r>
      <w:r w:rsidR="00000000" w:rsidRPr="00000000" w:rsidDel="00000000">
        <w:rPr>
          <w:rtl w:val="0"/>
        </w:rPr>
        <w:t xml:space="preserve">8.1.4.</w:t>
      </w:r>
      <w:r w:rsidR="00000000" w:rsidRPr="00000000" w:rsidDel="00000000">
        <w:rPr>
          <w:rtl w:val="0"/>
        </w:rPr>
        <w:t xml:space="preserve"> apakšpunktā minēto veidni;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tiešsaistē šo noteikumu </w:t>
      </w:r>
      <w:r w:rsidR="00000000" w:rsidRPr="00000000" w:rsidDel="00000000">
        <w:rPr>
          <w:rtl w:val="0"/>
        </w:rPr>
        <w:t xml:space="preserve">5.2.</w:t>
      </w:r>
      <w:r w:rsidR="00000000" w:rsidRPr="00000000" w:rsidDel="00000000">
        <w:rPr>
          <w:rtl w:val="0"/>
        </w:rPr>
        <w:t xml:space="preserve"> apakšpunktā minēto pārskatu;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precizē iesniegto informāciju, ja pēc pārskata iesniegšanas saņem datu kvalitātes sākotnējo novērtējumu, kurā pēc automatizētas datu ievadīšanas pārbaudes norādīti nepieciešamie precizējumi, un pēc kļūdu novēršanas pārskatu iesniedz atkārtoti.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un savā tīmekļvietnē ievieto: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veidni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pārskata aizpildīšanai par Latvijā izplatītajām un no valsts izvestajām un eksportētajām veterinārajām zālēm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veidni šo noteikumu </w:t>
      </w:r>
      <w:r w:rsidR="00000000" w:rsidRPr="00000000" w:rsidDel="00000000">
        <w:rPr>
          <w:rtl w:val="0"/>
        </w:rPr>
        <w:t xml:space="preserve">5.1.</w:t>
      </w:r>
      <w:r w:rsidR="00000000" w:rsidRPr="00000000" w:rsidDel="00000000">
        <w:rPr>
          <w:rtl w:val="0"/>
        </w:rPr>
        <w:t xml:space="preserve"> apakšpunktā minētā pārskata aizpildīšanai par Latvijā ievestajām un importētajām veterinārajām zālēm saskaņā ar 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veidni šo noteikumu </w:t>
      </w:r>
      <w:r w:rsidR="00000000" w:rsidRPr="00000000" w:rsidDel="00000000">
        <w:rPr>
          <w:rtl w:val="0"/>
        </w:rPr>
        <w:t xml:space="preserve">5.3.</w:t>
      </w:r>
      <w:r w:rsidR="00000000" w:rsidRPr="00000000" w:rsidDel="00000000">
        <w:rPr>
          <w:rtl w:val="0"/>
        </w:rPr>
        <w:t xml:space="preserve"> apakšpunktā minētā pārskata aizpildīšanai saskaņā ar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veidni šo noteikumu </w:t>
      </w:r>
      <w:r w:rsidR="00000000" w:rsidRPr="00000000" w:rsidDel="00000000">
        <w:rPr>
          <w:rtl w:val="0"/>
        </w:rPr>
        <w:t xml:space="preserve">6.</w:t>
      </w:r>
      <w:r w:rsidR="00000000" w:rsidRPr="00000000" w:rsidDel="00000000">
        <w:rPr>
          <w:rtl w:val="0"/>
        </w:rPr>
        <w:t xml:space="preserve"> punktā minētā pārskata aizpildīšanai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ziņošanas protokolus, kas ietver skaidrojumu par veidņu aizpildīšanu un iesniegšanu vienotajā pakalpojumu un reģistru 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5.2.</w:t>
      </w:r>
      <w:r w:rsidR="00000000" w:rsidRPr="00000000" w:rsidDel="00000000">
        <w:rPr>
          <w:rtl w:val="0"/>
        </w:rPr>
        <w:t xml:space="preserve"> apakšpunktā minētā pārskata aizpildīšanu un iesniegšanu vienotajā pakalpojumu un reģistru 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pamatojoties uz informāciju, kas saņemta saskaņā ar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punktu, apkopo datus, veido statistikas pārskatus un nodrošina to publisku pieejamību, informāciju ievietojot savā tīmekļvietnē 20 darbdienu laikā pēc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minēto pārskatu iesniegšanas termiņa beigām, kā arī sniedz Zāļu valsts aģentūrai informāciju par izplatītajām veterinārajām zālēm, kas satur Latvijā kontrolējamo narkotisko vielu, psihotropo vielu un prekursoru I, II un III sarakstā iekļautās vielas.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Ražotājs un lieltirgotava informāciju par krājumā esošajām veterinārajām zālēm dienestam sniedz, autentificējoties dienesta e-pakalpojumu vietnē un augšupielādējot aizpildītu šo noteikumu </w:t>
      </w:r>
      <w:r w:rsidR="00000000" w:rsidRPr="00000000" w:rsidDel="00000000">
        <w:rPr>
          <w:rtl w:val="0"/>
        </w:rPr>
        <w:t xml:space="preserve">11.</w:t>
      </w:r>
      <w:r w:rsidR="00000000" w:rsidRPr="00000000" w:rsidDel="00000000">
        <w:rPr>
          <w:rtl w:val="0"/>
        </w:rPr>
        <w:t xml:space="preserve"> punktā minēto veidni. Ja mainījusies informācija par krājumā esošām veterinārajām zālēm, atjauninātu informāciju iesniedz līdz nākamās darbdienas beigām pēc notikuma. Konkrēto informāciju ražotājs un lieltirgotava var nodot automatizēti, izmantojot datu apmaiņas servisus.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izveido un savā tīmekļvietnē ievieto: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veidni šo noteikumu </w:t>
      </w:r>
      <w:r w:rsidR="00000000" w:rsidRPr="00000000" w:rsidDel="00000000">
        <w:rPr>
          <w:rtl w:val="0"/>
        </w:rPr>
        <w:t xml:space="preserve">10.</w:t>
      </w:r>
      <w:r w:rsidR="00000000" w:rsidRPr="00000000" w:rsidDel="00000000">
        <w:rPr>
          <w:rtl w:val="0"/>
        </w:rPr>
        <w:t xml:space="preserve"> punktā minētās informācijas iesniegšanai par krājumā esošajām veterinārajām zālēm, ietverot veterināro zāļu nosaukumu, iepakojuma numuru un pieejamo ārējo iepakojumu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ziņošanas protokolu, kas ietver skaidrojumu par veidnes aizpildīšanu un iesniegšanu.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Lieltirgotava e-sistēmā ievada vai automatizēti nodod informāciju par veterinārmedicīniskās prakses iestādēm un saimniecībām, kas no dienesta saņēmušas atļauju iegādāties veterinārās zāles lieltirgotavā savas darbības nodrošināšanai, un tām piegādātajām veterinārajām zālēm, ja lieltirgotava ir vienojusies ar konkrēto veterinārmedicīniskās prakses iestādi vai saimniecību par informācijas sniegšanu. Informācijā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veterinārmedicīniskās prakses iestādes reģistrācijas numuru dienesta reģistrā vai tās saimniecības nosaukumu, kurai piegādātas veterinārās zāles, un novietnes reģistrācijas numuru Lauku atbalsta dienesta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piegādāto veterināro zāļu nosaukumu, formu, stiprumu, iepakojuma numuru un ārējo iepakojumu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veterināro zāļu sērijas numuru un derīguma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piegādes pavaddokumenta datumu un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 ar veterināro zāļu iegādi saistītu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 minēto informāciju nodotu automatizēti, lieltirgotava to no savas informācijas pārvaldības sistēmas iesniedz e-sistēmā, izmantojot datu apmaiņas servisus. Šajā nolūkā lieltirgotava izveido savienojumu starp sistēmām un saskaņo to ar dienestu.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Informācijas vākšana, apkopošana un statistikas veidošana par dzīvniekiem lietotajām zālēm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Veterinārmedicīniskā pakalpojuma sniedzējs šo noteikumu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25.</w:t>
      </w:r>
      <w:r w:rsidR="00000000" w:rsidRPr="00000000" w:rsidDel="00000000">
        <w:rPr>
          <w:rtl w:val="0"/>
        </w:rPr>
        <w:t xml:space="preserve"> punktā minētos datus par dzīvniekiem lietotajām un dzīvnieku īpašniekiem (turētājiem) izsniegtajām antimikrobiālos līdzekļus saturošām zālēm iesniedz e-sistēmā, pamatojoties uz datiem, ko reģistrē atbilstoši normatīvajiem aktiem par zāļu iegādi, uzglabāšanu, uzskaiti, lietošanu un iznīcināšanu veterinārmedicīniskās prakses iestādēs.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veterinārmedicīniskās prakses iestāde saskaņā ar normatīvajiem aktiem par zāļu iegādi, uzglabāšanu, uzskaiti, lietošanu un iznīcināšanu veterinārmedicīniskās prakses iestādēs un dzīvnieku īpašnieks (turētājs) saskaņā ar normatīvajiem aktiem par dzīvniekos un to produktos esošu noteiktu vielu un to atliekvielu kontroles un tās finansēšanas kārtību un regulas </w:t>
      </w:r>
      <w:r w:rsidR="00000000" w:rsidRPr="00000000" w:rsidDel="00000000">
        <w:rPr>
          <w:rtl w:val="0"/>
        </w:rPr>
        <w:t xml:space="preserve">2019/6</w:t>
      </w:r>
      <w:r w:rsidR="00000000" w:rsidRPr="00000000" w:rsidDel="00000000">
        <w:rPr>
          <w:rtl w:val="0"/>
        </w:rPr>
        <w:t xml:space="preserve"> 108. panta 2. punktu zāļu lietošanas uzskaitei izmanto automatizētu datu apkopošanas sistēmu, datus par dzīvniekiem lietotajām zālēm e-sistēmā var nodot automatizēti, izmantojot datu apmaiņas servisus. Lai to īstenotu, veterinārmedicīniskās prakses iestāde un dzīvnieku īpašnieks (turētājs):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savienojumu starp automatizēto datu apkopošanas sistēmu un e-sistēmu, piesakot to dienestam;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tehniskajai specifikācijai iesniedz e-sistēmā datus par dzīvniekiem lietotajām un, ja attiecināms, dzīvnieku īpašniekam (turētājam) izsniegtajām zālēm.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minētās personas ir atbildīgas par e-sistēmā ievadīto vai automatizēti nodoto datu precizitāti un patiesumu. Dati par dzīvniekiem lietotajām un, ja attiecināms, dzīvnieku īpašniekiem (turētājiem) izsniegtajām zālēm e-sistēmā paziņojami vienu reizi, novēršot datu atkārtotu ievadīšanu.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e-sistēmā ievadītu datus par dzīvniekiem lietotajām zālēm un dzīvnieku īpašniekiem (turētājiem) izsniegtajām zālēm dzīvnieka ārstēšanas kursa pabeigšanai, veterinārmedicīniskā pakalpojuma sniedzējs vai viņa pilnvarotā persona e-sistēmā autentificējas, izmantojot kādu no Fizisko personu elektroniskās identifikācijas likuma 3. panta trešajā daļā minētajiem identifikācijas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Veterinārmedicīniskā pakalpojuma sniedzējs vai viņa pilnvarotā persona e-sistēmā ievada vismaz šādus datus par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minētajām dzīvniekiem lietotajām un dzīvnieku īpašniekiem (turētājiem) izsniegtajām antimikrobiālos līdzekļus saturošām zālēm: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saņēmušā dzīvnieka vai dzīvnieku grupas sugu un kategoriju;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dzīvniekiem lietoto un dzīvnieku īpašniekam (turētājam) atstāto zāļu: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un iepakojuma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daudzumu un mērvienību;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periodu, par kuru paziņo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minētos datus e-sistēmā ievada par laikposmu no iepriekšējā gada 1. janvāra līdz 31. decembrim, izvēloties datu ievadīšanas periodiskumu. Datus pabeidz ievadīt ne vēlāk kā līdz kārtējā gada 1. martam. Datus iespējams labot 30 dienu laikā pēc to ievadīšanas e-sistēmā.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minētās personas e-sistēmā var ievadīt vai automatizēti nodot šo noteikumu </w:t>
      </w:r>
      <w:r w:rsidR="00000000" w:rsidRPr="00000000" w:rsidDel="00000000">
        <w:rPr>
          <w:rtl w:val="0"/>
        </w:rPr>
        <w:t xml:space="preserve">25.</w:t>
      </w:r>
      <w:r w:rsidR="00000000" w:rsidRPr="00000000" w:rsidDel="00000000">
        <w:rPr>
          <w:rtl w:val="0"/>
        </w:rPr>
        <w:t xml:space="preserve"> punktā minētos datus par visām dzīvniekiem lietotajām un dzīvnieku īpašniekiem (turētājiem) izsniegtajām zālēm.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Dienests, pamatojoties uz e-sistēmā iesniegto informāciju, apkopo datus, veido statistikas pārskatus par dzīvniekiem lietotajām un dzīvnieku īpašniekiem (turētājiem) izsniegtajām zālēm un nodrošina to publisku pieejamību, katru gadu līdz 31. augustam ievietojot savā tīmekļvietnē informāciju par iepriekšējo kalendāra gadu.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E-sistēmas izveidošana, uzturēšana un aktualizēšana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ir e-sistēmas pārzinis.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uzglabā e-sistēmā esošos datus un nodrošina to pieejamību;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gadā veic sistēmas drošības pārbaudi (auditu) un, pamatojoties uz tās rezultātiem, novērtē informācijas sistēmas drošības pasākumu atbilstību;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visus nepieciešamos pasākumus, lai nodrošinātu, ka e-sistēmu lieto un datiem piekļūst tikai tās personas, kurām šādas tiesības piešķirtas saskaņā ar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E-sistēmā uzturami dati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to īpašniekiem vai turētājiem (vārds, uzvārds un personas kods vai nosaukums, adrese, kontaktinformācija) un to pilnvarotajām personām (vārds, uzvārds, personas kods, adrese, 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veterinārārstu sertifikāciju;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veterinārmedicīniskā pakalpojuma sniedzējiem (vārds, uzvārds, personas kods, veterinārmedicīniskās prakses sertifikāta numurs, adrese, darbavietas nosaukums un reģistrācijas numurs, darbavietas veids un darbības sfēra, kontaktinformācija) un to pilnvarotajām personām, kas ievadīs datus (vārds, uzvārds, personas kods, adrese, darbavietas nosaukums un reģistrācijas numurs, 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dzīvniekiem lietotajām un dzīvnieku īpašniekiem (turētājiem) izsniegtajām zālēm saskaņā ar šo noteikumu </w:t>
      </w:r>
      <w:r w:rsidR="00000000" w:rsidRPr="00000000" w:rsidDel="00000000">
        <w:rPr>
          <w:rtl w:val="0"/>
        </w:rPr>
        <w:t xml:space="preserve">25.</w:t>
      </w:r>
      <w:r w:rsidR="00000000" w:rsidRPr="00000000" w:rsidDel="00000000">
        <w:rPr>
          <w:rtl w:val="0"/>
        </w:rPr>
        <w:t xml:space="preserve">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pieejamību lieltirgotavās saskaņā ar šo noteikumu </w:t>
      </w:r>
      <w:r w:rsidR="00000000" w:rsidRPr="00000000" w:rsidDel="00000000">
        <w:rPr>
          <w:rtl w:val="0"/>
        </w:rPr>
        <w:t xml:space="preserve">10.</w:t>
      </w:r>
      <w:r w:rsidR="00000000" w:rsidRPr="00000000" w:rsidDel="00000000">
        <w:rPr>
          <w:rtl w:val="0"/>
        </w:rPr>
        <w:t xml:space="preserve"> punktu un piegādātajām veterinārajām zālēm saskaņā ar šo noteikumu </w:t>
      </w:r>
      <w:r w:rsidR="00000000" w:rsidRPr="00000000" w:rsidDel="00000000">
        <w:rPr>
          <w:rtl w:val="0"/>
        </w:rPr>
        <w:t xml:space="preserve">12.</w:t>
      </w:r>
      <w:r w:rsidR="00000000" w:rsidRPr="00000000" w:rsidDel="00000000">
        <w:rPr>
          <w:rtl w:val="0"/>
        </w:rPr>
        <w:t xml:space="preserve">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Latvijā un centralizētajā procedūrā reģistrētajām veterinārajām zālēm, veterinārajām zālēm, kuras atļauts izplatīt paralēlajā tirdzniecībā, Latvijā ievestajām un importētajām nereģistrētām veterinārajām zālēm, autogēnajām vakcīnām, kā arī cilvēkiem paredzēto zāļu reģistra publisko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dzīvniekiem lietotajām un dzīvnieku īpašniekiem (turētājiem) izsniegtajām zālēm e-sistēmā sniedzami šādi dati: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īpašnieka (turētāja) vārds, uzvārds vai nosaukums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dzīvnieku vai dzīvnieku grupu: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suga un kategorija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vārds, vecums, dzimums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identifikācijas numurs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novietnes un ganāmpulka reģistrācijas numurs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skaits grupā un ārstēto dzīvnieku skaits grupā, ja zāles lietotas dzīvnieku grupai;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simptomi un diagnoze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dzīvniekam vai dzīvnieku grupai lietotās vai dzīvnieku īpašniekam (turētājam) izsniegtās zāles,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tirdzniecības atļaujas numuru vai nereģistrēto zāļu identifikācijas numuru, iepakojuma numuru un sērijas numuru;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mērķsugu, aktīvo vielu un stiprumu;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daudzumu, mērvienību un ārējo iepakojumu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lietošanas biežums un datums, kad zāles dzīvniekam lietotas pirmoreiz un pēdējoreiz;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izdalīšanās periods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lietošanas mērķis (piemēram, profilakse, metafilakse, ārstēšana);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piezīme par zāļu lietošanu saskaņā ar regulas </w:t>
      </w:r>
      <w:r w:rsidR="00000000" w:rsidRPr="00000000" w:rsidDel="00000000">
        <w:rPr>
          <w:rtl w:val="0"/>
        </w:rPr>
        <w:t xml:space="preserve">2019/6</w:t>
      </w:r>
      <w:r w:rsidR="00000000" w:rsidRPr="00000000" w:rsidDel="00000000">
        <w:rPr>
          <w:rtl w:val="0"/>
        </w:rPr>
        <w:t xml:space="preserve"> 112., 113. vai 114. pantu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brīdinājumi par zāļu pareizu lietošanu;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 veterinārmedicīniskā pakalpojuma sniedzēja vārds, uzvārds, veterinārmedicīniskās prakses sertifikāta numurs un prakses vieta, kurš zāles ir lietojis dzīvniekam vai dzīvnieku grupai un izsniedzis tās dzīvnieku īpašniekam (turētājam) dzīvnieka vai dzīvnieku grupas ārstēšanas kursa pabeigšanai;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veterinārmedicīniskās prakses iestādes reģistrācijas numurs dienesta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informācija, kas attiecas uz zāļu lietošanu dzīvniekiem vai to izsniegšanu dzīvnieku īpašniekam (turētājam).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 veterinārārstu sertifikāciju e-sistēmā uzturami šādi dati: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sertificētās personas vārds un uzvārds, personas kods, adrese un kontaktinformācija (telefona numurs, e-pasta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veterinārmedicīniskās prakses sertifikāta numurs, statuss, derīguma termiņš, datums un sertifikācijas komisijas sēdes protokola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E-sistēma, izmantojot šo noteikumu </w:t>
      </w:r>
      <w:r w:rsidR="00000000" w:rsidRPr="00000000" w:rsidDel="00000000">
        <w:rPr>
          <w:rtl w:val="0"/>
        </w:rPr>
        <w:t xml:space="preserve">25.</w:t>
      </w:r>
      <w:r w:rsidR="00000000" w:rsidRPr="00000000" w:rsidDel="00000000">
        <w:rPr>
          <w:rtl w:val="0"/>
        </w:rPr>
        <w:t xml:space="preserve"> punktā minēto informāciju, automātiski sagatavo kopsavilkumu un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dzīvniekiem lietotas zāles: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un ganāmpulka numuru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īpašnieka (turētāja) vārdu, uzvārdu vai nosaukumu un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identifikācijas numuru, vārdu, vecumu, tipu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skaitu grupā un ārstēto dzīvnieku skaitu grupā, ja zāles paredzētas dzīvnieku grupai;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datumu, kad zāles dzīvniekiem lietotas pirmoreiz un pēdējoreiz;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veterinārmedicīniskā pakalpojuma sniedzēja vārdu, uzvārdu, veterinārmedicīniskās prakses sertifikāta numuru un kontaktinformāciju (telefona numuru, e-pasta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dzīvniekiem lietoto zāļu: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zāļu formu (ja attiecināms), aktīvo vielu un tās stiprumu, kā arī daudzumu, mērvienību un sērijas numuru;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biežumu un lietošanas veidu;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izdalīšanās periodu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norādi, ka zāles lietotas atbilstoši regulas </w:t>
      </w:r>
      <w:r w:rsidR="00000000" w:rsidRPr="00000000" w:rsidDel="00000000">
        <w:rPr>
          <w:rtl w:val="0"/>
        </w:rPr>
        <w:t xml:space="preserve">2019/6</w:t>
      </w:r>
      <w:r w:rsidR="00000000" w:rsidRPr="00000000" w:rsidDel="00000000">
        <w:rPr>
          <w:rtl w:val="0"/>
        </w:rPr>
        <w:t xml:space="preserve"> 112., 113. vai 114. pantam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antimikrobiālos līdzekļus saturošu zāļu lietošanas mērķi (profilakse, metafilakse, ārstēšana u. 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dzīvnieku īpašniekam (turētājam) izsniegtas zāles: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un ganāmpulka numuru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īpašnieka (turētāja) vārdu, uzvārdu vai nosaukumu un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identifikācijas numuru, vārdu, vecumu, tipu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skaitu grupā un ārstēto dzīvnieku skaitu grupā, ja zāles paredzētas dzīvnieku grupai;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veterinārmedicīniskā pakalpojuma sniedzēja vārdu, uzvārdu, veterinārmedicīniskās prakses sertifikāta numuru un kontaktinformāciju (telefona numuru, e-pasta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īpašniekam (turētājam) izsniegto zāļu: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zāļu formu (ja attiecināms), aktīvo vielu un tās stiprumu, kā arī daudzumu, mērvienību un sērijas numuru;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biežumu un lietošanas veidu;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izdalīšanās periodu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brīdinājumus, kas nepieciešami, lai nodrošinātu zāļu pareizu lietošanu, tostarp antimikrobiālo zāļu piesardzīgu lietošanu;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norādi, ka zāles paredzēts lietot atbilstoši regulas </w:t>
      </w:r>
      <w:r w:rsidR="00000000" w:rsidRPr="00000000" w:rsidDel="00000000">
        <w:rPr>
          <w:rtl w:val="0"/>
        </w:rPr>
        <w:t xml:space="preserve">2019/6</w:t>
      </w:r>
      <w:r w:rsidR="00000000" w:rsidRPr="00000000" w:rsidDel="00000000">
        <w:rPr>
          <w:rtl w:val="0"/>
        </w:rPr>
        <w:t xml:space="preserve"> 112., 113. vai 114. pantam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antimikrobiālos līdzekļus saturošu zāļu lietošanas mērķi (profilakse, metafilakse, ārstēšana u. c.);</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 informāciju, kas attiecas uz veterināro zāļu lietošanu.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Veterinārmedicīniskā pakalpojuma sniedzējam un tā pilnvarotajai personai ir iespēja personiski ievadīt e-sistēmā šo noteikumu </w:t>
      </w:r>
      <w:r w:rsidR="00000000" w:rsidRPr="00000000" w:rsidDel="00000000">
        <w:rPr>
          <w:rtl w:val="0"/>
        </w:rPr>
        <w:t xml:space="preserve">12.</w:t>
      </w:r>
      <w:r w:rsidR="00000000" w:rsidRPr="00000000" w:rsidDel="00000000">
        <w:rPr>
          <w:rtl w:val="0"/>
        </w:rPr>
        <w:t xml:space="preserve"> punktā minētos datus par saņemtajām zālēm.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E-sistēmā ievadītos datus var labot 30 dienu laikā pēc to ievadīšanas.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E-sistēma pieļauj iespēju datus par dzīvniekiem lietotajām zālēm saņemt automatizēti, izmantojot datu apmaiņas servisus.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E-sistēmā uzturami tās darbībai nepieciešamie klasifikatori un to izmaiņu vēsture, identifikācijas un autentifikācijas servisi, īstenoto darbību audita pieraksti un datu apmaiņas servisi informācijas apmaiņai ar citām informācijas sistēmām.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E-sistēma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ievadītāja 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ievadītāja autentifikāciju un autorizāciju, izmantojot vienotās sistēmas funkcionalitāti;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ievadīšanu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saņemšanu un validāciju, izmantojot starpsistēmu datu apmaiņas servisus;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apkopošanu statistikas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atvērto datu kopu nodošanu Latvijas atvērto datu portālā </w:t>
      </w:r>
      <w:r w:rsidR="00000000" w:rsidRPr="00000000" w:rsidDel="00000000">
        <w:rPr>
          <w:i w:val="1"/>
          <w:rtl w:val="0"/>
        </w:rPr>
        <w:t xml:space="preserve">data.gov.lv</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E-sistēmas lietotāji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ziņo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īpašnieki (turētāji) un viņu pilnvarotās personas;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dienestam paziņotie Latvijas Veterinārārstu biedrības darbinieki, kas ievada datus sertificēto veterinārārstu reģistra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nodarbinātie, kam sistēmas lietošanas tiesības nepieciešamas tiešo darba (amata) pienākumu izpildei.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E-sistēma pieļauj dzīvnieku īpašnieka (turētāja) un viņa pilnvarotās personas piekļuvi datiem par to pārziņā esošiem dzīvniekiem, izmantojot kādu no Fizisko personu elektroniskās identifikācijas likuma 3. panta trešajā daļā minētajiem identifikācijas līdzekļiem.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Dati e-sistēmā uzturami un ievadāmi valsts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E-sistēmā iekļautos datus apstrādā šādā nolūkā: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uzkrāšanai, apkopošanai un statistikas veidošanai par dzīvniekiem lietotajām zālēm un izrakstītajām veterinārajām receptēm;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veselības, veterināro zāļu aprites un pārtikas nekaitīguma uzraudzības un kontroles pasākumu plānošanai un īstenošanai, kā arī riska analīzei;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statistiskajai analīzei un politikas plānošanai;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iegūšanai par zāļu pieejamību veterinārmedicīniskā pakalpojuma sniedzējiem un to pilnvarotajām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pieejamībai un izsekojamībai par zālēm, kas piegādātas veterinārmedicīniskās prakses iestādei un saimniecībai, kura saņēmusi dienesta atļauju iegādāties veterinārās zāles lieltirgotavā savas darbības nodrošināšanai, un dzīvniekiem lietoto zāļu reģistra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 uzkrāšanai un uzglabāšanai par veterinārmedicīniskās prakses sertifikāta piešķiršanu, pagarināšanu, apturēšanu un anulēšanu, kā arī veterinārmedicīniskā pakalpojuma sniedzēja reģistrācijai;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sniegšanai citām institūcijām, lai nodrošinātu veterināro zāļu apriti un veterinārmedicīnas un narkotisko un psihotropo zāļu apriti reglamentējošajos normatīvajos aktos noteikto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sniegšanai datu subjektam par viņa īstenotajām darbībām ar zālēm vai zāļu lietošanu datu subjekta pārziņā esošiem dzīvniekiem;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veterināro zāļu apriti reglamentējošajos normatīvajos aktos noteikto prasību izpildei par zāļu lietošanas dzīvniekiem datu reģistrēšanu un uzglabāšanu;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 ziņošanai Eiropas Zāļu aģentūrai par dzīvniekiem lietotajām zālēm;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pārtikas nekaitīguma prasību ievērošanai;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citiem nolūkiem, kas saistīti ar sabiedrības vai dzīvnieku veselības vai vides aizsardzību.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Personas datus e-sistēmā glabā 10 gadus pēc ieraksta izdarīšanas tajā. Personas datus, kuru uzglabāšanas termiņš ir beidzies, e-sistēmā anonimizē. Datus, kas nav personas dati, glabā atbilstoši to izmantošanas mērķim un dzēš no e-sistēmas, tiklīdz ir zudis to izmantošanas mērķis. Datu apstrādi auditē. Audita pierakstus glabā atsevišķā sistēmas apgabalā ar ierobežotu piekļuvi.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Ražotājs, lieltirgotava un veterinārā aptieka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minēto pārskatu par laikposmu līdz 2025. gada 31. decembrim dienestā iesniedz, nosūtot to no elektroniskā pasta adreses, ko ražotājs, lieltirgotava vai veterinārā aptieka paziņojusi dienestam. Datus iesūta formātā, ko var apstrādāt ar elektronisko izklājlapu redaktoru </w:t>
      </w:r>
      <w:r w:rsidR="00000000" w:rsidRPr="00000000" w:rsidDel="00000000">
        <w:rPr>
          <w:i w:val="1"/>
          <w:rtl w:val="0"/>
        </w:rPr>
        <w:t xml:space="preserve">Microsoft Office Excel</w:t>
      </w:r>
      <w:r w:rsidR="00000000" w:rsidRPr="00000000" w:rsidDel="00000000">
        <w:rPr>
          <w:rtl w:val="0"/>
        </w:rPr>
        <w:t xml:space="preserve"> vai atvērtā koda programmatūru </w:t>
      </w:r>
      <w:r w:rsidR="00000000" w:rsidRPr="00000000" w:rsidDel="00000000">
        <w:rPr>
          <w:i w:val="1"/>
          <w:rtl w:val="0"/>
        </w:rPr>
        <w:t xml:space="preserve">Open Office</w:t>
      </w:r>
      <w:r w:rsidR="00000000" w:rsidRPr="00000000" w:rsidDel="00000000">
        <w:rPr>
          <w:rtl w:val="0"/>
        </w:rPr>
        <w:t xml:space="preserve">, izmantojot </w:t>
      </w:r>
      <w:r w:rsidR="00000000" w:rsidRPr="00000000" w:rsidDel="00000000">
        <w:rPr>
          <w:i w:val="1"/>
          <w:rtl w:val="0"/>
        </w:rPr>
        <w:t xml:space="preserve">XLS </w:t>
      </w:r>
      <w:r w:rsidR="00000000" w:rsidRPr="00000000" w:rsidDel="00000000">
        <w:rPr>
          <w:rtl w:val="0"/>
        </w:rPr>
        <w:t xml:space="preserve">datnes formātu.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veterinārmedicīniskā pakalpojuma sniedzējs vai tā pilnvarotā persona šo noteikumu </w:t>
      </w:r>
      <w:r w:rsidR="00000000" w:rsidRPr="00000000" w:rsidDel="00000000">
        <w:rPr>
          <w:rtl w:val="0"/>
        </w:rPr>
        <w:t xml:space="preserve">25.</w:t>
      </w:r>
      <w:r w:rsidR="00000000" w:rsidRPr="00000000" w:rsidDel="00000000">
        <w:rPr>
          <w:rtl w:val="0"/>
        </w:rPr>
        <w:t xml:space="preserve"> punktā minētos datus ievada e-sistēmā 24 stundu laikā pēc zāļu lietošanas dzīvniekiem vai izsniegšanas dzīvnieku īpašniekam (turētājam), nav nepieciešama atsevišķa datu uzskaite atbilstoši normatīvajiem aktiem par zāļu iegādi, uzglabāšanu, uzskaiti, lietošanu un iznīcināšanu veterinārmedicīniskās prakses iestādēs, normatīvajiem aktiem par dzīvniekos un to produktos esošu noteiktu vielu un to atliekvielu kontroles un tās finansēšanas kārtību un regulas </w:t>
      </w:r>
      <w:r w:rsidR="00000000" w:rsidRPr="00000000" w:rsidDel="00000000">
        <w:rPr>
          <w:rtl w:val="0"/>
        </w:rPr>
        <w:t xml:space="preserve">2019/6</w:t>
      </w:r>
      <w:r w:rsidR="00000000" w:rsidRPr="00000000" w:rsidDel="00000000">
        <w:rPr>
          <w:rtl w:val="0"/>
        </w:rPr>
        <w:t xml:space="preserve"> 108. pantam.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punkts stājas spēkā 2028.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punkts ir spēkā līdz 2027. gada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 2028. gada 1. janvāra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minētās personas e-sistēmā iesniedz vai automātiski nodod šo noteikumu </w:t>
      </w:r>
      <w:r w:rsidR="00000000" w:rsidRPr="00000000" w:rsidDel="00000000">
        <w:rPr>
          <w:rtl w:val="0"/>
        </w:rPr>
        <w:t xml:space="preserve">25.</w:t>
      </w:r>
      <w:r w:rsidR="00000000" w:rsidRPr="00000000" w:rsidDel="00000000">
        <w:rPr>
          <w:rtl w:val="0"/>
        </w:rPr>
        <w:t xml:space="preserve"> punktā minētos datus atbilstoši šo noteikumu </w:t>
      </w:r>
      <w:r w:rsidR="00000000" w:rsidRPr="00000000" w:rsidDel="00000000">
        <w:rPr>
          <w:rtl w:val="0"/>
        </w:rPr>
        <w:t xml:space="preserve">6. 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Atzīt par spēku zaudējušiem Ministru kabineta 2016. gada 31. maija noteikumus Nr. 336 </w:t>
      </w:r>
      <w:r w:rsidR="00000000" w:rsidRPr="00000000" w:rsidDel="00000000">
        <w:rPr>
          <w:rtl w:val="0"/>
        </w:rPr>
        <w:t xml:space="preserve">"Informācijas apkopošanas un statistikas veidošanas kārtība veterināro zāļu aprites jomā"</w:t>
      </w:r>
      <w:r w:rsidR="00000000" w:rsidRPr="00000000" w:rsidDel="00000000">
        <w:rPr>
          <w:rtl w:val="0"/>
        </w:rPr>
        <w:t xml:space="preserve"> (Latvijas Vēstnesis, 2016, 107.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23-TA-1430</w:t>
    </w:r>
    <w:r>
      <w:br/>
    </w:r>
    <w:r w:rsidR="00000000" w:rsidRPr="00000000" w:rsidDel="00000000">
      <w:rPr>
        <w:rtl w:val="0"/>
      </w:rPr>
      <w:t xml:space="preserve">Izdrukāts 29.07.2026. 21.07 - 1.0.VK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23-TA-1430</w:t>
    </w:r>
    <w:r>
      <w:br/>
    </w:r>
    <w:r w:rsidR="00000000" w:rsidRPr="00000000" w:rsidDel="00000000">
      <w:rPr>
        <w:rtl w:val="0"/>
      </w:rPr>
      <w:t xml:space="preserve">Izdrukāts 29.07.2026. 21.07 - 1.0.VK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noteikumu_projekts_23-TA-1430.docx</dc:title>
</cp:coreProperties>
</file>

<file path=docProps/custom.xml><?xml version="1.0" encoding="utf-8"?>
<Properties xmlns="http://schemas.openxmlformats.org/officeDocument/2006/custom-properties" xmlns:vt="http://schemas.openxmlformats.org/officeDocument/2006/docPropsVTypes"/>
</file>