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Lopbarības augu sugas, par kurām jāsniedz informācija par daudzumu, kas nav realizēts līdz kārtējā gada 30.jūnijam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29.06.2010. noteikumiem Nr.594)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