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Sēklaudzēšanas lauku apskates iesnieguma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26.05.2020. noteikumiem Nr. 328)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izsēto sēklu: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aizsargātai šķirnei – licences līguma numurs un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sēklas daudzums (kg);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sēklaudzēšanas lauku: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lauka nosaukums vai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lauka platība (ha).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Sēšanas datums un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priekšaugiem (krustziežiem – pieci gadi, tauriņ­ziežiem – trīs gadi, pārējām sugām – divi gadi).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“datums” un “paraksts”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