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(ES) Nr. 2018/1046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noteikumu_konsolidētā_versija_p1_24-TA-1191.docx</dc:title>
</cp:coreProperties>
</file>

<file path=docProps/custom.xml><?xml version="1.0" encoding="utf-8"?>
<Properties xmlns="http://schemas.openxmlformats.org/officeDocument/2006/custom-properties" xmlns:vt="http://schemas.openxmlformats.org/officeDocument/2006/docPropsVTypes"/>
</file>