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Rundāles pils muzeja publisko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580"/>
        <w:gridCol w:w="1377"/>
        <w:gridCol w:w="1377"/>
        <w:gridCol w:w="1281"/>
        <w:gridCol w:w="993"/>
        <w:tblGridChange w:id="0">
          <w:tblGrid>
            <w:gridCol w:w="514"/>
            <w:gridCol w:w="3580"/>
            <w:gridCol w:w="1377"/>
            <w:gridCol w:w="1377"/>
            <w:gridCol w:w="1281"/>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pamatekspozīciju, izstāžu un teritorijas apmeklējums</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apskate (mazais loks)</w:t>
            </w:r>
            <w:r w:rsidR="00000000" w:rsidRPr="00000000" w:rsidDel="00000000">
              <w:rPr>
                <w:vertAlign w:val="superscript"/>
                <w:rtl w:val="0"/>
              </w:rPr>
              <w:t xml:space="preserve">2 </w:t>
            </w:r>
            <w:r w:rsidR="00000000" w:rsidRPr="00000000" w:rsidDel="00000000">
              <w:rPr>
                <w:rtl w:val="0"/>
              </w:rPr>
              <w:t xml:space="preserve"> (novembris, decembris, janvāris, februāris, marts)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grupā (grupā ne mazāk kā 10 izglītojamo)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apskate (mazais loks)</w:t>
            </w:r>
            <w:r w:rsidR="00000000" w:rsidRPr="00000000" w:rsidDel="00000000">
              <w:rPr>
                <w:vertAlign w:val="superscript"/>
                <w:rtl w:val="0"/>
              </w:rPr>
              <w:t xml:space="preserve">2 </w:t>
            </w:r>
            <w:r w:rsidR="00000000" w:rsidRPr="00000000" w:rsidDel="00000000">
              <w:rPr>
                <w:rtl w:val="0"/>
              </w:rPr>
              <w:t xml:space="preserve"> (aprīlis, maijs, jūnijs, jūlijs, augusts, septembris, oktobris)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grupā (grupā ne mazāk kā 10 izglītojamo)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apskate (lielais loks)</w:t>
            </w:r>
            <w:r w:rsidR="00000000" w:rsidRPr="00000000" w:rsidDel="00000000">
              <w:rPr>
                <w:vertAlign w:val="superscript"/>
                <w:rtl w:val="0"/>
              </w:rPr>
              <w:t xml:space="preserve">3 </w:t>
            </w:r>
            <w:r w:rsidR="00000000" w:rsidRPr="00000000" w:rsidDel="00000000">
              <w:rPr>
                <w:rtl w:val="0"/>
              </w:rPr>
              <w:t xml:space="preserve"> (novembris, decembris, janvāris, februāris, marts)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grupā (grupā ne mazāk kā 10 izglītojamo)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apskate (lielais loks)</w:t>
            </w:r>
            <w:r w:rsidR="00000000" w:rsidRPr="00000000" w:rsidDel="00000000">
              <w:rPr>
                <w:vertAlign w:val="superscript"/>
                <w:rtl w:val="0"/>
              </w:rPr>
              <w:t xml:space="preserve">3 </w:t>
            </w:r>
            <w:r w:rsidR="00000000" w:rsidRPr="00000000" w:rsidDel="00000000">
              <w:rPr>
                <w:rtl w:val="0"/>
              </w:rPr>
              <w:t xml:space="preserve"> (aprīlis, maijs, jūnijs, jūlijs, augusts, septembris, oktobris)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grupā (grupā ne mazāk kā 10 izglītojamo)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Hercogienes apartamenti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sarkofāgu izstāde "Pompa Funebris"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ekspozīcijas "No gotikas līdz jūgendstilam. Eiropas un Latvijas dekoratīvā māksla 15.–20. gs." apmeklējums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grupā (grupā ne mazāk kā 10 izglītojamo)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parka apmeklējums (maijs, oktobris)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parka apmeklējums (jūnijs, jūlijs, augusts, septembris)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 biļete Rundāles pils apskatei (lielais loks)</w:t>
            </w:r>
            <w:r w:rsidR="00000000" w:rsidRPr="00000000" w:rsidDel="00000000">
              <w:rPr>
                <w:vertAlign w:val="superscript"/>
                <w:rtl w:val="0"/>
              </w:rPr>
              <w:t xml:space="preserve">3</w:t>
            </w:r>
            <w:r w:rsidR="00000000" w:rsidRPr="00000000" w:rsidDel="00000000">
              <w:rPr>
                <w:rtl w:val="0"/>
              </w:rPr>
              <w:t xml:space="preserve"> un Rundāles pils parka apmeklējumam (jūnijs, jūlijs, augusts, septembris)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 biļete Rundāles pils apskatei (lielais loks)</w:t>
            </w:r>
            <w:r w:rsidR="00000000" w:rsidRPr="00000000" w:rsidDel="00000000">
              <w:rPr>
                <w:vertAlign w:val="superscript"/>
                <w:rtl w:val="0"/>
              </w:rPr>
              <w:t xml:space="preserve">3</w:t>
            </w:r>
            <w:r w:rsidR="00000000" w:rsidRPr="00000000" w:rsidDel="00000000">
              <w:rPr>
                <w:rtl w:val="0"/>
              </w:rPr>
              <w:t xml:space="preserve"> un Rundāles pils parka apmeklējumam (maijs, oktobris)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 biļete Rundāles pils apskatei (mazais loks)</w:t>
            </w:r>
            <w:r w:rsidR="00000000" w:rsidRPr="00000000" w:rsidDel="00000000">
              <w:rPr>
                <w:vertAlign w:val="superscript"/>
                <w:rtl w:val="0"/>
              </w:rPr>
              <w:t xml:space="preserve">2</w:t>
            </w:r>
            <w:r w:rsidR="00000000" w:rsidRPr="00000000" w:rsidDel="00000000">
              <w:rPr>
                <w:rtl w:val="0"/>
              </w:rPr>
              <w:t xml:space="preserve"> un Rundāles pils parka apmeklējumam (jūnijs, jūlijs, augusts, septembris)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 biļete Rundāles pils apskatei (mazais loks)</w:t>
            </w:r>
            <w:r w:rsidR="00000000" w:rsidRPr="00000000" w:rsidDel="00000000">
              <w:rPr>
                <w:vertAlign w:val="superscript"/>
                <w:rtl w:val="0"/>
              </w:rPr>
              <w:t xml:space="preserve">2</w:t>
            </w:r>
            <w:r w:rsidR="00000000" w:rsidRPr="00000000" w:rsidDel="00000000">
              <w:rPr>
                <w:rtl w:val="0"/>
              </w:rPr>
              <w:t xml:space="preserve"> un Rundāles pils parka apmeklējumam (maijs, oktobris)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Rundāles pils apskatei (lielais loks)</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pieaugušais un 2 līdz 4 izglītojamie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pieaugušie un 2 līdz 4 izglītojamie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 Rundāles pils parka apmeklējumam (jūnijs, jūlijs, augusts, septembris)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pieaugušais un 2 līdz 4 izglītojamie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pieaugušie un 2 līdz 4 izglītojamie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 ģimenei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hercogu kapeņu apmeklējums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apskate apmeklētājiem grupā (mazais loks)</w:t>
            </w:r>
            <w:r w:rsidR="00000000" w:rsidRPr="00000000" w:rsidDel="00000000">
              <w:rPr>
                <w:vertAlign w:val="superscript"/>
                <w:rtl w:val="0"/>
              </w:rPr>
              <w:t xml:space="preserve">2</w:t>
            </w:r>
            <w:r w:rsidR="00000000" w:rsidRPr="00000000" w:rsidDel="00000000">
              <w:rPr>
                <w:rtl w:val="0"/>
              </w:rPr>
              <w:t xml:space="preserve"> un Rundāles pils parka apmeklējums (jūnijs, jūlijs, augusts, septembris) (grupā 20 un vairāk pieaugušo, 20 pilna laika studentu vai 10 un vairāk izglītojamo)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apskate apmeklētājiem grupā (mazais loks)</w:t>
            </w:r>
            <w:r w:rsidR="00000000" w:rsidRPr="00000000" w:rsidDel="00000000">
              <w:rPr>
                <w:vertAlign w:val="superscript"/>
                <w:rtl w:val="0"/>
              </w:rPr>
              <w:t xml:space="preserve">2</w:t>
            </w:r>
            <w:r w:rsidR="00000000" w:rsidRPr="00000000" w:rsidDel="00000000">
              <w:rPr>
                <w:rtl w:val="0"/>
              </w:rPr>
              <w:t xml:space="preserve"> un Rundāles pils parka apmeklējums (maijs, oktobris) (grupā 20 un vairāk pieaugušo, 20 pilna laika studentu vai 10 un vairāk izglītojamo)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telpaugu kolekciju izstāde oranžērijā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biļete Rundāles pils (lielais loks)</w:t>
            </w:r>
            <w:r w:rsidR="00000000" w:rsidRPr="00000000" w:rsidDel="00000000">
              <w:rPr>
                <w:vertAlign w:val="superscript"/>
                <w:rtl w:val="0"/>
              </w:rPr>
              <w:t xml:space="preserve">3</w:t>
            </w:r>
            <w:r w:rsidR="00000000" w:rsidRPr="00000000" w:rsidDel="00000000">
              <w:rPr>
                <w:rtl w:val="0"/>
              </w:rPr>
              <w:t xml:space="preserve">, ekspozīcijas "No gotikas līdz jūgendstilam. Eiropas un Latvijas dekoratīvā māksla 15.–20. gs.", sarkofāgu izstādes "Pompa Funebris" apskatei, telpaugu kolekciju izstādes oranžērijā un Rundāles pils parka apmeklējumam (jūnijs, jūlijs, augusts, septembris)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 studentiem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r>
              <w:br/>
            </w:r>
            <w:r w:rsidR="00000000" w:rsidRPr="00000000" w:rsidDel="00000000">
              <w:rPr>
                <w:rtl w:val="0"/>
              </w:rPr>
              <w:t xml:space="preserve">1 personai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baznīcu mākslas pastāvīgā ekspozīcija (maijs, jūnijs, jūlijs, augusts, septembris)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svētku apmeklējums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ar muzeja apmeklējumu saistītie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jaunlaulāto fotografēšanās kāzu dienā vai cita profesionāla fotografēšana pils telpās nekomerciālām vajadzībām</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fotografēšanās reize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muzejpedagoģiskā programma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funkcijām un uzdevumiem atbilstošs pasākums (seminārs, koncerts)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tiks sastādīta saskaņā ar izdevumu tāmi</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ekskursijas vadīšana apmeklētāju grupai muzeja ekspozīcijā un izstādēs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gidiem ar Rundāles pils muzeja administrācijas izsniegtu apliecību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gidiem ar Rundāles pils muzeja administrācijas izsniegtu apliecību, vadot ekskursiju izglītojamo grupai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gidiem bez Rundāles pils muzeja administrācijas izsniegtas apliecības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Kurzemes hercogu kapeņu gidiem ar Rundāles pils muzeja administrācijas izsniegtu apliecību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un teritorijas noma</w:t>
            </w:r>
            <w:r w:rsidR="00000000" w:rsidRPr="00000000" w:rsidDel="00000000">
              <w:rPr>
                <w:vertAlign w:val="superscript"/>
                <w:rtl w:val="0"/>
              </w:rPr>
              <w:t xml:space="preserve">5, 6, 7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zāle (līdz 100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Zelta zāle (līdz 100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495,87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Hercoga ēdamzāle (līdz 100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galerija (līdz 80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495,87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Banketu zāle (līdz 40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Kafijas zāle (līdz 30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Gobelēnu zāle (līdz 30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Banketu zāles komplekss (3 zāles) (līdz 100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Pavardu telpa (līdz 30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Pavardu telpa ar kurināšanu (līdz 30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 Austrumu korpusā (Nr. 70, 74, 77, 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telpa/</w:t>
            </w:r>
            <w:r>
              <w:br/>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 Centrālā korpusa dienvidu anfilādē (Nr. 137, 136, 131, 130, 126, 125, 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telpa/</w:t>
            </w:r>
            <w:r>
              <w:br/>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vestibils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Austrumu galerija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 Dienvidu galerija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2.b Dienvidu galerija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vestibils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palīgtelpas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telpa/</w:t>
            </w:r>
            <w:r>
              <w:br/>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Biljarda zāle (līdz 80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izstāžu telpa (Nr. 59, 60, 61, 62, 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telpa/</w:t>
            </w:r>
            <w:r>
              <w:br/>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garderobe (Nr. 163, 164)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telpa/</w:t>
            </w:r>
            <w:r>
              <w:br/>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dienvidu puses (parka)</w:t>
            </w:r>
            <w:r w:rsidR="00000000" w:rsidRPr="00000000" w:rsidDel="00000000">
              <w:rPr>
                <w:vertAlign w:val="superscript"/>
                <w:rtl w:val="0"/>
              </w:rPr>
              <w:t xml:space="preserve">8</w:t>
            </w:r>
            <w:r w:rsidR="00000000" w:rsidRPr="00000000" w:rsidDel="00000000">
              <w:rPr>
                <w:rtl w:val="0"/>
              </w:rPr>
              <w:t xml:space="preserve"> vai centrālās kāpnes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parka teritorijas noma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goda pagalms (iekšpagalms)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parka boskets (Labirinta, Rotaļu, Piknika, Ūdens, Liliju)</w:t>
            </w:r>
            <w:r w:rsidR="00000000" w:rsidRPr="00000000" w:rsidDel="00000000">
              <w:rPr>
                <w:vertAlign w:val="superscript"/>
                <w:rtl w:val="0"/>
              </w:rPr>
              <w:t xml:space="preserve"> </w:t>
            </w:r>
            <w:r w:rsidR="00000000" w:rsidRPr="00000000" w:rsidDel="00000000">
              <w:rPr>
                <w:rtl w:val="0"/>
              </w:rPr>
              <w:t xml:space="preserve">1 personai (līdz 60 personām)</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Zaļais teātris (apmeklētāju skaits līdz 100 personām)</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Zaļais teātris 1 personai (apmeklētāju skaits no 101 līdz 600 personām)</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parka boskets (Labirinta, Rotaļu, Piknika, Ūdens, Liliju)</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boskets/</w:t>
            </w:r>
            <w:r>
              <w:br/>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parka boskets ar iekārtojumu laulību reģistrācijai</w:t>
            </w:r>
            <w:r w:rsidR="00000000" w:rsidRPr="00000000" w:rsidDel="00000000">
              <w:rPr>
                <w:vertAlign w:val="superscript"/>
                <w:rtl w:val="0"/>
              </w:rPr>
              <w:t xml:space="preserve">8, 9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galerija konferenču un semināru rīkošanai (dalībnieku skaits līdz 100 personām)</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valsis Baltajā zālē</w:t>
            </w:r>
            <w:r w:rsidR="00000000" w:rsidRPr="00000000" w:rsidDel="00000000">
              <w:rPr>
                <w:vertAlign w:val="superscript"/>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flīģeļa noma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flīģeļa noma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muzikāls skaņdarbs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klavesīna noma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paklāja noma (7 m x 20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 tirdzniecības laukumā lauksaimniecības un pārtikas preču pārdevējam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 tirdzniecības laukumā nelauksaimniecības un mājamatniecības preču pārdevējam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 tirdzniecības laukumā, izmantojot elektrības pieslēgumu (iepriekš saskaņojot)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 Rundāles pils parka teritorijā pasākuma laikā (iepriekš saskaņojot), izmantojot elektrības pieslēgumu</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 Rundāles pils parka teritorijā pasākuma laikā (iepriekš saskaņojot), neizmantojot elektrības pieslēgumu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sola noma (trīsvietīgs, zaļā krāsā)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sols/</w:t>
            </w:r>
            <w:r>
              <w:br/>
            </w:r>
            <w:r w:rsidR="00000000" w:rsidRPr="00000000" w:rsidDel="00000000">
              <w:rPr>
                <w:rtl w:val="0"/>
              </w:rPr>
              <w:t xml:space="preserve">1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Atsevišķu muzeja krājuma priekšmetu izmantošana reklāmas, kino un citos komerciālos nolūkos pils teritorijā</w:t>
            </w:r>
            <w:r w:rsidR="00000000" w:rsidRPr="00000000" w:rsidDel="00000000">
              <w:rPr>
                <w:vertAlign w:val="superscript"/>
                <w:rtl w:val="0"/>
              </w:rPr>
              <w:t xml:space="preserve">12, 13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uzskaites vienība 1 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 no muzeja priekšmeta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21 %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 no muzeja priekšmeta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Atsevišķu muzeja priekšmetu izmantošana muzeja reklamēšanas un citos nekomerciālos nolūkos pils teritorijā</w:t>
            </w:r>
            <w:r w:rsidR="00000000" w:rsidRPr="00000000" w:rsidDel="00000000">
              <w:rPr>
                <w:vertAlign w:val="superscript"/>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uzskaites vienība 1 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Pakalpojumiem pievienotās vērtības nodoklis netiek piemērots saskaņā ar Pievienotās vērtības nodokļa likuma 52. panta pirmās daļas 17. punkta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Mazais loks – Parādes zāļu kompleksa, Hercoga parādes apartamentu un otrā darba kabineta apskate, maršrutā nav iekļauti Hercoga privātie apartamenti un Hercogienes apartamenti.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Lielais loks – Parādes zāļu komplekss, Hercoga parādes un privātie apartamenti, Hercogienes apartamenti.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Profesionālās fototehnikas izmantošana – fotografēšana, uzstādot prožektorus un izmantojot fotokameru uz statīva. Telpas (ģērbtuve) nomas maksa pakalpojuma sagatavošanas darbiem tiek noteikta saskaņā ar cenrādi. Pakalpojuma cenā nav iekļauts muzeja apmeklējums.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Ja pakalpojums ilgst mazāk par vienu stundu, piemēro vienas stundas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Cena noteikta pakalpojumiem, kas saistīti ar muzeja publiski pieejamo telpu un teritoriju izmantošanu. Pakalpojumi tiek sniegti, izvērtējot pamatotu klientu pieteikumu. Muzejam ir tiesības atteikt pakalpojumu sniegšanu vai noteikt ierobežojumus klientu piekļuvei specifiskām muzeja telpām vai vietām ekspozīcijā un teritorijā, ja tas jebkādā veidā apdraud muzeja darbību, muzeja ēku, krājuma vai eksponātu drošību vai neatbilst muzeja darbības mērķiem un uzdevumiem.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7 </w:t>
      </w:r>
      <w:r w:rsidR="00000000" w:rsidRPr="00000000" w:rsidDel="00000000">
        <w:rPr>
          <w:rtl w:val="0"/>
        </w:rPr>
        <w:t xml:space="preserve">Muzeja telpu un teritorijas nomas pakalpojumiem piemēro šādus koeficientus: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796"/>
        <w:gridCol w:w="993"/>
        <w:tblGridChange w:id="0">
          <w:tblGrid>
            <w:gridCol w:w="514"/>
            <w:gridCol w:w="7796"/>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Pamatojums koeficienta piemērošanai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un teritorijas noma kultūras, izglītības, labdarības un valsts līmeņa reprezentācijas pasākumiem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un teritorijas noma bērnu pasākumiem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noma pasākumam Rundāles pilī pēc plkst. 1.00 naktī par katru nākamo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un teritorijas noma pasākumam līdz 10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parka teritorijas noma uguņošanas pasākumam (sagatavošanas, norises un novākšanas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zāle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100–200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201–300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301–350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Zelta zāle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100–200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201–250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Hercoga ēdamzāle (101–120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galerija (80–100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Banketu zāle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81–110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Banketu zāles komplekss (3 zāles)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100–200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201–300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Gobelēnu zāle (31–45 personām)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telpas noma galdu servēšanai un telpu sakārtošanai</w:t>
            </w:r>
            <w:r w:rsidR="00000000" w:rsidRPr="00000000" w:rsidDel="00000000">
              <w:rPr>
                <w:vertAlign w:val="superscript"/>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telpas vai teritorijas noma telpas/teritorijas sagatavošanai pasākumam (tehniskais aprīkojums, tehnisko konstrukciju uzstādīšana, telpu/teritoriju izmantošana tehniskām vajadzībām un tml.) un sakārtošanai pēc pasākuma</w:t>
            </w:r>
            <w:r w:rsidR="00000000" w:rsidRPr="00000000" w:rsidDel="00000000">
              <w:rPr>
                <w:vertAlign w:val="superscript"/>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Zaļā teātra noma pasākuma sagatavošanas procesā (mēģinājumiem)</w:t>
            </w:r>
            <w:r w:rsidR="00000000" w:rsidRPr="00000000" w:rsidDel="00000000">
              <w:rPr>
                <w:vertAlign w:val="superscript"/>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vai teritorijas noma tehnisko konstrukciju (skatuves un tml.) veidošanai (salikšanai un novākšanai) pasākumos</w:t>
            </w:r>
            <w:r w:rsidR="00000000" w:rsidRPr="00000000" w:rsidDel="00000000">
              <w:rPr>
                <w:vertAlign w:val="superscript"/>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goda pagalma (iekšpagalma) izmantošana tehniskajām konstrukcijām un smagajam transportam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Rundāles pils goda pagalma (iekšpagalma) izmantošana saviesīgiem pasākumiem, ja tajā notiek viesu ēdināšana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telpu un teritorijas noma profesionālas filmēšanas vai fotografēšanas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kultūrvēsturiska raidījuma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komerciālām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 Rundāles pils parka teritorijā pasākuma laikā, ja tiek piedāvāta sabiedriskā ēdināšana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Pakalpojuma cenā nav iekļauts parka apmeklējums.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9 </w:t>
      </w:r>
      <w:r w:rsidR="00000000" w:rsidRPr="00000000" w:rsidDel="00000000">
        <w:rPr>
          <w:rtl w:val="0"/>
        </w:rPr>
        <w:t xml:space="preserve">Pakalpojums ietver teritorijas nomu ar dekoratīvu iekārtojumu – uzstādīta arka, galdiņš un 10 trīsvietīgi koka soli.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Pakalpojuma cenā ietilpst muzeja īpašumā esošās prezentācijas tehnikas – datora, ekrāna, projektora, tribīnes, stila krēslu, viena mikrofona un apskaņošanas sistēmas – noma. Pakalpojums pieejams tikai ārpus aktīvās sezonas vai pils darba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11 </w:t>
      </w:r>
      <w:r w:rsidR="00000000" w:rsidRPr="00000000" w:rsidDel="00000000">
        <w:rPr>
          <w:rtl w:val="0"/>
        </w:rPr>
        <w:t xml:space="preserve">Pakalpojums ietver muzikālā pavadījuma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12 </w:t>
      </w:r>
      <w:r w:rsidR="00000000" w:rsidRPr="00000000" w:rsidDel="00000000">
        <w:rPr>
          <w:rtl w:val="0"/>
        </w:rPr>
        <w:t xml:space="preserve">Pakalpojumi tiek sniegti saskaņā ar Muzeju likumu un noteikumiem par Nacionālo muzeja krājumu, izvērtējot personas pieteikumu. Muzejam ir tiesības atteikt pakalpojuma sniegšanu, ja tas apdraud priekšmeta saglabātību vai neatbilst muzeja darbības mērķiem un uzdevumiem.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13 </w:t>
      </w:r>
      <w:r w:rsidR="00000000" w:rsidRPr="00000000" w:rsidDel="00000000">
        <w:rPr>
          <w:rtl w:val="0"/>
        </w:rPr>
        <w:t xml:space="preserve">Pakalpojumam pievienotās vērtības nodoklis tiek piemērots par katru muzeja priekšmeta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14 </w:t>
      </w:r>
      <w:r w:rsidR="00000000" w:rsidRPr="00000000" w:rsidDel="00000000">
        <w:rPr>
          <w:rtl w:val="0"/>
        </w:rPr>
        <w:t xml:space="preserve">Neatkarīgi no personu skaita.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21-TA-1344</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21-TA-1344</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noteikumu_konsolidētā_versija_p_21-TA-1344.docx</dc:title>
</cp:coreProperties>
</file>

<file path=docProps/custom.xml><?xml version="1.0" encoding="utf-8"?>
<Properties xmlns="http://schemas.openxmlformats.org/officeDocument/2006/custom-properties" xmlns:vt="http://schemas.openxmlformats.org/officeDocument/2006/docPropsVTypes"/>
</file>