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maijā (prot. Nr. 22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18. aprīļa rīkojumā Nr. 167 "Par Latvijas institūciju dalību Eiropas Komisijas LIFE programmā un valsts budžeta līdzfinansējumu 2018.–2020.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18. aprīļa rīkojumā Nr. 167 "Par Latvijas institūciju dalību Eiropas Komisijas LIFE programmā un valsts budžeta līdzfinansējumu 2018.–2020. gadā" (Latvijas Vēstnesis, 2018, 79. nr.; 2019, 114. nr.; 2020, 213.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Atļaut Vides aizsardzības un reģionālās attīstības ministrijai uzņemties jaunas budžeta saistības programmas ietvaros 2018.–2020. gadā 23 948 571 </w:t>
      </w:r>
      <w:r w:rsidR="00000000" w:rsidRPr="00000000" w:rsidDel="00000000">
        <w:rPr>
          <w:i w:val="1"/>
          <w:rtl w:val="0"/>
        </w:rPr>
        <w:t xml:space="preserve">euro</w:t>
      </w:r>
      <w:r w:rsidR="00000000" w:rsidRPr="00000000" w:rsidDel="00000000">
        <w:rPr>
          <w:b w:val="1"/>
          <w:rtl w:val="0"/>
        </w:rPr>
        <w:t xml:space="preserve"> </w:t>
      </w:r>
      <w:r w:rsidR="00000000" w:rsidRPr="00000000" w:rsidDel="00000000">
        <w:rPr>
          <w:rtl w:val="0"/>
        </w:rPr>
        <w:t xml:space="preserve">apmērā Latvijas institūciju līdzfinansējuma un priekšfinansējuma nodrošināšanai tiešās valsts pārvaldes iestādēm, kā arī valsts kapitālsabiedrībai, kas, īstenojot projektu, pilda valsts deleģēto funkciju."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Vides aizsardzības un reģionālās attīstības ministrijai valsts budžeta līdzekļus projektu līdzfinansēšanai un priekšfinansējuma nodrošināšanai normatīvajos aktos noteiktajā kārtībā pieprasīt no valsts pamatbudžeta programmas 80.00.00 "Nesadalītais finansējums Eiropas Savienības politiku instrumentu un pārējās ārvalstu finanšu palīdzības līdzfinansēto projektu un pasākumu īstenošanai" pēc tam, kad projektu iesniegumi apstiprināti Eiropas Komisijā un projekta pieteicējs un Eiropas Komisija noslēgusi līgumu par projekta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Tiešās valsts pārvaldes iestādes un valsts kapitālsabiedrība, kas, īstenojot projektu, pilda valsts deleģēto funkciju, pēc gala maksājuma saņemšanas no Eiropas Komisijas atmaksā valsts budžetā LIFE projektu īstenošanai saņemto priekšfinansējumu."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24-TA-410</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24-TA-410</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rīkojuma_(grozījumu)_projekts_24-TA-410.docx</dc:title>
</cp:coreProperties>
</file>

<file path=docProps/custom.xml><?xml version="1.0" encoding="utf-8"?>
<Properties xmlns="http://schemas.openxmlformats.org/officeDocument/2006/custom-properties" xmlns:vt="http://schemas.openxmlformats.org/officeDocument/2006/docPropsVTypes"/>
</file>