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Transportlīdzekļu un to vadītāju valsts reģistra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pirmo un astoto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Transportlīdzekļu un to vadītāju valsts reģistrā (turpmāk – reģistrs) iekļaujamo informāciju, personas, kurām informācija nepieciešama darba vai dienesta funkciju veikšanai vai likumisko interešu aizstāvībai tiesā, informācijas glabāšanas termiņus, dzēšanas kārtību, kā arī kārtību, kādā reģistrā esošā informācija nododama atklātībai, pieejamās informācijas apjomu un maksu par informācijas iegūšanu.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Reģistrs ir valsts informācijas sistēma, kuras pārzinis ir valsts akciju sabiedrība "Ceļu satiksmes drošības direkcija" (turpmāk – CSDD).</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Reģistrā iekļaujamā un glabājamā informācija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mehānisko transportlīdzekli, piekabi (puspiekabi), numurētajiem agregātiem, elektroskrejriteni un velosipēdu (turpmāk – transportlīdzeklis), mazizmēra kuģošanas līdzekli un tā motoru (turpmāk – kuģošanas līdzeklis) reģistrā iekļauj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un kuģošanas līdzekļa īpašnieks, valdītājs, turētājs (elektroskrejritenim – tiesīgais lietotājs):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fiziskai personai: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Republikā piešķirtais personas kods un dzimšanas datums. Personai, kurai personas kods nav piešķirts, – dzimšanas datums;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deklarētās, reģistrētās vai personas norādītās dzīvesvietas adrese brīdī, kad veic reģistrāciju un noformē jaunu reģistrācijas dokumentu;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personas miršanu (miršanas datums un laiks);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juridiskai personai: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 adrese dienā, kad saņemts reģistrācijas pakalpojums CSDD un noformēts jauns reģistrācijas dokuments;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juridiskā forma;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darbības apturēšanu, atjaunošanu, turpināšanu vai izbeigšanu;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uzskaites tehniskie dati (reģistrācijas numurs, marka, modelis, agregātu numuri, pirmās reģistrācijas datums, reģistrācijas apliecības numurs, oglekļa dioksīda (CO</w:t>
      </w:r>
      <w:r w:rsidR="00000000" w:rsidRPr="00000000" w:rsidDel="00000000">
        <w:rPr>
          <w:vertAlign w:val="subscript"/>
          <w:rtl w:val="0"/>
        </w:rPr>
        <w:t xml:space="preserve">2</w:t>
      </w:r>
      <w:r w:rsidR="00000000" w:rsidRPr="00000000" w:rsidDel="00000000">
        <w:rPr>
          <w:rtl w:val="0"/>
        </w:rPr>
        <w:t xml:space="preserve">) izmešu daudzums (g/km) u. c. tehniskie dati, kas nepieciešami transportlīdzekļa identificēšanai un tehnisko datu raksturojumam);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kuģošanas līdzekļa uzskaites tehniskie dati (reģistrācijas numurs, marka, modelis, agregātu numuri, izlaiduma gads, reģistrācijas apliecības numurs u. c. tehniskie dati, kas nepieciešami kuģošanas līdzekļa identificēšanai un tehnisko datu raksturojumam);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un kuģošanas līdzekļa atsavināšanas un reģistrācijas aizliegums, aizliegums izmantot transportlīdzekli ceļu satiksmē, izvest vai izbraukt ar transportlīdzekli ārpus Latvijas, komercķīlas atzīme, kā arī citi aizliegumi;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sauszemes transportlīdzekļu īpašnieku civiltiesiskās atbildības obligātā apdrošināšana: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apdrošināšanas līguma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apdrošināšanas līguma noslēgšanas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apdrošināšanas līguma spēkā stāšanās datums un laiks;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apdrošināšanas līguma darbības beigu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apdrošināšanas sabiedrības nosaukums un reģistrācijas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 resursu nodokļa, transportlīdzekļa ekspluatācijas nodokļa, uzņēmumu vieglo transportlīdzekļu nodokļa, citu normatīvajos aktos noteikto nodokļu un autoceļu lietošanas nodevas apmērs un samaksa, tajā skaitā nodokļa un nodevas maksātājs, piemērotie nodokļu un nodevas samaksas atvieglojumi vai atbrīvojumi;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transportlīdzekļa valsts tehniskā apskate un tajā fiksētie lielumi un defekti, transportlīdzekļa tehniskā kontrole uz ceļa, kā arī ar tām saistītās atļaujas piedalīties ceļu satiksmē derīguma termiņš un šīs atļaujas anulēšana;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transportlīdzekļa atbilstības novērtēšana un transportlīdzekļa pārbūve;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bīstamu vielu pārvadāšanai paredzēta transportlīdzekļa atbilstības sertifikāts;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transportlīdzekļa sertifikāts par atbilstību Eiropas Transporta ministru konferences (ETMK) prasībām ekoloģijas un drošības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transportlīdzekļa sertifikāts dalāmu kokmateriālu un lauksaimniecības produkcijas lielgabarīta un smagsvara kravu pārvadāšanai ar specializētajiem lielgabarīta un smagsvara transportlīdzekļiem vai to sastāviem;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caurlaide, kas dod tiesības transportlīdzekļa vadītājam darba uzdevumu pildīšanas laikā neievērot atsevišķas ceļu satiksmes noteikumu prasības: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caurlaides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caurlaides reģistrēšanas datums un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taksometri un transportlīdzekļi, kuri tiek izmantoti pasažieru komercpārvadājumiem un kuriem izsniegta speciālā atļauja (licence) pasažieru komercpārvadājumiem ar vieglo automobili: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transportlīdzekļa īpašnieku (fiziskās personas vārds (vārdi), uzvārds, personas kods, juridiskās personas nosaukums un reģistrācijas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transportlīdzekļa turētāju (komersanta nosaukums un reģistrācijas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valsts reģistrācijas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identifikācijas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tehniskās apskates termiņš;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komersanta reģistrācijas numurs, kurš sniedz taksometra pakalpojumus;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licences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licences termiņš.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transportlīdzekļa vadītāju un atpūtas kuģa vadītāju (turpmāk – vadītājs) reģistrā iekļauj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Republikā piešķirtais personas kods un dzimšanas datums. Personai, kurai personas kods nav piešķirts, – dzimšanas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deklarētās, reģistrētās vai personas norādītās dzīvesvietas adrese dienā, kad saņemts pakalpojums CSDD;</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personas miršanu (miršanas datums un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sejas attēls;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paraksta attēls;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apmācība transportlīdzekļa vai atpūtas kuģa vadīšanas tiesību iegūšanai un ar to saistītā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vai izglītības iestādes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veids;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apmācības grupas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apmācības vieta;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apmācības laiks;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apmācības sākuma un beigu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teorētisko zināšanu un vadīšanas iemaņu pārbaudes: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kārtošanas iemesls;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pieteikšanās veids;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kārtošanas vieta un laiks;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rezultāts;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ārsta vai ārstu komisijas atzinums par pirmreizējo, kārtējo vai pirmstermiņa veselības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personai izsniegtais vadīšanas tiesības apliecinošais dokuments: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izdošanas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derīguma termiņš;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apliecības satuss;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izdevējiestādes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iegūtā kategorija (-as);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ierobežojumi un specializētie kodi, kas attiecināmi uz vadītāju;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pārkāpumu uzskaites punkti.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Reģistrā par personu, kurai izsniegta invalīdu stāvvietu izmantošanas karte vai kurai piemērots atbrīvojums no nodokļu nomaksas, pamatojoties uz piešķirtu invaliditāti, iekļauj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Republikā piešķirtais personas kods un dzimšanas datums. Personai, kurai personas kods nav piešķirts, – dzimšanas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invaliditātes grupu;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atzinums, tā izdošanas datums un derīguma termiņš.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Reģistrā par personu, kura normatīvajos aktos noteiktajā kārtībā saņem CSDD pakalpojumus, iekļauj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Republikā piešķirtais personas kods un dzimšanas datums. Personai, kurai personas kods nav piešķirts, – dzimšanas datums.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Reģistrā iekļauj arī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juridiskām personām, kas nodarbojas ar transportlīdzekļu vai atpūtas kuģu vadītāju apmācību, tajā skaitā transportlīdzekļu vai atpūtas kuģu vadītāju teorētiskās apmācības pasniedzējiem, braukšanas apmācības instruktoriem un mācību grupām;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juridiskām personām, kas normatīvajos aktos noteiktajā kārtībā ierīkojušas un reģistrējušas transportlīdzekļu tirdzniecības vietas, kā arī informāciju par fiziskām personām, kuras nodevušas transportlīdzekļus tirdzniecībai un kuras noformējušas transportlīdzekļa iegādi;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un kuģošanas līdzekļa izgatavotājiem un to pilnvarotajiem pārstāvjiem Latvijā, kas noslēguši sadarbības līgumu ar CSDD par savstarpēju transportlīdzekļa vai kuģošanas līdzekļa datu apmaiņu;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juridiskām personām, kas nodarbojas ar nolietotu transportlīdzekļu apstrādi un ir saņēmušas atļauju normatīvajos aktos noteiktajā kārtībā, kā arī informāciju par fiziskām personām, kuras nodevušas transportlīdzekli nolietotu transportlīdzekļu apstrādei;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juridiskām personām, kas veikušas transportlīdzekļa pārbūvi saskaņā ar pārbūves tehniskajiem noteikumiem un apliecina to ar sērijveidā pārbūvēta transportlīdzekļa atbilstības apliecinājumu, kā arī šo apliecinājumu;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juridiskām personām, kurām saskaņā ar normatīvajiem aktiem par patērētāju tiesību aizsardzību ir tiesības patērētājam sniegt kreditēšanas pakalpojumu, kā arī to veiktām atzīmēm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CSDD reģistru izmanto deleģēto valsts pārvaldes uzdevumu veikšanai un šim nolūkam apstrādā citu nepieciešamo informāciju attiecīgo procesu pilnīgākai atspoguļošanai un informācijas sistēmas funkcionalitātes nodrošināšanai, lai izpildītu personas datu aizsardzības un uz valsts informācijas sistēmām attiecināmā tiesiskā regulējuma prasības. Šādu informāciju neuzskata par reģistrā ietverto informāciju un tai nepiemēro šajos noteikumos noteikto informācijas izsniegšanas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reģistrā ievada un aktualizē: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CSDD, sniedzot pakalpojumus. CSDD iegūst un apstrādā informāciju no valsts informācijas sistēmām – Fizisko personu reģistra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apakšpunktā norādīto informāciju), Uzņēmumu reģistra (šo noteikumu </w:t>
      </w:r>
      <w:r w:rsidR="00000000" w:rsidRPr="00000000" w:rsidDel="00000000">
        <w:rPr>
          <w:rtl w:val="0"/>
        </w:rPr>
        <w:t xml:space="preserve">3.1.2.</w:t>
      </w:r>
      <w:r w:rsidR="00000000" w:rsidRPr="00000000" w:rsidDel="00000000">
        <w:rPr>
          <w:rtl w:val="0"/>
        </w:rPr>
        <w:t xml:space="preserve"> apakšpunktā norādīto informāciju) Sodu reģistra (informāciju par transportlīdzekļa vadītājam un transportlīdzekļa īpašniekam vai turētājam piemēroto sodu un sodu izpildes informāciju), Komercķīlu reģistra un Laulāto mantisko attiecību reģistra, lai nodrošinātu datu atbilstību, pārbaudītu personas statusu, tās rīcībspēju, mantas tiesisko statusu un citu normatīvajos aktos paredzētu informāciju un nodrošinātu normatīvajos aktos noteikto pārvaldes uzdevumu izpildi bez datu iekļaušanas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pašvaldību iestādes, pildot normatīvajos aktos noteiktos uzdevumus, bet fiziskās un juridiskās personas, saņemot CSDD pakalpojumus.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w:t>
      </w:r>
      <w:r w:rsidR="00000000" w:rsidRPr="00000000" w:rsidDel="00000000">
        <w:rPr>
          <w:rtl w:val="0"/>
        </w:rPr>
        <w:t xml:space="preserve"> apakšpunktā</w:t>
      </w:r>
      <w:r w:rsidR="00000000" w:rsidRPr="00000000" w:rsidDel="00000000">
        <w:rPr>
          <w:rtl w:val="0"/>
        </w:rPr>
        <w:t xml:space="preserve"> minētie informācijas sniedzēji (valsts un pašvaldību iestādes) datu apmaiņai izmanto centralizētu datu izplatīšanas risinājumu vai noslēdz vienošanos ar CSDD par informācijas ievadīšanu vai nodošanu reģistram.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Reģistrs tiešsaistes režīmā nodod datus citām informācijas sistēmām tādā apjomā, kāds nepieciešams konkrētās iestādes funkcijas vai uzdevuma veikšanai, pamatojoties uz normatīvajiem aktiem.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Reģistra izmantošanas kārtība un personas, kurām informācija nepieciešama darba vai dienesta funkciju veikšanai vai likumisko interešu aizstāvībai tiesā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CSDD darbinieki reģistru izmanto darba pienākumu izpildes laikā. Minētajām personām tiesības izmantot reģistru tiek piešķirtas, uzsākot pildīt darba pienākumus.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fiziskajai personai piederošu transportlīdzekli vai kuģošanas līdzekli, identificējot personas datus (vārds, uzvārds, personas kods vai dzimšanas datums), ir tiesības iegūt: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un pašvaldību iestādēm vai privātpersonām, kurām deleģēts valsts pārvaldes uzdevums, ja tas atbilstoši viņu kompetencei nepieciešams pārvaldes uzdevuma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zvērinātiem tiesu izpildītājiem, zvērinātiem notāriem, zvērinātiem advokātiem un to palīgiem, kā arī zvērinātu advokātu birojiem, kas reģistrēti </w:t>
      </w:r>
      <w:r w:rsidR="00000000" w:rsidRPr="00000000" w:rsidDel="00000000">
        <w:rPr>
          <w:rtl w:val="0"/>
        </w:rPr>
        <w:t xml:space="preserve">Latvijas Republikas Advokatūras likumā</w:t>
      </w:r>
      <w:r w:rsidR="00000000" w:rsidRPr="00000000" w:rsidDel="00000000">
        <w:rPr>
          <w:rtl w:val="0"/>
        </w:rPr>
        <w:t xml:space="preserve"> noteiktajā kārtībā, normatīvajos aktos noteikto pienākumu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maksātnespējas procesa administratoriem maksātnespējas lietās attiecībā uz parādnieka pārstāvjiem;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kredītiestādēm, finanšu iestādēm, kas sniedz finanšu līzinga pakalpojumus, – par fizisko personu, ar kuru tās dibina, groza vai izbeidz līgumsaistības;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apdrošināšanas sabiedrībām – par fizisko personu, ar kuru tās dibina, groza vai izbeidz līgumsaistības vai kurai par labu tiek slēgts apdrošināšanas līgums, kā arī apdrošināšanas gadījumu administrēšanai;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Transportlīdzekļu apdrošinātāju birojam tā darbības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kredītinformācijas birojam klienta vai iespējamā klienta kredītspējas izvērtēšanai vai biroja kredītriska pārvaldībai;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juridiskām personām, kas normatīvajos aktos noteiktajā kārtībā ierīkojušas un reģistrējušas transportlīdzekļu tirdzniecības vietas, – par tirdzniecībai paredzētā transportlīdzekļa īpašnieku;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juridiskām personām, kas nodarbojas ar nolietotu transportlīdzekļu apstrādi un ir saņēmušas atļauju normatīvajos aktos noteiktajā kārtībā, – par apstrādei nodotā transportlīdzekļa īpašnieku;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fiziskām un juridiskām personām savu tiesību un likumisko interešu aizstāvībai tiesā.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Informāciju par fiziskajai personai reģistrētiem pārkāpumu uzskaites punktiem ir tiesības iegūt: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un pašvaldību iestādēm vai privātpersonām, kurām deleģēts valsts pārvaldes uzdevums, ja tas atbilstoši viņu kompetencei nepieciešams pārvaldes uzdevuma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zvērinātiem advokātiem un to palīgiem, kā arī zvērinātu advokātu birojiem, kas reģistrēti </w:t>
      </w:r>
      <w:r w:rsidR="00000000" w:rsidRPr="00000000" w:rsidDel="00000000">
        <w:rPr>
          <w:rtl w:val="0"/>
        </w:rPr>
        <w:t xml:space="preserve">Latvijas Republikas Advokatūras likumā</w:t>
      </w:r>
      <w:r w:rsidR="00000000" w:rsidRPr="00000000" w:rsidDel="00000000">
        <w:rPr>
          <w:rtl w:val="0"/>
        </w:rPr>
        <w:t xml:space="preserve"> noteiktajā kārtībā, normatīvajos aktos noteikto pienākumu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apdrošināšanas sabiedrībām – par fizisko personu, ar kuru tās dibina, groza vai izbeidz līgumsaistības vai kurai par labu tiek slēgts apdrošināšanas līgums, kā arī apdrošināšanas gadījumu administrēšanai;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Transportlīdzekļu apdrošinātāju birojam tā darbības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Informāciju par juridiskajai personai piederošu militāro transportlīdzekli un militārā transportlīdzekļa piekabi, kā arī izmeklēšanas iestāžu un operatīvās darbības subjektu transportlīdzekļiem ir tiesības iegūt: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un pašvaldību iestādēm vai privātpersonām, kurām deleģēts valsts pārvaldes uzdevums, ja tas atbilstoši viņu kompetencei nepieciešams pārvaldes uzdevuma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apdrošināšanas sabiedrībām apdrošināšanas līgumu slēgšanai un apdrošināšanas gadījumu administrēšanai, kā arī Latvijas Transportlīdzekļu apdrošinātāju birojam apdrošināšanas gadījumu administrēšanai.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Reģistra informācijas nodošana atklātībai, pieejamās informācijas apjoms un informācijas iegūšanas maksa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CSDD izsniedz reģistra informāciju atbilstoši informācijas apjomam (datu kopām), kāds nepieciešams informācijas saņēmējam. Reģistrā pamatā izšķir šādas informācijas datu kopas: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piederība (īpašumā, turējumā vai valdījumā), identificējot personu;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reģistrācijas dati, kas identificē transportlīdzekli un ietver informāciju par transportlīdzekļa statusu, tam attiecināmiem nodokļiem, īpašnieka civiltiesiskās atbildības obligāto apdrošināšanu;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tehniskie dati, kas satur informāciju arī par transportlīdzekļa atbilstības novērtēšanu, pārbūvi un tehniskajiem raksturlielumiem;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valsts tehniskās apskates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vadītāja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transportlīdzekļu mazumtirdzniecību un nolietotu transportlīdzekļu apsaimniekošanu saistītā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vadītāju apmācību sagatavošanu saistītā informācija.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Reģistrā iekļauto informāciju CSDD izsniedz: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rakstisku (tostarp elektronisko dokumentu) izziņu vai rakstisku atbildi uz iesniegumu;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izmantojot tiešsaistes datu pārraides pieslēgumu reģistram;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lietojot CSDD nodrošinātos e-pakalpojumus, tai skaitā e-pakalpojumus ar mobilo aplikāciju;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izmantojot īsziņu (SMS) pakalpojumu;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elektroniskā sūtījumā vai saglabātu datu nesējā.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Ierobežotas pieejamības informāciju izsniedz tikai šo noteikumu </w:t>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17.5.</w:t>
      </w:r>
      <w:r w:rsidR="00000000" w:rsidRPr="00000000" w:rsidDel="00000000">
        <w:rPr>
          <w:rtl w:val="0"/>
        </w:rPr>
        <w:t xml:space="preserve"> apakšpunktā</w:t>
      </w:r>
      <w:r w:rsidR="00000000" w:rsidRPr="00000000" w:rsidDel="00000000">
        <w:rPr>
          <w:rtl w:val="0"/>
        </w:rPr>
        <w:t xml:space="preserve"> noteiktajā veidā.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Ierobežotas pieejamības informācijas izsniegšanas pieprasījumā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pieprasītāja vārds, uzvārds, amats, juridiskās personas nosaukums un 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izsniegšanas pamatojums un tās izmantošanas mērķis;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apjoms un izsniegšanas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fiziskā persona, par kuru tiek pieprasīta informācija, – vārds, uzvārds un personas kods (personai, kurai personas kods nav piešķirts, – dzimšanas datums), transportlīdzekļa valsts reģistrācijas numurs vai identifikācijas (VIN)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juridiskā persona, par kuru tiek pieprasīta informācija, – nosaukums un reģistrācijas numurs, transportlīdzekļa valsts reģistrācijas numurs vai identifikācijas (VIN) numurs.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Izmantojot tiešsaistes datu pārraides pieslēgumu reģistram, ierobežotas pieejamības informāciju izsniedz, pamatojoties uz rakstisku līgumu starp CSDD un informācijas saņēmēju. Līgumā norāda ziņas par informācijas pieprasītāju, izsniedzamās informācijas apjomu, informācijas izmantošanas mērķi, ziņas par autorizēto lietotāju, kas pieprasa informāciju, un citas ziņas, kas nepieciešamas informācijas pieprasīšanai un izsniegšanai.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 reģistra informācijas iegūšanu ir maksājama šo noteikumu </w:t>
      </w:r>
      <w:r w:rsidR="00000000" w:rsidRPr="00000000" w:rsidDel="00000000">
        <w:rPr>
          <w:rtl w:val="0"/>
        </w:rPr>
        <w:t xml:space="preserve">pielikumā</w:t>
      </w:r>
      <w:r w:rsidR="00000000" w:rsidRPr="00000000" w:rsidDel="00000000">
        <w:rPr>
          <w:rtl w:val="0"/>
        </w:rPr>
        <w:t xml:space="preserve"> noteiktā maksa, izņemot gadījumus, kad informācija nepieciešama valsts vai pašvaldības iestādes normatīvajos aktos noteikto funkciju izpildei. Informāciju iegūst bez maksas atbilstoši ārējā tiesību akta nosacījumiem vai ja persona, lietojot CSDD e-pakalpojumus, iegūst informāciju par sevi vai vispārpieejamo informāciju par transportlīdzekli vai vadītāja apliecību saskaņā ar šiem noteikumiem. Maksu nepiemēro, ja reģistrā iekļautās ziņas pieprasītas ar sauszemes transportlīdzekļu īpašnieku civiltiesiskās atbildības obligātās apdrošināšanas informācijas sistēmas starpniecību.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CSDD, sniedzot informāciju par identificētai personai reģistrētu transportlīdzekli,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un personas kods (personai, kurai personas kods nav piešķirts, – dzimšanas datums), juridiskās personas nosaukums un 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reģistrēto transportlīdzekļu skaits un reģistrācijas veids – īpašumā, turējumā vai valdījumā;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dati par katru transportlīdzekli: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reģistrācijas numurs;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marka;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modelis;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veids;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statuss;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pirmās reģistrācijas datums vai gads;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tehniskās apskates derīguma termiņš.</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CSDD, sniedzot informāciju par identificēta transportlīdzekļa reģistrāciju,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reģistrācijas veids – īpašumā, turējumā vai valdījumā;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vārds, uzvārds un personas kods (personai, kurai personas kods nav piešķirts, – dzimšanas datums), juridiskās personas nosaukums un 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dati par transportlīdzekli: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reģistrācijas numurs;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marka;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modelis;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veids;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statuss;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pirmās reģistrācijas datums vai gads;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tehniskās apskates derīguma termiņš.</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CSDD, sniedzot informāciju par identificētas personas vadīšanas tiesībām,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izsniegtā vadīšanas tiesības apliecinošā dokumenta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izdošanas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derīguma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dokumenta statuss;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kategorijas, kuras atļauts vadīt, un vadītāja stāžs;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ierobežojumi un specializētie kodi, kas attiecināmi uz vadītāju.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CSDD vispārpieejamo reģistra informāciju sniedz CSDD e-pakalpojumu ietvaros, kā arī izveido un uztur noteikta apjoma reģistra informācijas pieejamības tehniskos risinājumus.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CSDD e-pakalpojumos bez maksas par transportlīdzekļa tehniskajiem datiem un aktuālo valsts tehnisko apskati sniedz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statuss;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modelis;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pirmās reģistrācijas datums vai gads;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degvielas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emisiju standarts;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dati par CO</w:t>
      </w:r>
      <w:r w:rsidR="00000000" w:rsidRPr="00000000" w:rsidDel="00000000">
        <w:rPr>
          <w:vertAlign w:val="subscript"/>
          <w:rtl w:val="0"/>
        </w:rPr>
        <w:t xml:space="preserve">2</w:t>
      </w:r>
      <w:r w:rsidR="00000000" w:rsidRPr="00000000" w:rsidDel="00000000">
        <w:rPr>
          <w:rtl w:val="0"/>
        </w:rPr>
        <w:t xml:space="preserve"> izmešiem un degvielas patēriņu;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motora maksimālā jauda (kW);</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motora tilpums (cm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pilna masa (kg);</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pašmasa (kg);</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tehniskās apskates pārbaudes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nākamās tehniskās apskates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tehniskajā apskatē fiksētais odometra rādījums;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tehniskā stāvokļa kopējais novērtējums;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detalizēts tehniskā stāvokļa novērtējums;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vai bijuši būtiski bojājumi ceļu satiksmes negadījumā;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transportlīdzekļa ekspluatācijas nodokļa un uzņēmumu vieglo automobiļu nodokļa likmes;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vēsturiskie odometra rādījumi.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CSDD e-pakalpojumos papildus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minētajai vispārpieejamai informācijai par maksu sniedz šādu informāciju, norādot transportlīdzekļa valsts reģistrācijas numuru vai transportlīdzekļa identifikācijas (VIN)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identifikācijas (VIN)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reģistrācijas valsts;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īpašnieku skaits Latvijā un īpašnieku maiņas datumi;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reģistrācijas darbību vēsture;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reģistrēto aizliegumu esība vai neesība;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veiktās pārbūves;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ekspluatācijas nodokļa un uzņēmumu vieglo transportlīdzekļu nodokļa apmaksa (aktuālā);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vēsturiskie  transportlīdzekļa valsts tehniskās apskates dati par septiņiem iepriekšējiem gadiem.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CSDD e-pakalpojumos bez maksas sniedz šādu vispārpieejamo informāciju par vadītāja apliecību, norādot vadītāja apliecības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vadītāja apliecības statuss;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kategorijas, kuras atļauts vadīt, un stāžs.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CSDD e-pakalpojumos par maksu sniedz šādu vispārpieejamo informāciju par transportlīdzekļa vadītāju, norādot personas kodu: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vadītāja apliecības statuss;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vadītāja apliecības izsniegšanas datums un derīguma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kategorijas, kuras atļauts vadīt, un stāžs;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specializētie kodi, kas attiecināmi uz vadītāju.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Izmantojot īsziņu (SMS) pakalpojumu tālrunī, par maksu sniedz šādu vispārpieejamo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transportlīdzekli, norādot transportlīdzekļa valsts reģistrācijas numuru: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statuss;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marka;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modelis;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pilna masa (kg);</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pašmasa (kg);</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pirmās reģistrācijas datums vai gads;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transportlīdzekļa veids;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degvielas veids;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degvielas patēriņš;</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motora maksimālā jauda (kW);</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motora tilpums (cm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iepriekšējā reģistrācijas valsts;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īpašnieku skaits Latvijā;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reģistrēto aizliegumu esība vai neesība;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ekspluatācijas nodokļa un uzņēmumu vieglo transportlīdzekļu nodokļa likmes;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pēdējās valsts tehniskās apskates novērtējums un nākamās tehniskās apskates datums;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pēdējais fiksētais odometra rādījums;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vadītāju, norādot personas kodu: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vadītāja apliecības statuss;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vadītāja apliecības izsniegšanas datums un derīguma termiņš;</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kategorijas, kuras atļauts vadīt, un stāžs.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Citos gadījumos CSDD reģistra informāciju sniedz, pamatojoties uz līgumu, kas noslēgts ar informācijas saņēmēju, vai uz vienreizēju informācijas pieprasījumu. Reģistra informāciju sagatavo un līgumcenu aprēķina atbilstoši informācijas pieprasījumā vai noslēgtajā līgumā norādītajiem informācijas atlases parametriem, informācijas apjomam un informācijas izsniegšanas periodiskumam.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CSDD ir tiesīga atteikt reģistra informācijas izsniegšanu, ja prasītās informācijas apstrāde rada būtisku apgrūtinājumu informācijas sniegšanai vai rada riskus reģistra infrastruktūrai. CSDD atteikumu izsniegt informāciju persona var pārsūdzēt tiesā normatīvajos aktos par administratīvo procesu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Reģistra informācijas glabāšanas termiņi un dzēšanas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Aktualizējot vai labojot reģistra informāciju, iepriekšējo (vēsturisko) informāciju saglabā reģistrā.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Reģistra informācija ir glabājama pastāvīgi saskaņā ar normatīvajiem aktiem, kas reglamentē informācijas sistēmās esošo dokumentēto datu arhivēšanu.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Informācija no reģistra jādzēš, ja tā ir kļūdaina, tā ir iekļauta reģistrā nepamatoti vai zudis informācijas glabāšanas tiesiskais pamats un šādas informācijas dzēšana neietekmē reģistra funkcionalitāti.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2019. gada 30. aprīļa noteikumus Nr. 185 "Transportlīdzekļu un to vadītāju valsts reģistra n</w:t>
      </w:r>
      <w:r w:rsidR="00000000" w:rsidRPr="00000000" w:rsidDel="00000000">
        <w:rPr>
          <w:rtl w:val="0"/>
        </w:rPr>
        <w:t xml:space="preserve">oteikumi"</w:t>
      </w:r>
      <w:r w:rsidR="00000000" w:rsidRPr="00000000" w:rsidDel="00000000">
        <w:rPr>
          <w:rtl w:val="0"/>
        </w:rPr>
        <w:t xml:space="preserve"> (Latvijas Vēstnesis, 2019, 87. nr.; 2021, 129.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Līdz šo noteikumu spēkā stāšanās brīdim noslēgtie līgumi par informācijas apriti ar reģistru ir spēkā tiktāl, ciktāl tie nav pretrunā ar šiem 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26-TA-1246</w:t>
    </w:r>
    <w:r>
      <w:br/>
    </w:r>
    <w:r w:rsidR="00000000" w:rsidRPr="00000000" w:rsidDel="00000000">
      <w:rPr>
        <w:rtl w:val="0"/>
      </w:rPr>
      <w:t xml:space="preserve">Izdrukāts 11.08.2026. 15.42 - 1.0.VK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26-TA-1246</w:t>
    </w:r>
    <w:r>
      <w:br/>
    </w:r>
    <w:r w:rsidR="00000000" w:rsidRPr="00000000" w:rsidDel="00000000">
      <w:rPr>
        <w:rtl w:val="0"/>
      </w:rPr>
      <w:t xml:space="preserve">Izdrukāts 11.08.2026. 15.42 - 1.0.VK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noteikumu_konsolidētā_versija_26-TA-1246.docx</dc:title>
</cp:coreProperties>
</file>

<file path=docProps/custom.xml><?xml version="1.0" encoding="utf-8"?>
<Properties xmlns="http://schemas.openxmlformats.org/officeDocument/2006/custom-properties" xmlns:vt="http://schemas.openxmlformats.org/officeDocument/2006/docPropsVTypes"/>
</file>