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633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septembrī (prot. Nr. 47 26.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 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100 000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šādiem pasākumiem: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atbalsta sniegšanai Marokas Karalistes iedzīvotājiem zemestrīces izraisīto seku mazināšanai;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50 000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atbalsta sniegšanai Lībijas Valsts iedzīvotājiem plūdu izraisīto seku mazināšanai.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normatīvajos aktos noteiktajā kārtībā sagatavot un iesniegt Finanšu ministrijā pieprasījumu par šā rīkojuma 1. punktā minēto līdzekļu piešķiršanu no valsts budžeta programmas 02.00.00 "Līdzekļi neparedzētiem gadījumiem".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23-TA-2368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23-TA-2368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rīkojuma_projekts_23-TA-2368.docx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