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Pašvaldības domes vēlēšanu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Pašvaldības domes vēlēšanu likumā (Latvijas Republikas Saeimas un Ministru Kabineta Ziņotājs, 1994, 3., 5. nr.; 1996, 23., 24. nr.; 2000, 10. nr.; 2001, 1. nr.; 2002, 12. nr.; 2004, 24. nr.; 2007, 11. nr.; 2008, 8., 22. nr.; Latvijas Vēstnesis, 2012, 203. nr.; 2013, 40., 188. nr.; 2020, 37., 119C., 123., 250. nr.; 2022, 211A. nr.) šādus grozījumus: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Aizstāt 8. panta otrajā daļā vārdu "vēlētāju" ar vārdiem "Fizisko personu".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Aizstāt 22. panta trešās daļas 1.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punktā vārdu "vēlētāju" ar vārdiem "Fizisko personu".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28. pantā: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papildināt otro daļu pēc vārda "iekļautas" ar vārdiem "Elektroniskajā tiešsaistes" un pēc vārda "izdara" ar vārdiem "Elektroniskajā tiešsaistes";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papildināt 2.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 daļas pirmo teikumu pēc vārda "Ja" ar vārdiem "Elektroniskajā tiešsaistes" un pēc vārda "pēc" ar vārdiem "Elektroniskā tiešsaistes".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32. panta devīto daļu pēc vārda "iekļautas" ar vārdiem "Elektroniskajā tiešsaistes".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Aizstāt 33.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panta otrās daļas 1. punktā vārdus "www.latvija.lv" ar vārdiem "www.latvija.gov.lv".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36.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panta pirmo daļu pēc vārda "iekļautas" ar vārdiem "Elektroniskajā tiešsaistes".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36.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pantā: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papildināt pirmo daļu pēc vārda "iekļautas" ar vārdiem "Elektroniskajā tiešsaistes";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papildināt otrās daļas 3. punktu pēc vārda "atrodama" ar vārdiem "Elektroniskajā tiešsaistes";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papildināt otrās daļas 5. punktu pēc vārda "pēc" ar vārdiem "Elektroniskā tiešsaistes".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36.</w:t>
      </w:r>
      <w:r w:rsidR="00000000" w:rsidRPr="00000000" w:rsidDel="00000000">
        <w:rPr>
          <w:vertAlign w:val="superscript"/>
          <w:rtl w:val="0"/>
        </w:rPr>
        <w:t xml:space="preserve">3</w:t>
      </w:r>
      <w:r w:rsidR="00000000" w:rsidRPr="00000000" w:rsidDel="00000000">
        <w:rPr>
          <w:rtl w:val="0"/>
        </w:rPr>
        <w:t xml:space="preserve"> pantu pēc vārda "iekļautas" ar vārdiem "Elektroniskajā tiešsaistes".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38.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panta 4.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daļas 4. punktu pēc vārda "pēc" ar vārdiem "Elektroniskā tiešsaistes".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2024. gada 1. septembrī.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Iekšlietu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R. Kozlovskis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24-TA-494</w:t>
    </w:r>
    <w:r>
      <w:br/>
    </w:r>
    <w:r w:rsidR="00000000" w:rsidRPr="00000000" w:rsidDel="00000000">
      <w:rPr>
        <w:rtl w:val="0"/>
      </w:rPr>
      <w:t xml:space="preserve">Izdrukāts 30.07.2026. 00.28 - 1.0.VK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24-TA-494</w:t>
    </w:r>
    <w:r>
      <w:br/>
    </w:r>
    <w:r w:rsidR="00000000" w:rsidRPr="00000000" w:rsidDel="00000000">
      <w:rPr>
        <w:rtl w:val="0"/>
      </w:rPr>
      <w:t xml:space="preserve">Izdrukāts 30.07.2026. 00.28 - 1.0.VK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likumprojekts_(grozījumi)_24-TA-494.docx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