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Cēsu novada pašvaldības nekustamā īpašuma "Vārnukalna ceļš"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24-TA-762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