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Epidemioloģiskās drošības likuma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Covid-19 infekcijas izplatības pārvaldības likuma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Farmācijas likuma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bijušas personas nošķiršana no citām personām Covid-19 infekcijas inkubācijas periodā dzīvesvietā vai uzturēšanās vietā ārstniecības personas uzraudzībā, lai veiktu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dienesta) pienākumus klātienē var veikt, ja tai ir vakcinācijas vai pārslimošanas sertifikāts. Valsts un pašvaldības institūcijas (tai skaitā kapitālsabiedrības) darbinieks (amatpersona) darba (amata, dienesta) pienākumus neatkarīgi no to veikšanas vietas var veikt, ja tam ir vakcinācijas vai pārslimošanas sertifikāts.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personu pie darba (amata, dienesta) pienākumu veikšanas, ja tā nav uzrādījusi vakcinācijas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sociālās rehabilitācijas pakalpojumu ar izmitināšanu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vienas ģimenes vai mājsaimniecības locekļiem kopīgi sniedzamie sociālie pakalpojumi (sociālie dienesti, bāriņtiesas, dienas aprūpes centri, psihosociālās rehabilitācijas pakalpojumi, ārpusģimenes aprūpes atbalsta centru pakalpojumi un citi sociālās aprūpes un sociālās rehabilitācijas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ja attālināta pakalpojumu sniegšana nav iespējama, ievērojot epidemioloģiskās drošības prasības. Pakalpojumu sniedz personas, kuras var uzrādīt vakcinācijas vai pārslimošanas sertifikātu. Personas, kas līgumattiecību izpildes laikā pakalpojuma sniegšanas vietā nonāk saskarē ar sociālo pakalpojumu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sertifikāts. Ieslodzījuma vietu darbiniekiem (amatpersonām) pieļaujams arī negatīvs RNS testa rezultāts, ja tests veikts pēdējo 72 stundu laikā pirms ierašanās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 un mobilā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personai (izņemot šo noteikumu </w:t>
      </w:r>
      <w:r w:rsidR="00000000" w:rsidRPr="00000000" w:rsidDel="00000000">
        <w:rPr>
          <w:rtl w:val="0"/>
        </w:rPr>
        <w:t xml:space="preserve">232. </w:t>
      </w:r>
      <w:r w:rsidR="00000000" w:rsidRPr="00000000" w:rsidDel="00000000">
        <w:rPr>
          <w:rtl w:val="0"/>
        </w:rPr>
        <w:t xml:space="preserve">punktā</w:t>
      </w:r>
      <w:r w:rsidR="00000000" w:rsidRPr="00000000" w:rsidDel="00000000">
        <w:rPr>
          <w:rtl w:val="0"/>
        </w:rPr>
        <w:t xml:space="preserve"> minētās personas) par Amerikas Savienotajās Valstīs, Apvienotajā Karalistē, Austrālijas Savienībā, Jaunzēlandē vai Kanādā veiktu vakcināciju, lai atbilstoši šo noteikumu </w:t>
      </w:r>
      <w:r w:rsidR="00000000" w:rsidRPr="00000000" w:rsidDel="00000000">
        <w:rPr>
          <w:rtl w:val="0"/>
        </w:rPr>
        <w:t xml:space="preserve">2.16. </w:t>
      </w:r>
      <w:r w:rsidR="00000000" w:rsidRPr="00000000" w:rsidDel="00000000">
        <w:rPr>
          <w:rtl w:val="0"/>
        </w:rPr>
        <w:t xml:space="preserve">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Alūksnē, Bauskā, Daugavpilī, Jēkabpilī, Liepājā, Rēzeknē, Rīgā, Salacgrīvā, Valmierā un Ventspilī.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informāciju, kas atbilst šo noteikumu </w:t>
      </w:r>
      <w:r w:rsidR="00000000" w:rsidRPr="00000000" w:rsidDel="00000000">
        <w:rPr>
          <w:rtl w:val="0"/>
        </w:rPr>
        <w:t xml:space="preserve">222. </w:t>
      </w:r>
      <w:r w:rsidR="00000000" w:rsidRPr="00000000" w:rsidDel="00000000">
        <w:rPr>
          <w:rtl w:val="0"/>
        </w:rPr>
        <w:t xml:space="preserve">punktā</w:t>
      </w:r>
      <w:r w:rsidR="00000000" w:rsidRPr="00000000" w:rsidDel="00000000">
        <w:rPr>
          <w:rtl w:val="0"/>
        </w:rPr>
        <w:t xml:space="preserve"> minētajam sertifikāta saturam, kā arī informāciju par personu, kas apliecinājumu izdevusi (vārds (vārdi), uzvārds, personas kods);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paraksta īstermiņa sertifikātu, kā arī reģistrē, izsniedz un pārbauda to atbilstoši prasībām, kas noteiktas šo noteikumu </w:t>
      </w:r>
      <w:r w:rsidR="00000000" w:rsidRPr="00000000" w:rsidDel="00000000">
        <w:rPr>
          <w:rtl w:val="0"/>
        </w:rPr>
        <w:t xml:space="preserve">7. </w:t>
      </w:r>
      <w:r w:rsidR="00000000" w:rsidRPr="00000000" w:rsidDel="00000000">
        <w:rPr>
          <w:rtl w:val="0"/>
        </w:rPr>
        <w:t xml:space="preserve">nodaļā</w:t>
      </w:r>
      <w:r w:rsidR="00000000" w:rsidRPr="00000000" w:rsidDel="00000000">
        <w:rPr>
          <w:rtl w:val="0"/>
        </w:rPr>
        <w:t xml:space="preserve"> attiecībā uz sadarbspējīgu vakcinācijas sertifikātu, ne vēlāk kā vienas darbdienas laikā pēc personas pieteikuma saņemšanas;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Covid-19 testa, kas veikts ne agrāk kā desmitajā dienā pēc karantīnas uzsākšanas, ja testa rezultāts ir negatīvs.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vakcinē personas pret Covid-19 infekciju atbilstoši Zāļu valsts aģentūras tīmekļvietnē publicētajai Covid-19 vakcinācijas rokasgrāmatai, ņemot vērā centra apstiprināto vakcīnu pasūtījumu.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un ieslodzījuma vietu ārstniecības iestādes.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saskaņā ar centra iesniegto vakcīnu pasūtījumu.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vakcinācijas atlikšanai. Ja nepieciešams, var sasaukt klīniskās universitātes slimnīcas speciālistu konsiliju, lai sniegtu atzinumu par vakcinācijas atlikšanu un vakcinācijas atlikšanas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minēto atzinumu par personas vakcinācijas atlikšanu uz noteiktu laiku, laikposmā līdz attiecīgās personas vakcinācijai pret Covid-19:</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testi, lai iegūtu testēšanas sertifikātu, tiek apmaksāti no valsts budžeta līdzekļiem;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netiek piemērota prasība būt pilnībā vakcinētai darba pienākumu veikšanai vai dalībai klātienes studiju procesā, un persona šajā laikposmā uzrāda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 izņemot gadījumu, ja tiek ievērotas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246.</w:t>
      </w:r>
      <w:r w:rsidR="00000000" w:rsidRPr="00000000" w:rsidDel="00000000">
        <w:rPr>
          <w:rtl w:val="0"/>
        </w:rPr>
        <w:t xml:space="preserve"> punkt</w:t>
      </w:r>
      <w:r w:rsidR="00000000" w:rsidRPr="00000000" w:rsidDel="00000000">
        <w:rPr>
          <w:rtl w:val="0"/>
        </w:rPr>
        <w:t xml:space="preserve">u, lai Latvijā īstenotu Covid-19 infekcijas uzraudzību un ziņošanu Eiropas Komisijai.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w:t>
      </w:r>
      <w:r w:rsidR="00000000" w:rsidRPr="00000000" w:rsidDel="00000000">
        <w:rPr>
          <w:rtl w:val="0"/>
        </w:rPr>
        <w:t xml:space="preserve">u sniedz ziņas Eiropas Komisijai par situāciju saistībā ar Covid-19 infekciju.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248.</w:t>
      </w:r>
      <w:r w:rsidR="00000000" w:rsidRPr="00000000" w:rsidDel="00000000">
        <w:rPr>
          <w:rtl w:val="0"/>
        </w:rPr>
        <w:t xml:space="preserve"> punktu</w:t>
      </w:r>
      <w:r w:rsidR="00000000" w:rsidRPr="00000000" w:rsidDel="00000000">
        <w:rPr>
          <w:rtl w:val="0"/>
        </w:rPr>
        <w:t xml:space="preserve"> un nodrošina tā izpildi;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248.1.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Pilnībā vakcinētas vai pārslimojušas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pienākumu novietnē strādājošajām personām pirms ierašanās novietnē vai mītnē un došanās prom no tās nomainīt apģērbu un apavus, kā arī mazgāt un dezinficēt rokas;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strādājošās personas bieži saskaras;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izpildes paškontroles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noteikto informāciju par dzīvnieku populāciju (šis nosacījums neattiecas uz novietnē turētajiem dzīvniekiem).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Pilnībā vakcinētas vai pārslimojušas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sejas masku vai respiratoru bez vārsta, izņemot  personas, kurām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ierobežotu personu kustību novietnē, – personas, kurām atļauts apmeklēt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atbildīgo personu, kas nodrošina, ka visi novietnē strādājošie pirms darba uzsākšanas un turpmāk vismaz reizi ceturksnī saņem instruktāžu par biodrošības plāna pasākumiem un individuālo aizsardzības līdzekļu lietošanu.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novēro dzīvnieku mirstību (turpmāk – aizdomas par saslimšanu ar Covid-19),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iespējamo Covid-19 infekcijas izplatības risku cilvēkos.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w:t>
      </w:r>
      <w:r w:rsidR="00000000" w:rsidRPr="00000000" w:rsidDel="00000000">
        <w:rPr>
          <w:rtl w:val="0"/>
        </w:rPr>
        <w:t xml:space="preserve">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ūdeļu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ūdeles tur, kopj un baro personas, kurām ir derīgs sadarbspējīgs sertifikāts, lietojot FFP-3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tiek instruēti par biodrošības plāna pasākumiem un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strādājošajiem veic Covid-19 diagnostikai obligātos rutīnas skrīninga testus, ievērojot centra tīmekļvietnē publicēto Covid-19 testēšanas algoritmu.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257.1.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258.</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269.6.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Dzīvnieku īpašnieks vai turētājs savā novietnē var ievietot ūdeles, kas ievestas no citas Eiropas Savienības dalībvalsts novietnes, kurā: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pārvietošanai paredzētās ūdeles dzimušas vai atradušās ne mazāk kā 60 dienas pirms pārvietošanas;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Covid-19 infekcija vai nepastāv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strādājošajām personām 30 dienu laikā pirms paredzētās ūdeļu pārvietošanas;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nepastāv ierobežojumi neapstrādātu ūdeļu ādu izmantošanai;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oficiāla veterinārārsta uzraudzībā 30 dienu laikā pirms ūdeļu pārvietošanas divas reizes ar 14 dienu intervālu noņemti reprezentatīvi paraugi (orofaringeālās iztriepes un asins seruma paraugi), pamatojoties uz 10 % slimības izplatību ar 95 % ticamību. Paraugi ir laboratoriski izmeklēti, nosakot SARS-Cov-2 vīrusa RNS un antivielas pret SARS-Cov-2 vīrusu, un iegūtie rezultāti ir negatīvi.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ūdeļu ievešanu un dokumentus, kas apliecina šo noteikumu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noteikto biodrošības pasākumu plānu.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Pārtikas un veterinārais dienests piecu darbdienu laikā izvērtē šo noteikumu </w:t>
      </w:r>
      <w:r w:rsidR="00000000" w:rsidRPr="00000000" w:rsidDel="00000000">
        <w:rPr>
          <w:rtl w:val="0"/>
        </w:rPr>
        <w:t xml:space="preserve">265.</w:t>
      </w:r>
      <w:r w:rsidR="00000000" w:rsidRPr="00000000" w:rsidDel="00000000">
        <w:rPr>
          <w:rtl w:val="0"/>
        </w:rPr>
        <w:t xml:space="preserve"> punktā</w:t>
      </w:r>
      <w:r w:rsidR="00000000" w:rsidRPr="00000000" w:rsidDel="00000000">
        <w:rPr>
          <w:rtl w:val="0"/>
        </w:rPr>
        <w:t xml:space="preserve"> minētos dokumentus un pieņem lēmumu atļaut vai aizliegt ievest ūdeles no citas Eiropas Savienības dalībvalsts novietnes, sniedzot rakstisku pamatojumu.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Pārtikas un veterinārais dienests, ja nepieciešams, pieprasa papildu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Dzīvnieku īpašnieks vai turētājs pēc ūdeļu ievešanas tās tur atsevišķi no pārējām ūdelēm (ja tādas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turēšana, tostarp kopšana un barošana, ir tādas personas pārziņā, kurai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Pārtikas un veterinārajam dienestam informāciju par nobeigušos ūdeļu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 kuras nobeigušās;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dzīvajām ūdelēm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minētās ūdeles.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un 280.5.  apakšpunktā minētos datus, salīdzināt tos ar veselības informācijas sistēmā esošajiem datiem, apstrādāt Nacionālā veselības dienesta informācijas sistēmās esošos personu dzīvesvietas datus un pieprasīt no ārstniecības iestādēm šo noteikumu 280.1.1., 280.1.2. un 280.1.3.  apakšpunktā minēto informāciju, ja tāda nav pieejama Nacionālā veselības dienesta informācijas sistēmās, lai informētu personas par iespēju saņemt vakcīnu pret Covid-19, īstenotu informēšanas pasākumus digitālajā telpā par vakcinācijas drošumu un nepieciešamību un nodotu šo noteikumu 280.1.1., 280.1.2., 280.1.3., 280.1.8.1.280.1.8.2. un </w:t>
      </w:r>
      <w:r w:rsidR="00000000" w:rsidRPr="00000000" w:rsidDel="00000000">
        <w:rPr>
          <w:rtl w:val="0"/>
        </w:rPr>
        <w:t xml:space="preserve">280.1.8.3.</w:t>
      </w:r>
      <w:r w:rsidR="00000000" w:rsidRPr="00000000" w:rsidDel="00000000">
        <w:rPr>
          <w:rtl w:val="0"/>
        </w:rPr>
        <w:t xml:space="preserve">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w:t>
      </w:r>
      <w:r w:rsidR="00000000" w:rsidRPr="00000000" w:rsidDel="00000000">
        <w:rPr>
          <w:rtl w:val="0"/>
        </w:rPr>
        <w:t xml:space="preserve">apakšnodaļa</w:t>
      </w:r>
      <w:r w:rsidR="00000000" w:rsidRPr="00000000" w:rsidDel="00000000">
        <w:rPr>
          <w:rtl w:val="0"/>
        </w:rPr>
        <w:t xml:space="preserve"> stājas spēkā 2021. gada 15. novembrī.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21-TA-899</w:t>
    </w:r>
    <w:r>
      <w:br/>
    </w:r>
    <w:r w:rsidR="00000000" w:rsidRPr="00000000" w:rsidDel="00000000">
      <w:rPr>
        <w:rtl w:val="0"/>
      </w:rPr>
      <w:t xml:space="preserve">Izdrukāts 29.07.2026. 23.00 - 1.0.VK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21-TA-899</w:t>
    </w:r>
    <w:r>
      <w:br/>
    </w:r>
    <w:r w:rsidR="00000000" w:rsidRPr="00000000" w:rsidDel="00000000">
      <w:rPr>
        <w:rtl w:val="0"/>
      </w:rPr>
      <w:t xml:space="preserve">Izdrukāts 29.07.2026. 23.00 - 1.0.VK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noteikumu_konsolidētā_versija_21-TA-899.docx</dc:title>
</cp:coreProperties>
</file>

<file path=docProps/custom.xml><?xml version="1.0" encoding="utf-8"?>
<Properties xmlns="http://schemas.openxmlformats.org/officeDocument/2006/custom-properties" xmlns:vt="http://schemas.openxmlformats.org/officeDocument/2006/docPropsVTypes"/>
</file>