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piešķir un izmaksā atlīdzību par audžuģimenes pienākumu pildīšanu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br/>
      </w:r>
      <w:r w:rsidR="00000000" w:rsidRPr="00000000" w:rsidDel="00000000">
        <w:rPr>
          <w:rStyle w:val="paragraph"/>
          <w:i w:val="1"/>
          <w:rtl w:val="0"/>
        </w:rPr>
        <w:t xml:space="preserve">15.panta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un izmaksā atlīdzību par audžuģimenes, izņemot specializētās audžuģimenes, pienākumu pildīšanu (turpmāk – atlīdzība), atlīdzības apmēru un tās pārskatīšanas kārtību, kā arī dokumentus, kas nepieciešami atlīdzības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12.12.2017. noteikumiem Nr. 733; grozījums par punkta papildināšanu aiz vārda "audžuģimenes" ar vārdiem "izņemot specializētās audžuģimenes" stājas spēkā 01.07.2018.,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vienu audžuģimenē ievietoto bērnu atlīdzības apmērs mēnesī ir 35 procentu apmērā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minimālo ienākumu mediānas uz vienu ekvivalento patērētāju mēnesī. Ja audžuģimenē ir ievietoti divi bērni, atlīdzības apmēram piemēro koeficientu 1,3, ja trīs bērni – koeficientu 1,6, ja četri bērni – koeficientu 1,7, ja pieci bērni – koeficientu 1,8, ja seši bērni un vairāk – koeficientu 1,9. Atlīdzības apmēru pārrēķina katru otro gadu 1. janvārī, ņemot vērā aktuālo ienākumu mediānu. Ja pārrēķina gadā piemērojamā ienākumu mediāna nemainās vai samazinās, atlīdzības apmērs paliek iepriekš noteiktajā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apmēru pēc labklājības ministra ierosinājuma pārskata Ministru kabinets, izvērtējot ekonomisko situāciju valstī, kā arī ņemot vērā valsts budžeta iespējas un Centrālās statistikas pārvaldes noteikto aktuālo minimālo ienākumu mediānu uz vienu ekvivalento patērētāju mēnesī.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atlīdzību, tās pieprasītājs iesniedz Valsts sociālās apdrošināšanas aģentūrā pieprasījumu par atlīdzības piešķiršanu, norādot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pieprasītāja: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elektroniskā pasta adrese vai oficiālā elektroniskā adrese (ja personai ir aktivizēts oficiālās elektroniskās adreses konts);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kredītiestādes vai pasta norēķinu sistēmas konta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pieprasītās atlīdzības veids – atlīdzība par audžuģimenes pienākumu pildīšanu.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pieprasījumu Valsts sociālās apdrošināšanas aģentūrā var iesniegt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vienotajā valsts un pašvaldību pakalpojumu portālā www.latvija.gov.lv pieejamo elektronisko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sagatavojot pieprasījumu brīvā formā vai aizpildot Valsts sociālās apdrošināšanas aģentūras tīmekļvietnē www.vsaa.gov.lv ievietoto veidlapu un nosūtot to elektroniski, parakstītu ar drošu elektronisko parakstu, vai pa pastu vai iesniedzot klātienē jebkurā Valsts sociālās apdrošināšanas aģentūras nodaļā.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Atlīdzības pieprasītājs ar parakstu apliecina, ka pieprasījumā sniegtā informācija ir patiesa.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Bāriņtiesa, kura pieņēmusi lēmumu par bērna ievietošanu audžuģimenē vai specializētajā audžuģimenē, triju darbdienu laikā pēc lēmuma stāšanās likumīgā spēkā par to paziņo Valsts sociālās apdrošināšanas aģentūrai.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 428 redakcijā, kas grozīta ar MK 17.12.2020. noteikumiem Nr. 791)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Pašvaldība, kura ar atlīdzības pieprasītāju ir noslēgusi līgumu par bērna ievietošanu audžuģimenē, triju darbdienu laikā pēc līguma parakstīšanas par to paziņo Valsts sociālās apdrošināšanas aģentūrai.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apdrošināšanas aģentūras nodaļa mēneša laikā pēc pieprasījuma par atlīdzības piešķiršanu saņemšanas izskata to un pieņem lēmumu par atlīdzības piešķiršanu vai atteikumu piešķirt atlīdzību.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aģentūras nodaļa lēmumu par atteikumu piešķirt atlīdzību pieņem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pieprasītājs vai pieprasījuma saturs neatbilst Valsts sociālo pabalstu likumā un šajos noteikumos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bērns audžuģimenē ievietots uz laiku, kas ir īsāks par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17.12.2020. noteikumiem Nr. 791)</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12.05.2010. noteikumiem Nr. 428)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atlīdzības pieprasītājs sniedzis nepatiesas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zudis tiesiskais pamats atlīdzības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atlīdzības pieprasītājs saskaņā ar audžuģimenes noteikumiem ieguvis specializētās audžuģimenes statusu un specializētajā audžuģimenē ievietots bērns.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12.12.2017. noteikumiem Nr. 733; MK 17.12.2020. noteikumiem Nr. 791)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atlīdzības piešķiršanu vai atteikumu piešķirt atlīdzību Valsts sociālās apdrošināšanas aģentūras nodaļa informē atlīdzības pieprasītāju. Ja pieņemts lēmums par atteikumu piešķirt atlīdzību, atlīdzības pieprasītāju informē rakstiski atbilstoši Administratīvā procesa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Atlīdzību sāk izmaksāt ne vēlāk kā nākamajā kalendāra mēnesī pēc atlīdzības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specializētajā audžuģimenē ievieto bērnu, atlīdzības izmaksu pārtrauc ar nākamā mēneša pirmo datumu, kas seko mēnesim, kad bērns ievietots specializētajā audžuģimenē.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791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bērna uzturēšanās specializētajā audžuģimenē tiek izbeigta un šajā audžuģimenē vēl atrodas citi bērni kā audžuģimenē, tad atlīdzību piešķir ar nākamo dienu pēc tam, kad ar bāriņtiesas lēmumu bērna uzturēšanās specializētajā audžuģimenē tiek izbeigta.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791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Atlīdzības izmaksu nodrošina par šo noteikumu 4.</w:t>
      </w:r>
      <w:r w:rsidR="00000000" w:rsidRPr="00000000" w:rsidDel="00000000">
        <w:rPr>
          <w:vertAlign w:val="superscript"/>
          <w:rtl w:val="0"/>
        </w:rPr>
        <w:t xml:space="preserve">5 </w:t>
      </w:r>
      <w:r w:rsidR="00000000" w:rsidRPr="00000000" w:rsidDel="00000000">
        <w:rPr>
          <w:rtl w:val="0"/>
        </w:rPr>
        <w:t xml:space="preserve">punktā minētajā līgumā norādīto laikposmu. Ja bērnu ievieto audžuģimenē uz laiku, kas ir īsāks par mēnesi, atlīdzības apmēru nosaka proporcionāli dienu skaitam, par pamatu ņemot šo noteikumu </w:t>
      </w:r>
      <w:r w:rsidR="00000000" w:rsidRPr="00000000" w:rsidDel="00000000">
        <w:rPr>
          <w:rtl w:val="0"/>
        </w:rPr>
        <w:t xml:space="preserve">2.</w:t>
      </w:r>
      <w:r w:rsidR="00000000" w:rsidRPr="00000000" w:rsidDel="00000000">
        <w:rPr>
          <w:rtl w:val="0"/>
        </w:rPr>
        <w:t xml:space="preserve"> punktā noteikto atlīdzības apmēru mēnesī. Atlīdzību piešķir no tās pašvaldības budžeta līdzekļiem, kura noslēgusi līgumu ar audžuģimeni.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12.05.2010. noteikumiem Nr. 428; MK 12.12.2017. noteikumiem Nr. 733)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audžuģimenei radušies apstākļi, kas varētu būt par pamatu atlīdzības izmaksas pārtraukšanai, atlīdzības pieprasītājam ir pienākums triju darbdienu laikā par to paziņot jebkurai Valsts sociālās apdrošināšanas aģentūras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12.05.2010. noteikumiem Nr.428)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bērna uzturēšanās audžuģimenē ir izbeigta pirms līgumā noteiktā termiņa pēc bāriņtiesas un audžuģimenes vienošanās vai pašvaldībai vienpusēji laužot līgumu, pašvaldībai ir pienākums vienas darbdienas laikā par to paziņot jebkurai Valsts sociālās apdrošināšanas aģentūras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01.11.2011. noteikumiem Nr.845)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bāriņtiesa pieņem lēmumu par bērna uzturēšanās izbeigšanu audžuģimenē vai specializētajā audžuģimenē, bāriņtiesa triju darbdienu laikā pēc lēmuma stāšanās likumīgā spēkā par to paziņo jebkurai Valsts sociālās apdrošināšanas aģentūras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 428 redakcijā, kas grozīta ar MK 01.11.2011. noteikumiem Nr. 845; MK 17.12.2020. noteikumiem Nr. 791)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Valsts sociālās apdrošināšanas aģentūras nodaļas vainas dēļ atlīdzības saņēmējam atlīdzība nav izmaksāta noteiktajā termiņā, attiecīgo summu viņam izmaksā ne vēlāk kā nākamajā kalendāra mēnesī pēc dienas, kad konstatēta pieļautā kļūda.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Atlīdzības saņēmēja vainas dēļ nepamatoti saņemto atlīdzības summu atlīdzības saņēmējs atmaksā labprātīgi vai tā tiek ieturēta no tiem valsts sociālajiem pabalstiem, kas personai izmaksājami nākamajos mēnešos un no kuriem atļauts izdarīt ieturējumus.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atlīdzības saņēmējs nepamatoti saņemto atlīdzību neatmaksā labprātīgi vai atlīdzības izmaksa tiek pārtraukta, pirms parāds ir dzēsts, attiecīgo summu piedzen, iesniedzot izpildrīkojumu tiesu izpildītājam administratīvā akta izpildei piespiedu kārtā.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12.05.2010. noteikumiem Nr.428)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Atlīdzības izmaksu pārtrauc ar tā mēneša pirmo datumu, kas seko mēnesim, kad radušies apstākļi, kuru dēļ pārtraucama atlīdzības izmaksa (izņemot gadījumus, ja atlīdzības piešķiršanas laikā jau bijis zināms atlīdzības pārtraukšanas termiņš).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mainās bērnu skaits audžuģimenē un tā rezultātā palielinās atlīdzības apmērs, tad atlīdzības apmēru pārskata ar dienu, kad bērns ievietots audžuģimenē.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12.12.2017. noteikumu Nr. 733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mainās bērnu skaits audžuģimenē un tā rezultātā samazinās atlīdzības apmērs, tad atlīdzības apmēru pārskata ar tā mēneša pirmo datumu, kas seko mēnesim, kad pieņemts bāriņtiesas lēmums, ar kuru izbeigta bērna uzturēšanās audžuģimenē.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12.12.2017. noteikumu Nr. 733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Audžuģimenes loceklim (personai), kas līgumu par bērna ievietošanu audžuģimenē ar pašvaldību noslēdzis līdz 2009.gada 31.decembrim un par kuru pieņemts Labklājības ministrijas, Bērnu un ģimenes lietu ministrijas vai Bērnu, ģimenes un sabiedrības integrācijas lietu ministrijas lēmums par atlīdzības piešķiršanu, atlīdzību no 2010.gada 1.janvāra Valsts sociālās apdrošināšanas aģentūras nodaļa izmaksā, pamatojoties uz attiecīgo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Atzīt par spēku zaudējušiem Ministru kabineta 2004.gada 14.decembra noteikumus Nr.1021 "Kārtība, kādā piešķir un izmaksā atlīdzību par audžuģimenes pienākumu pildīšanu" (Latvijas Vēstnesis, 2004, 203.nr.; 2005, 138.nr.; 2009, 104.nr.).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Noteikumi stājas spēkā 2010.gada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25-TA-2313</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25-TA-2313</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noteikumu_konsolidētā_versija_25-TA-2313.docx</dc:title>
</cp:coreProperties>
</file>

<file path=docProps/custom.xml><?xml version="1.0" encoding="utf-8"?>
<Properties xmlns="http://schemas.openxmlformats.org/officeDocument/2006/custom-properties" xmlns:vt="http://schemas.openxmlformats.org/officeDocument/2006/docPropsVTypes"/>
</file>