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rīkojums Nr. 268</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2022. gada 13. aprīlī (prot. Nr. 20 36.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apropriācijas pārdali no budžeta resora "74. Gadskārtējā valsts budžeta izpildes procesā pārdalāmais finansējums" programmas 11.00.00 "Demogrāfijas pasākumi"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Saskaņā ar likuma "Par valsts budžetu 2022. gadam" 48. pantu pārdalīt finansējumu 650 000 </w:t>
      </w:r>
      <w:r w:rsidR="00000000" w:rsidRPr="00000000" w:rsidDel="00000000">
        <w:rPr>
          <w:i w:val="1"/>
          <w:rtl w:val="0"/>
        </w:rPr>
        <w:t xml:space="preserve">euro </w:t>
      </w:r>
      <w:r w:rsidR="00000000" w:rsidRPr="00000000" w:rsidDel="00000000">
        <w:rPr>
          <w:rtl w:val="0"/>
        </w:rPr>
        <w:t xml:space="preserve">apmērā no budžeta resora "74. Gadskārtējā valsts budžeta izpildes procesā pārdalāmais finansējums" programmas 11.00.00 "Demogrāfijas pasākumi" uz Sabiedrības integrācijas fonda budžeta programmu 01.00.00 "Sabiedrības integrācijas fonda vadība" ģimeņu atbalsta politikas prioritāšu īstenošanai, tai skaitā: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300 000 </w:t>
      </w:r>
      <w:r w:rsidR="00000000" w:rsidRPr="00000000" w:rsidDel="00000000">
        <w:rPr>
          <w:i w:val="1"/>
          <w:rtl w:val="0"/>
        </w:rPr>
        <w:t xml:space="preserve">euro,</w:t>
      </w:r>
      <w:r w:rsidR="00000000" w:rsidRPr="00000000" w:rsidDel="00000000">
        <w:rPr>
          <w:rtl w:val="0"/>
        </w:rPr>
        <w:t xml:space="preserve">  lai programmas "Ģimenei draudzīga pašvaldība" ietvaros atbalstītu atklātā projektu pieteikumu konkursā izvēlēto projektu īstenošanu, kuru aktivitātes saistītas ar Mātes dienas, Starptautiskās ģimenes dienas un Starptautiskās bērnu tiesību aizsardzības dienas  pasākumu rīkošanu (ar uzsākšanas termiņu maijā vai jūnijā), kā arī to projektu īstenošanu, kuri vērtēšanas kritērijos ieguvuši vismaz 25 punktus, bet nav saņēmuši atbalstu nepietiekama finansējuma dēļ;</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150 000 </w:t>
      </w:r>
      <w:r w:rsidR="00000000" w:rsidRPr="00000000" w:rsidDel="00000000">
        <w:rPr>
          <w:i w:val="1"/>
          <w:rtl w:val="0"/>
        </w:rPr>
        <w:t xml:space="preserve">euro,</w:t>
      </w:r>
      <w:r w:rsidR="00000000" w:rsidRPr="00000000" w:rsidDel="00000000">
        <w:rPr>
          <w:rtl w:val="0"/>
        </w:rPr>
        <w:t xml:space="preserve"> lai programmas "Ģimenei draudzīga pašvaldība" 2022. gada konkursa  ietvaros īstenotu ģimeņu atbalsta politikas pasākumus, sniedzot finansiālu atbalstu ģimeņu intereses pārstāvošo nevalstisko organizāciju darbības nodrošināšanai un kapacitātes stiprināšanai, vairojot sabiedrības līdzdalību un sekmējot ģimeņu atbalsta politikas lietu risināšanu valsts mērogā;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200 000 </w:t>
      </w:r>
      <w:r w:rsidR="00000000" w:rsidRPr="00000000" w:rsidDel="00000000">
        <w:rPr>
          <w:i w:val="1"/>
          <w:rtl w:val="0"/>
        </w:rPr>
        <w:t xml:space="preserve">euro</w:t>
      </w:r>
      <w:r w:rsidR="00000000" w:rsidRPr="00000000" w:rsidDel="00000000">
        <w:rPr>
          <w:rtl w:val="0"/>
        </w:rPr>
        <w:t xml:space="preserve">, lai programmas "Ģimenei draudzīga pašvaldība" ietvaros 2022. gada konkursā papildus nodrošinātu nevalstisko organizāciju pasākumus un aktivitātes ģimenēm ar bērniem ar nosacījumu, ka tajos noteiktā apmērā iesaistāmas ukraiņu ģimenes ar bērniem, kuras izceļojušas no Ukrainas uz Latviju saistībā ar Krievijas Federācijas izraisīto karu Ukrainā.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Sabiedrības integrācijas fondam normatīvajos aktos noteiktajā kārtībā sagatavot un iesniegt Finanšu ministrijā pieprasījumu par valsts pamatbudžeta apropriācijas pārdali atbilstoši šā rīkojuma 1. punktam.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Finanšu ministram normatīvajos aktos noteiktajā kārtībā informēt Saeimas Budžeta un finanšu (nodokļu) komisiju par šā rīkojuma 1. punktā minēto apropriācijas pārdali un, ja Saeimas Budžeta un finanšu (nodokļu) komisija piecu darbdienu laikā pēc attiecīgās informācijas saņemšanas nav izteikusi iebildumus, veikt apropriācijas pārdali.</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K. Kariņš</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Labklājības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G. Eglītis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22-TA-1129</w:t>
    </w:r>
    <w:r>
      <w:br/>
    </w:r>
    <w:r w:rsidR="00000000" w:rsidRPr="00000000" w:rsidDel="00000000">
      <w:rPr>
        <w:rtl w:val="0"/>
      </w:rPr>
      <w:t xml:space="preserve">Izdrukāts 30.07.2026. 00.15 - 1.0.VK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22-TA-1129</w:t>
    </w:r>
    <w:r>
      <w:br/>
    </w:r>
    <w:r w:rsidR="00000000" w:rsidRPr="00000000" w:rsidDel="00000000">
      <w:rPr>
        <w:rtl w:val="0"/>
      </w:rPr>
      <w:t xml:space="preserve">Izdrukāts 30.07.2026. 00.15 - 1.0.VK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rīkojuma_projekts_22-TA-1129.docx</dc:title>
</cp:coreProperties>
</file>

<file path=docProps/custom.xml><?xml version="1.0" encoding="utf-8"?>
<Properties xmlns="http://schemas.openxmlformats.org/officeDocument/2006/custom-properties" xmlns:vt="http://schemas.openxmlformats.org/officeDocument/2006/docPropsVTypes"/>
</file>