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2021. gada 11. janvāra rīkojumā Nr. 17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piemaksu izmaksu līdz 50 % no mēnešalgas personām, kas iesaistītas aprūpē paaugstināta riska apstākļos, ja institūcijā, kurā sociālos pakalpojumus ar izmitināšanu (tai skaitā sociālās aprūpes centrs, pansija, patversme, naktspatversme, krīzes centrs, dienas aprūpes centrs, aprūpe mājās, aprūpētā dzīvesvieta, grupu dzīvoklis, īslaicīga sociālā aprūpe, atelpas brīdis) sniedz pašvaldības vai valsts dibināts sociālo pakalpojumu sniedzējs vai pakalpojumu sniedzējs, kuram ir noslēgts līgums ar pašvaldību vai valsti par minēto pakalpojumu sniegšanu, klientiem ir konstatēta Covid-19 infekcija (turpmāk - piemaksa), par laika periodu no 2021.gada 1.decembra līdz 2021.gada 31.decembrim, nepārsniedzot 135 700 euro, segt no valsts budžeta programmas 02.00.00  “Līdzekļi neparedzētiem gadījumiem” 2022.gadā, tai skaitā: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nepārsniedzot 44 518 euro, institūcijām, kurās sociālos pakalpojumus sniedz pašvaldības dibināts sociālo pakalpojumu sniedzējs vai pakalpojumu sniedzējs, kuram noslēgts līgums ar pašvaldību par minēto pakalpojumu sniegšanu (50 % apmērā no pašvaldību faktiskajiem papildu atlīdzības 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nepārsniedzot 91 182 euro, valsts dibinātam sociālo pakalpojumu sniedzējam vai tādam pakalpojumu sniedzējam, kuram ir noslēgts līgums ar Labklājības ministriju par sociālo pakalpojumu sniegšanu (100 % apmērā no institūciju faktiskajiem papildu atlīdzības izdevumiem).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normatīvos aktos noteiktā kārtībā sagatavot un iesniegt izskatīšanai Ministru kabinetā rīkojuma projektu par finanšu līdzekļu piešķiršanu no valsts budžeta programmas 02.00.00 “Līdzekļi neparedzētiem gadījumiem” atbilstoši šī protokollēmuma 2.punktam.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21-TA-490</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mk_sēdes_protokollēmuma_projekts_21-TA-490.docx</dc:title>
</cp:coreProperties>
</file>

<file path=docProps/custom.xml><?xml version="1.0" encoding="utf-8"?>
<Properties xmlns="http://schemas.openxmlformats.org/officeDocument/2006/custom-properties" xmlns:vt="http://schemas.openxmlformats.org/officeDocument/2006/docPropsVTypes"/>
</file>