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332D3" w14:textId="77777777" w:rsidR="009C34AB" w:rsidRPr="009C34AB" w:rsidRDefault="009C34AB" w:rsidP="009C34AB">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szCs w:val="28"/>
          <w:lang w:eastAsia="en-GB"/>
        </w:rPr>
      </w:pPr>
      <w:r w:rsidRPr="005B2469">
        <w:rPr>
          <w:rFonts w:ascii="Times New Roman" w:eastAsia="Times New Roman" w:hAnsi="Times New Roman" w:cs="Calibri"/>
          <w:color w:val="333333"/>
          <w:sz w:val="28"/>
          <w:szCs w:val="28"/>
          <w:lang w:eastAsia="en-GB"/>
        </w:rPr>
        <w:t>Pielikums</w:t>
      </w:r>
      <w:r w:rsidRPr="009C34AB">
        <w:rPr>
          <w:rFonts w:ascii="Times New Roman" w:eastAsia="Times New Roman" w:hAnsi="Times New Roman" w:cs="Calibri"/>
          <w:color w:val="333333"/>
          <w:sz w:val="28"/>
          <w:szCs w:val="28"/>
          <w:lang w:eastAsia="en-GB"/>
        </w:rPr>
        <w:t xml:space="preserve"> </w:t>
      </w:r>
    </w:p>
    <w:p w14:paraId="57A1C170" w14:textId="77777777" w:rsidR="009C34AB" w:rsidRPr="009C34AB" w:rsidRDefault="009C34AB" w:rsidP="009C34AB">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szCs w:val="28"/>
          <w:lang w:eastAsia="en-GB"/>
        </w:rPr>
      </w:pPr>
      <w:r w:rsidRPr="009C34AB">
        <w:rPr>
          <w:rFonts w:ascii="Times New Roman" w:eastAsia="Times New Roman" w:hAnsi="Times New Roman" w:cs="Calibri"/>
          <w:color w:val="333333"/>
          <w:sz w:val="28"/>
          <w:szCs w:val="28"/>
          <w:lang w:eastAsia="en-GB"/>
        </w:rPr>
        <w:t xml:space="preserve">Ministru kabineta </w:t>
      </w:r>
    </w:p>
    <w:p w14:paraId="7386B808" w14:textId="77777777" w:rsidR="009C34AB" w:rsidRPr="009C34AB" w:rsidRDefault="009C34AB" w:rsidP="009C34AB">
      <w:pPr>
        <w:spacing w:after="0" w:line="240" w:lineRule="auto"/>
        <w:jc w:val="right"/>
        <w:rPr>
          <w:rFonts w:ascii="Times New Roman" w:eastAsia="Times New Roman" w:hAnsi="Times New Roman" w:cs="Calibri"/>
          <w:color w:val="333333"/>
          <w:sz w:val="28"/>
          <w:szCs w:val="28"/>
          <w:lang w:eastAsia="en-GB"/>
        </w:rPr>
      </w:pPr>
      <w:r w:rsidRPr="009C34AB">
        <w:rPr>
          <w:rFonts w:ascii="Times New Roman" w:eastAsia="Times New Roman" w:hAnsi="Times New Roman" w:cs="Calibri"/>
          <w:color w:val="333333"/>
          <w:sz w:val="28"/>
          <w:szCs w:val="28"/>
          <w:lang w:eastAsia="en-GB"/>
        </w:rPr>
        <w:fldChar w:fldCharType="begin"/>
      </w:r>
      <w:r w:rsidRPr="009C34AB">
        <w:rPr>
          <w:rFonts w:ascii="Times New Roman" w:eastAsia="Times New Roman" w:hAnsi="Times New Roman" w:cs="Calibri"/>
          <w:color w:val="333333"/>
          <w:sz w:val="28"/>
          <w:szCs w:val="28"/>
          <w:lang w:eastAsia="en-GB"/>
        </w:rPr>
        <w:instrText xml:space="preserve"> MERGEFIELD =TAP_DOK_DATUMS_GEN \* MERGEFORMAT </w:instrText>
      </w:r>
      <w:r w:rsidRPr="009C34AB">
        <w:rPr>
          <w:rFonts w:ascii="Times New Roman" w:eastAsia="Times New Roman" w:hAnsi="Times New Roman" w:cs="Calibri"/>
          <w:color w:val="333333"/>
          <w:sz w:val="28"/>
          <w:szCs w:val="28"/>
          <w:lang w:eastAsia="en-GB"/>
        </w:rPr>
        <w:fldChar w:fldCharType="separate"/>
      </w:r>
      <w:r w:rsidRPr="009C34AB">
        <w:rPr>
          <w:rFonts w:ascii="Times New Roman" w:eastAsia="Times New Roman" w:hAnsi="Times New Roman" w:cs="Calibri"/>
          <w:color w:val="333333"/>
          <w:sz w:val="28"/>
          <w:szCs w:val="28"/>
          <w:lang w:eastAsia="en-GB"/>
        </w:rPr>
        <w:t>«=TAP_DOK_DATUMS_GEN»</w:t>
      </w:r>
      <w:r w:rsidRPr="009C34AB">
        <w:rPr>
          <w:rFonts w:ascii="Times New Roman" w:eastAsia="Times New Roman" w:hAnsi="Times New Roman" w:cs="Calibri"/>
          <w:color w:val="333333"/>
          <w:sz w:val="28"/>
          <w:szCs w:val="28"/>
          <w:lang w:eastAsia="en-GB"/>
        </w:rPr>
        <w:fldChar w:fldCharType="end"/>
      </w:r>
    </w:p>
    <w:p w14:paraId="124EFCA7" w14:textId="77777777" w:rsidR="009C34AB" w:rsidRPr="009C34AB" w:rsidRDefault="009C34AB" w:rsidP="009C34AB">
      <w:pPr>
        <w:spacing w:after="0" w:line="240" w:lineRule="auto"/>
        <w:jc w:val="right"/>
        <w:rPr>
          <w:rFonts w:ascii="Times New Roman" w:eastAsia="Times New Roman" w:hAnsi="Times New Roman" w:cs="Calibri"/>
          <w:color w:val="333333"/>
          <w:sz w:val="28"/>
          <w:szCs w:val="28"/>
          <w:lang w:eastAsia="en-GB"/>
        </w:rPr>
      </w:pPr>
      <w:r w:rsidRPr="009C34AB">
        <w:rPr>
          <w:rFonts w:ascii="Times New Roman" w:eastAsia="Times New Roman" w:hAnsi="Times New Roman" w:cs="Calibri"/>
          <w:sz w:val="28"/>
          <w:szCs w:val="28"/>
          <w:lang w:eastAsia="en-GB"/>
        </w:rPr>
        <w:t xml:space="preserve">noteikumiem </w:t>
      </w:r>
      <w:r w:rsidRPr="009C34AB">
        <w:rPr>
          <w:rFonts w:ascii="Times New Roman" w:eastAsia="Times New Roman" w:hAnsi="Times New Roman" w:cs="Calibri"/>
          <w:color w:val="333333"/>
          <w:sz w:val="28"/>
          <w:szCs w:val="28"/>
          <w:lang w:eastAsia="en-GB"/>
        </w:rPr>
        <w:t xml:space="preserve">Nr. </w:t>
      </w:r>
      <w:r w:rsidRPr="009C34AB">
        <w:rPr>
          <w:rFonts w:ascii="Times New Roman" w:eastAsia="Times New Roman" w:hAnsi="Times New Roman" w:cs="Calibri"/>
          <w:color w:val="333333"/>
          <w:sz w:val="28"/>
          <w:szCs w:val="28"/>
          <w:lang w:eastAsia="en-GB"/>
        </w:rPr>
        <w:fldChar w:fldCharType="begin"/>
      </w:r>
      <w:r w:rsidRPr="009C34AB">
        <w:rPr>
          <w:rFonts w:ascii="Times New Roman" w:eastAsia="Times New Roman" w:hAnsi="Times New Roman" w:cs="Calibri"/>
          <w:color w:val="333333"/>
          <w:sz w:val="28"/>
          <w:szCs w:val="28"/>
          <w:lang w:eastAsia="en-GB"/>
        </w:rPr>
        <w:instrText xml:space="preserve"> MERGEFIELD =TAP_DOK_NUMURS \* MERGEFORMAT </w:instrText>
      </w:r>
      <w:r w:rsidRPr="009C34AB">
        <w:rPr>
          <w:rFonts w:ascii="Times New Roman" w:eastAsia="Times New Roman" w:hAnsi="Times New Roman" w:cs="Calibri"/>
          <w:color w:val="333333"/>
          <w:sz w:val="28"/>
          <w:szCs w:val="28"/>
          <w:lang w:eastAsia="en-GB"/>
        </w:rPr>
        <w:fldChar w:fldCharType="separate"/>
      </w:r>
      <w:r w:rsidRPr="009C34AB">
        <w:rPr>
          <w:rFonts w:ascii="Times New Roman" w:eastAsia="Times New Roman" w:hAnsi="Times New Roman" w:cs="Calibri"/>
          <w:color w:val="333333"/>
          <w:sz w:val="28"/>
          <w:szCs w:val="28"/>
          <w:lang w:eastAsia="en-GB"/>
        </w:rPr>
        <w:t>«=TAP_DOK_NUMURS»</w:t>
      </w:r>
      <w:r w:rsidRPr="009C34AB">
        <w:rPr>
          <w:rFonts w:ascii="Times New Roman" w:eastAsia="Times New Roman" w:hAnsi="Times New Roman" w:cs="Calibri"/>
          <w:color w:val="333333"/>
          <w:sz w:val="28"/>
          <w:szCs w:val="28"/>
          <w:lang w:eastAsia="en-GB"/>
        </w:rPr>
        <w:fldChar w:fldCharType="end"/>
      </w:r>
    </w:p>
    <w:p w14:paraId="7B3F3BF3" w14:textId="77777777" w:rsidR="009C34AB" w:rsidRPr="009C34AB" w:rsidRDefault="009C34AB" w:rsidP="009C34AB">
      <w:pPr>
        <w:spacing w:after="0" w:line="240" w:lineRule="auto"/>
        <w:rPr>
          <w:sz w:val="28"/>
          <w:szCs w:val="28"/>
        </w:rPr>
      </w:pPr>
    </w:p>
    <w:p w14:paraId="43EBDCB4" w14:textId="77777777" w:rsidR="009C34AB" w:rsidRPr="009C34AB" w:rsidRDefault="004A701E" w:rsidP="009C34AB">
      <w:pPr>
        <w:spacing w:after="0" w:line="240" w:lineRule="auto"/>
        <w:jc w:val="right"/>
        <w:rPr>
          <w:sz w:val="28"/>
          <w:szCs w:val="28"/>
        </w:rPr>
      </w:pPr>
      <w:r w:rsidRPr="009C34AB">
        <w:rPr>
          <w:rFonts w:ascii="Times New Roman" w:eastAsia="Times New Roman" w:hAnsi="Times New Roman" w:cs="Times New Roman"/>
          <w:bCs/>
          <w:sz w:val="28"/>
          <w:szCs w:val="28"/>
          <w:lang w:eastAsia="lv-LV"/>
        </w:rPr>
        <w:t>"</w:t>
      </w:r>
      <w:r w:rsidR="009C34AB" w:rsidRPr="009C34AB">
        <w:rPr>
          <w:rFonts w:ascii="Times New Roman" w:eastAsia="Times New Roman" w:hAnsi="Times New Roman" w:cs="Times New Roman"/>
          <w:sz w:val="28"/>
          <w:szCs w:val="28"/>
          <w:lang w:eastAsia="lv-LV"/>
        </w:rPr>
        <w:t>Pielikums</w:t>
      </w:r>
      <w:r w:rsidR="009C34AB" w:rsidRPr="009C34AB">
        <w:rPr>
          <w:rFonts w:ascii="Times New Roman" w:eastAsia="Times New Roman" w:hAnsi="Times New Roman" w:cs="Times New Roman"/>
          <w:sz w:val="28"/>
          <w:szCs w:val="28"/>
          <w:lang w:eastAsia="lv-LV"/>
        </w:rPr>
        <w:br/>
        <w:t>Ministru kabineta</w:t>
      </w:r>
      <w:r w:rsidR="009C34AB" w:rsidRPr="009C34AB">
        <w:rPr>
          <w:rFonts w:ascii="Times New Roman" w:eastAsia="Times New Roman" w:hAnsi="Times New Roman" w:cs="Times New Roman"/>
          <w:sz w:val="28"/>
          <w:szCs w:val="28"/>
          <w:lang w:eastAsia="lv-LV"/>
        </w:rPr>
        <w:br/>
        <w:t>2023. gada 15. augusta</w:t>
      </w:r>
      <w:r w:rsidR="009C34AB" w:rsidRPr="009C34AB">
        <w:rPr>
          <w:rFonts w:ascii="Times New Roman" w:eastAsia="Times New Roman" w:hAnsi="Times New Roman" w:cs="Times New Roman"/>
          <w:sz w:val="28"/>
          <w:szCs w:val="28"/>
          <w:lang w:eastAsia="lv-LV"/>
        </w:rPr>
        <w:br/>
        <w:t>noteikumiem Nr. 462</w:t>
      </w:r>
    </w:p>
    <w:p w14:paraId="4A7EAFF2" w14:textId="77777777" w:rsidR="009C34AB" w:rsidRPr="009C34AB" w:rsidRDefault="009C34AB" w:rsidP="009C34AB">
      <w:pPr>
        <w:spacing w:after="0" w:line="240" w:lineRule="auto"/>
        <w:rPr>
          <w:sz w:val="28"/>
          <w:szCs w:val="28"/>
        </w:rPr>
      </w:pPr>
    </w:p>
    <w:p w14:paraId="7930A67C" w14:textId="431C8186" w:rsidR="009C34AB" w:rsidRPr="00B122EE" w:rsidRDefault="009C34AB" w:rsidP="009C34AB">
      <w:pPr>
        <w:spacing w:after="0" w:line="240" w:lineRule="auto"/>
        <w:jc w:val="center"/>
        <w:rPr>
          <w:rFonts w:ascii="Times New Roman" w:eastAsia="Times New Roman" w:hAnsi="Times New Roman" w:cs="Times New Roman"/>
          <w:b/>
          <w:bCs/>
          <w:sz w:val="28"/>
          <w:szCs w:val="28"/>
          <w:lang w:eastAsia="lv-LV"/>
        </w:rPr>
      </w:pPr>
      <w:r w:rsidRPr="00B122EE">
        <w:rPr>
          <w:rFonts w:ascii="Times New Roman" w:eastAsia="Times New Roman" w:hAnsi="Times New Roman" w:cs="Times New Roman"/>
          <w:b/>
          <w:bCs/>
          <w:sz w:val="28"/>
          <w:szCs w:val="28"/>
          <w:lang w:eastAsia="lv-LV"/>
        </w:rPr>
        <w:t>Eiropas Savienības Kohēzijas politikas programmas 2021.–2027. gadam 4.1.1. specifiskā atbalsta mērķa "Nodrošināt vienlīdzīgu piekļuvi veselības aprūpei un stiprināt veselības sistēmu, tostarp primārās veselības aprūpes noturību" 4.1.1.1. pasākuma "Ārstniecības iestāžu infrastruktūras attīstība" pirm</w:t>
      </w:r>
      <w:r w:rsidR="005B2469" w:rsidRPr="00B122EE">
        <w:rPr>
          <w:rFonts w:ascii="Times New Roman" w:eastAsia="Times New Roman" w:hAnsi="Times New Roman" w:cs="Times New Roman"/>
          <w:b/>
          <w:bCs/>
          <w:sz w:val="28"/>
          <w:szCs w:val="28"/>
          <w:lang w:eastAsia="lv-LV"/>
        </w:rPr>
        <w:t xml:space="preserve">ās un piektās kārtas un 4.1.1.5. </w:t>
      </w:r>
      <w:r w:rsidRPr="00B122EE">
        <w:rPr>
          <w:rFonts w:ascii="Times New Roman" w:eastAsia="Times New Roman" w:hAnsi="Times New Roman" w:cs="Times New Roman"/>
          <w:b/>
          <w:bCs/>
          <w:sz w:val="28"/>
          <w:szCs w:val="28"/>
          <w:lang w:eastAsia="lv-LV"/>
        </w:rPr>
        <w:t xml:space="preserve">pasākuma </w:t>
      </w:r>
      <w:r w:rsidR="004A701E" w:rsidRPr="00B122EE">
        <w:rPr>
          <w:rFonts w:ascii="Times New Roman" w:eastAsia="Times New Roman" w:hAnsi="Times New Roman" w:cs="Times New Roman"/>
          <w:b/>
          <w:bCs/>
          <w:sz w:val="28"/>
          <w:szCs w:val="28"/>
          <w:lang w:eastAsia="lv-LV"/>
        </w:rPr>
        <w:t>"</w:t>
      </w:r>
      <w:r w:rsidRPr="00B122EE">
        <w:rPr>
          <w:rFonts w:ascii="Times New Roman" w:eastAsia="Times New Roman" w:hAnsi="Times New Roman" w:cs="Times New Roman"/>
          <w:b/>
          <w:bCs/>
          <w:sz w:val="28"/>
          <w:szCs w:val="28"/>
          <w:lang w:eastAsia="lv-LV"/>
        </w:rPr>
        <w:t>Neatliekamās medicīniskās palīdzības dienesta attīstība</w:t>
      </w:r>
      <w:r w:rsidR="004A701E" w:rsidRPr="00B122EE">
        <w:rPr>
          <w:rFonts w:ascii="Times New Roman" w:eastAsia="Times New Roman" w:hAnsi="Times New Roman" w:cs="Times New Roman"/>
          <w:b/>
          <w:bCs/>
          <w:sz w:val="28"/>
          <w:szCs w:val="28"/>
          <w:lang w:eastAsia="lv-LV"/>
        </w:rPr>
        <w:t>"</w:t>
      </w:r>
      <w:r w:rsidRPr="00B122EE">
        <w:rPr>
          <w:rFonts w:ascii="Times New Roman" w:eastAsia="Times New Roman" w:hAnsi="Times New Roman" w:cs="Times New Roman"/>
          <w:b/>
          <w:bCs/>
          <w:sz w:val="28"/>
          <w:szCs w:val="28"/>
          <w:lang w:eastAsia="lv-LV"/>
        </w:rPr>
        <w:t xml:space="preserve"> atbalsta saņēmēji un finansējuma sadalījums</w:t>
      </w:r>
    </w:p>
    <w:p w14:paraId="5A6FDF80" w14:textId="77777777" w:rsidR="009C34AB" w:rsidRPr="00B122EE" w:rsidRDefault="009C34AB" w:rsidP="009C34AB">
      <w:pPr>
        <w:spacing w:after="0" w:line="240" w:lineRule="auto"/>
      </w:pPr>
    </w:p>
    <w:tbl>
      <w:tblPr>
        <w:tblW w:w="14034" w:type="dxa"/>
        <w:tblInd w:w="-5" w:type="dxa"/>
        <w:tblLook w:val="04A0" w:firstRow="1" w:lastRow="0" w:firstColumn="1" w:lastColumn="0" w:noHBand="0" w:noVBand="1"/>
      </w:tblPr>
      <w:tblGrid>
        <w:gridCol w:w="910"/>
        <w:gridCol w:w="4619"/>
        <w:gridCol w:w="2268"/>
        <w:gridCol w:w="3118"/>
        <w:gridCol w:w="3119"/>
      </w:tblGrid>
      <w:tr w:rsidR="009C34AB" w:rsidRPr="00B122EE" w14:paraId="39FDD5B4" w14:textId="77777777" w:rsidTr="009C34AB">
        <w:trPr>
          <w:trHeight w:val="882"/>
        </w:trPr>
        <w:tc>
          <w:tcPr>
            <w:tcW w:w="910" w:type="dxa"/>
            <w:vMerge w:val="restar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FB3E7D7" w14:textId="77777777" w:rsidR="009C34AB" w:rsidRPr="00B122EE" w:rsidRDefault="009C34AB" w:rsidP="009C34AB">
            <w:pPr>
              <w:spacing w:after="0" w:line="240" w:lineRule="auto"/>
              <w:jc w:val="center"/>
              <w:rPr>
                <w:rFonts w:ascii="Times New Roman" w:eastAsia="Times New Roman" w:hAnsi="Times New Roman" w:cs="Times New Roman"/>
                <w:b/>
                <w:bCs/>
                <w:sz w:val="24"/>
                <w:szCs w:val="24"/>
                <w:lang w:eastAsia="lv-LV"/>
              </w:rPr>
            </w:pPr>
            <w:r w:rsidRPr="00B122EE">
              <w:rPr>
                <w:rFonts w:ascii="Times New Roman" w:eastAsia="Times New Roman" w:hAnsi="Times New Roman" w:cs="Times New Roman"/>
                <w:b/>
                <w:bCs/>
                <w:sz w:val="24"/>
                <w:szCs w:val="24"/>
                <w:lang w:eastAsia="lv-LV"/>
              </w:rPr>
              <w:t>Nr.</w:t>
            </w:r>
          </w:p>
          <w:p w14:paraId="10DE2677" w14:textId="03D1D862" w:rsidR="005B2469" w:rsidRPr="00B122EE" w:rsidRDefault="005B2469" w:rsidP="009C34AB">
            <w:pPr>
              <w:spacing w:after="0" w:line="240" w:lineRule="auto"/>
              <w:jc w:val="center"/>
              <w:rPr>
                <w:rFonts w:ascii="Times New Roman" w:eastAsia="Times New Roman" w:hAnsi="Times New Roman" w:cs="Times New Roman"/>
                <w:b/>
                <w:bCs/>
                <w:sz w:val="24"/>
                <w:szCs w:val="24"/>
                <w:lang w:eastAsia="lv-LV"/>
              </w:rPr>
            </w:pPr>
            <w:r w:rsidRPr="00B122EE">
              <w:rPr>
                <w:rFonts w:ascii="Times New Roman" w:eastAsia="Times New Roman" w:hAnsi="Times New Roman" w:cs="Times New Roman"/>
                <w:b/>
                <w:bCs/>
                <w:sz w:val="24"/>
                <w:szCs w:val="24"/>
                <w:lang w:eastAsia="lv-LV"/>
              </w:rPr>
              <w:t>p.k.</w:t>
            </w:r>
          </w:p>
        </w:tc>
        <w:tc>
          <w:tcPr>
            <w:tcW w:w="4619"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35766B76" w14:textId="77777777" w:rsidR="009C34AB" w:rsidRPr="00B122EE" w:rsidRDefault="009C34AB" w:rsidP="009C34AB">
            <w:pPr>
              <w:spacing w:after="0" w:line="240" w:lineRule="auto"/>
              <w:jc w:val="center"/>
              <w:rPr>
                <w:rFonts w:ascii="Times New Roman" w:eastAsia="Times New Roman" w:hAnsi="Times New Roman" w:cs="Times New Roman"/>
                <w:b/>
                <w:bCs/>
                <w:sz w:val="24"/>
                <w:szCs w:val="24"/>
                <w:lang w:eastAsia="lv-LV"/>
              </w:rPr>
            </w:pPr>
            <w:r w:rsidRPr="00B122EE">
              <w:rPr>
                <w:rFonts w:ascii="Times New Roman" w:eastAsia="Times New Roman" w:hAnsi="Times New Roman" w:cs="Times New Roman"/>
                <w:b/>
                <w:bCs/>
                <w:sz w:val="24"/>
                <w:szCs w:val="24"/>
                <w:lang w:eastAsia="lv-LV"/>
              </w:rPr>
              <w:t>Atbalsta saņēmējs</w:t>
            </w:r>
          </w:p>
        </w:tc>
        <w:tc>
          <w:tcPr>
            <w:tcW w:w="8505" w:type="dxa"/>
            <w:gridSpan w:val="3"/>
            <w:tcBorders>
              <w:top w:val="single" w:sz="4" w:space="0" w:color="auto"/>
              <w:left w:val="nil"/>
              <w:bottom w:val="single" w:sz="4" w:space="0" w:color="auto"/>
              <w:right w:val="single" w:sz="4" w:space="0" w:color="auto"/>
            </w:tcBorders>
            <w:shd w:val="clear" w:color="auto" w:fill="auto"/>
            <w:vAlign w:val="bottom"/>
            <w:hideMark/>
          </w:tcPr>
          <w:p w14:paraId="1B056B9B" w14:textId="77777777" w:rsidR="009C34AB" w:rsidRPr="00B122EE" w:rsidRDefault="009C34AB" w:rsidP="009C34AB">
            <w:pPr>
              <w:spacing w:after="0" w:line="240" w:lineRule="auto"/>
              <w:jc w:val="center"/>
              <w:rPr>
                <w:rFonts w:ascii="Times New Roman" w:eastAsia="Times New Roman" w:hAnsi="Times New Roman" w:cs="Times New Roman"/>
                <w:b/>
                <w:bCs/>
                <w:sz w:val="24"/>
                <w:szCs w:val="24"/>
                <w:lang w:eastAsia="lv-LV"/>
              </w:rPr>
            </w:pPr>
            <w:r w:rsidRPr="00B122EE">
              <w:rPr>
                <w:rFonts w:ascii="Times New Roman" w:eastAsia="Times New Roman" w:hAnsi="Times New Roman" w:cs="Times New Roman"/>
                <w:b/>
                <w:bCs/>
                <w:sz w:val="24"/>
                <w:szCs w:val="24"/>
                <w:lang w:eastAsia="lv-LV"/>
              </w:rPr>
              <w:t>Pasākumam plānotais un pieejamais attiecināmais finansējums pa finansējuma avotiem (</w:t>
            </w:r>
            <w:r w:rsidRPr="00B122EE">
              <w:rPr>
                <w:rFonts w:ascii="Times New Roman" w:eastAsia="Times New Roman" w:hAnsi="Times New Roman" w:cs="Times New Roman"/>
                <w:b/>
                <w:bCs/>
                <w:i/>
                <w:iCs/>
                <w:sz w:val="24"/>
                <w:szCs w:val="24"/>
                <w:lang w:eastAsia="lv-LV"/>
              </w:rPr>
              <w:t>euro</w:t>
            </w:r>
            <w:r w:rsidRPr="00B122EE">
              <w:rPr>
                <w:rFonts w:ascii="Times New Roman" w:eastAsia="Times New Roman" w:hAnsi="Times New Roman" w:cs="Times New Roman"/>
                <w:b/>
                <w:bCs/>
                <w:iCs/>
                <w:sz w:val="24"/>
                <w:szCs w:val="24"/>
                <w:lang w:eastAsia="lv-LV"/>
              </w:rPr>
              <w:t>)</w:t>
            </w:r>
            <w:r w:rsidRPr="00B122EE">
              <w:rPr>
                <w:rFonts w:ascii="Times New Roman" w:eastAsia="Times New Roman" w:hAnsi="Times New Roman" w:cs="Times New Roman"/>
                <w:b/>
                <w:bCs/>
                <w:sz w:val="24"/>
                <w:szCs w:val="24"/>
                <w:lang w:eastAsia="lv-LV"/>
              </w:rPr>
              <w:t xml:space="preserve"> </w:t>
            </w:r>
          </w:p>
        </w:tc>
      </w:tr>
      <w:tr w:rsidR="009C34AB" w:rsidRPr="00B122EE" w14:paraId="531769FF" w14:textId="77777777" w:rsidTr="004A701E">
        <w:trPr>
          <w:trHeight w:val="935"/>
        </w:trPr>
        <w:tc>
          <w:tcPr>
            <w:tcW w:w="910" w:type="dxa"/>
            <w:vMerge/>
            <w:tcBorders>
              <w:top w:val="single" w:sz="4" w:space="0" w:color="auto"/>
              <w:left w:val="single" w:sz="4" w:space="0" w:color="auto"/>
              <w:bottom w:val="single" w:sz="4" w:space="0" w:color="auto"/>
              <w:right w:val="single" w:sz="4" w:space="0" w:color="auto"/>
            </w:tcBorders>
            <w:vAlign w:val="center"/>
            <w:hideMark/>
          </w:tcPr>
          <w:p w14:paraId="59FC1D4D" w14:textId="77777777" w:rsidR="009C34AB" w:rsidRPr="00B122EE" w:rsidRDefault="009C34AB" w:rsidP="009C34AB">
            <w:pPr>
              <w:spacing w:after="0" w:line="240" w:lineRule="auto"/>
              <w:rPr>
                <w:rFonts w:ascii="Times New Roman" w:eastAsia="Times New Roman" w:hAnsi="Times New Roman" w:cs="Times New Roman"/>
                <w:b/>
                <w:bCs/>
                <w:sz w:val="24"/>
                <w:szCs w:val="24"/>
                <w:lang w:eastAsia="lv-LV"/>
              </w:rPr>
            </w:pPr>
          </w:p>
        </w:tc>
        <w:tc>
          <w:tcPr>
            <w:tcW w:w="4619" w:type="dxa"/>
            <w:vMerge/>
            <w:tcBorders>
              <w:top w:val="single" w:sz="4" w:space="0" w:color="auto"/>
              <w:left w:val="single" w:sz="4" w:space="0" w:color="auto"/>
              <w:bottom w:val="single" w:sz="4" w:space="0" w:color="auto"/>
              <w:right w:val="single" w:sz="4" w:space="0" w:color="auto"/>
            </w:tcBorders>
            <w:vAlign w:val="center"/>
            <w:hideMark/>
          </w:tcPr>
          <w:p w14:paraId="37FCF4AE" w14:textId="77777777" w:rsidR="009C34AB" w:rsidRPr="00B122EE" w:rsidRDefault="009C34AB" w:rsidP="009C34AB">
            <w:pPr>
              <w:spacing w:after="0" w:line="240" w:lineRule="auto"/>
              <w:rPr>
                <w:rFonts w:ascii="Times New Roman" w:eastAsia="Times New Roman" w:hAnsi="Times New Roman" w:cs="Times New Roman"/>
                <w:b/>
                <w:bCs/>
                <w:sz w:val="24"/>
                <w:szCs w:val="24"/>
                <w:lang w:eastAsia="lv-LV"/>
              </w:rPr>
            </w:pPr>
          </w:p>
        </w:tc>
        <w:tc>
          <w:tcPr>
            <w:tcW w:w="2268" w:type="dxa"/>
            <w:tcBorders>
              <w:top w:val="nil"/>
              <w:left w:val="nil"/>
              <w:bottom w:val="single" w:sz="4" w:space="0" w:color="auto"/>
              <w:right w:val="single" w:sz="4" w:space="0" w:color="auto"/>
            </w:tcBorders>
            <w:shd w:val="clear" w:color="000000" w:fill="F2F2F2"/>
            <w:noWrap/>
            <w:vAlign w:val="center"/>
            <w:hideMark/>
          </w:tcPr>
          <w:p w14:paraId="7E438BA7" w14:textId="521E209D" w:rsidR="009C34AB" w:rsidRPr="00B122EE" w:rsidRDefault="005B2469" w:rsidP="009C34AB">
            <w:pPr>
              <w:spacing w:after="0" w:line="240" w:lineRule="auto"/>
              <w:jc w:val="center"/>
              <w:rPr>
                <w:rFonts w:ascii="Times New Roman" w:eastAsia="Times New Roman" w:hAnsi="Times New Roman" w:cs="Times New Roman"/>
                <w:b/>
                <w:bCs/>
                <w:sz w:val="24"/>
                <w:szCs w:val="24"/>
                <w:lang w:eastAsia="lv-LV"/>
              </w:rPr>
            </w:pPr>
            <w:r w:rsidRPr="00B122EE">
              <w:rPr>
                <w:rFonts w:ascii="Times New Roman" w:eastAsia="Times New Roman" w:hAnsi="Times New Roman" w:cs="Times New Roman"/>
                <w:b/>
                <w:bCs/>
                <w:sz w:val="24"/>
                <w:szCs w:val="24"/>
                <w:lang w:eastAsia="lv-LV"/>
              </w:rPr>
              <w:t>k</w:t>
            </w:r>
            <w:r w:rsidR="009C34AB" w:rsidRPr="00B122EE">
              <w:rPr>
                <w:rFonts w:ascii="Times New Roman" w:eastAsia="Times New Roman" w:hAnsi="Times New Roman" w:cs="Times New Roman"/>
                <w:b/>
                <w:bCs/>
                <w:sz w:val="24"/>
                <w:szCs w:val="24"/>
                <w:lang w:eastAsia="lv-LV"/>
              </w:rPr>
              <w:t>opā</w:t>
            </w:r>
          </w:p>
        </w:tc>
        <w:tc>
          <w:tcPr>
            <w:tcW w:w="3118" w:type="dxa"/>
            <w:tcBorders>
              <w:top w:val="nil"/>
              <w:left w:val="nil"/>
              <w:bottom w:val="single" w:sz="4" w:space="0" w:color="auto"/>
              <w:right w:val="single" w:sz="4" w:space="0" w:color="auto"/>
            </w:tcBorders>
            <w:shd w:val="clear" w:color="000000" w:fill="F2F2F2"/>
            <w:vAlign w:val="center"/>
            <w:hideMark/>
          </w:tcPr>
          <w:p w14:paraId="00517AB6" w14:textId="77777777" w:rsidR="009C34AB" w:rsidRPr="00B122EE" w:rsidRDefault="009C34AB" w:rsidP="009C34AB">
            <w:pPr>
              <w:spacing w:after="0" w:line="240" w:lineRule="auto"/>
              <w:jc w:val="center"/>
              <w:rPr>
                <w:rFonts w:ascii="Times New Roman" w:eastAsia="Times New Roman" w:hAnsi="Times New Roman" w:cs="Times New Roman"/>
                <w:b/>
                <w:bCs/>
                <w:sz w:val="24"/>
                <w:szCs w:val="24"/>
                <w:lang w:eastAsia="lv-LV"/>
              </w:rPr>
            </w:pPr>
            <w:r w:rsidRPr="00B122EE">
              <w:rPr>
                <w:rFonts w:ascii="Times New Roman" w:eastAsia="Times New Roman" w:hAnsi="Times New Roman" w:cs="Times New Roman"/>
                <w:b/>
                <w:bCs/>
                <w:sz w:val="24"/>
                <w:szCs w:val="24"/>
                <w:lang w:eastAsia="lv-LV"/>
              </w:rPr>
              <w:t>Eiropas Reģionālās attīstības fonda finansējums</w:t>
            </w:r>
          </w:p>
        </w:tc>
        <w:tc>
          <w:tcPr>
            <w:tcW w:w="3119" w:type="dxa"/>
            <w:tcBorders>
              <w:top w:val="nil"/>
              <w:left w:val="nil"/>
              <w:bottom w:val="single" w:sz="4" w:space="0" w:color="auto"/>
              <w:right w:val="single" w:sz="4" w:space="0" w:color="auto"/>
            </w:tcBorders>
            <w:shd w:val="clear" w:color="000000" w:fill="F2F2F2"/>
            <w:vAlign w:val="center"/>
            <w:hideMark/>
          </w:tcPr>
          <w:p w14:paraId="50DD411A" w14:textId="7473A87A" w:rsidR="009C34AB" w:rsidRPr="00B122EE" w:rsidRDefault="005B2469" w:rsidP="009C34AB">
            <w:pPr>
              <w:spacing w:after="0" w:line="240" w:lineRule="auto"/>
              <w:jc w:val="center"/>
              <w:rPr>
                <w:rFonts w:ascii="Times New Roman" w:eastAsia="Times New Roman" w:hAnsi="Times New Roman" w:cs="Times New Roman"/>
                <w:b/>
                <w:bCs/>
                <w:sz w:val="24"/>
                <w:szCs w:val="24"/>
                <w:lang w:eastAsia="lv-LV"/>
              </w:rPr>
            </w:pPr>
            <w:r w:rsidRPr="00B122EE">
              <w:rPr>
                <w:rFonts w:ascii="Times New Roman" w:eastAsia="Times New Roman" w:hAnsi="Times New Roman" w:cs="Times New Roman"/>
                <w:b/>
                <w:bCs/>
                <w:sz w:val="24"/>
                <w:szCs w:val="24"/>
                <w:lang w:eastAsia="lv-LV"/>
              </w:rPr>
              <w:t>n</w:t>
            </w:r>
            <w:r w:rsidR="009C34AB" w:rsidRPr="00B122EE">
              <w:rPr>
                <w:rFonts w:ascii="Times New Roman" w:eastAsia="Times New Roman" w:hAnsi="Times New Roman" w:cs="Times New Roman"/>
                <w:b/>
                <w:bCs/>
                <w:sz w:val="24"/>
                <w:szCs w:val="24"/>
                <w:lang w:eastAsia="lv-LV"/>
              </w:rPr>
              <w:t>acionālais finansējums</w:t>
            </w:r>
            <w:r w:rsidR="009C34AB" w:rsidRPr="00B122EE">
              <w:rPr>
                <w:rFonts w:ascii="Times New Roman" w:eastAsia="Times New Roman" w:hAnsi="Times New Roman" w:cs="Times New Roman"/>
                <w:b/>
                <w:bCs/>
                <w:sz w:val="24"/>
                <w:szCs w:val="24"/>
                <w:lang w:eastAsia="lv-LV"/>
              </w:rPr>
              <w:br/>
              <w:t>(valsts budžeta un privātais finansējums)</w:t>
            </w:r>
          </w:p>
        </w:tc>
      </w:tr>
      <w:tr w:rsidR="009C34AB" w:rsidRPr="00B122EE" w14:paraId="18D14F92" w14:textId="77777777" w:rsidTr="009C34AB">
        <w:trPr>
          <w:trHeight w:val="315"/>
        </w:trPr>
        <w:tc>
          <w:tcPr>
            <w:tcW w:w="910" w:type="dxa"/>
            <w:tcBorders>
              <w:top w:val="nil"/>
              <w:left w:val="single" w:sz="4" w:space="0" w:color="auto"/>
              <w:bottom w:val="single" w:sz="4" w:space="0" w:color="auto"/>
              <w:right w:val="single" w:sz="4" w:space="0" w:color="auto"/>
            </w:tcBorders>
            <w:shd w:val="clear" w:color="000000" w:fill="F2F2F2"/>
            <w:noWrap/>
            <w:vAlign w:val="center"/>
            <w:hideMark/>
          </w:tcPr>
          <w:p w14:paraId="444A44E9" w14:textId="77777777" w:rsidR="009C34AB" w:rsidRPr="00B122EE" w:rsidRDefault="009C34AB" w:rsidP="009C34AB">
            <w:pPr>
              <w:spacing w:after="0" w:line="240" w:lineRule="auto"/>
              <w:jc w:val="center"/>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1</w:t>
            </w:r>
          </w:p>
        </w:tc>
        <w:tc>
          <w:tcPr>
            <w:tcW w:w="4619" w:type="dxa"/>
            <w:tcBorders>
              <w:top w:val="nil"/>
              <w:left w:val="nil"/>
              <w:bottom w:val="single" w:sz="4" w:space="0" w:color="auto"/>
              <w:right w:val="single" w:sz="4" w:space="0" w:color="auto"/>
            </w:tcBorders>
            <w:shd w:val="clear" w:color="000000" w:fill="F2F2F2"/>
            <w:vAlign w:val="center"/>
            <w:hideMark/>
          </w:tcPr>
          <w:p w14:paraId="70428059" w14:textId="77777777" w:rsidR="009C34AB" w:rsidRPr="00B122EE" w:rsidRDefault="009C34AB" w:rsidP="009C34AB">
            <w:pPr>
              <w:spacing w:after="0" w:line="240" w:lineRule="auto"/>
              <w:jc w:val="center"/>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2</w:t>
            </w:r>
          </w:p>
        </w:tc>
        <w:tc>
          <w:tcPr>
            <w:tcW w:w="2268" w:type="dxa"/>
            <w:tcBorders>
              <w:top w:val="nil"/>
              <w:left w:val="nil"/>
              <w:bottom w:val="single" w:sz="4" w:space="0" w:color="auto"/>
              <w:right w:val="single" w:sz="4" w:space="0" w:color="auto"/>
            </w:tcBorders>
            <w:shd w:val="clear" w:color="000000" w:fill="F2F2F2"/>
            <w:noWrap/>
            <w:vAlign w:val="center"/>
            <w:hideMark/>
          </w:tcPr>
          <w:p w14:paraId="4242D124" w14:textId="77777777" w:rsidR="009C34AB" w:rsidRPr="00B122EE" w:rsidRDefault="009C34AB" w:rsidP="009C34AB">
            <w:pPr>
              <w:spacing w:after="0" w:line="240" w:lineRule="auto"/>
              <w:jc w:val="center"/>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3 = 4 + 5</w:t>
            </w:r>
          </w:p>
        </w:tc>
        <w:tc>
          <w:tcPr>
            <w:tcW w:w="3118" w:type="dxa"/>
            <w:tcBorders>
              <w:top w:val="nil"/>
              <w:left w:val="nil"/>
              <w:bottom w:val="single" w:sz="4" w:space="0" w:color="auto"/>
              <w:right w:val="single" w:sz="4" w:space="0" w:color="auto"/>
            </w:tcBorders>
            <w:shd w:val="clear" w:color="000000" w:fill="F2F2F2"/>
            <w:vAlign w:val="center"/>
            <w:hideMark/>
          </w:tcPr>
          <w:p w14:paraId="185E20D5" w14:textId="77777777" w:rsidR="009C34AB" w:rsidRPr="00B122EE" w:rsidRDefault="009C34AB" w:rsidP="009C34AB">
            <w:pPr>
              <w:spacing w:after="0" w:line="240" w:lineRule="auto"/>
              <w:jc w:val="center"/>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4</w:t>
            </w:r>
          </w:p>
        </w:tc>
        <w:tc>
          <w:tcPr>
            <w:tcW w:w="3119" w:type="dxa"/>
            <w:tcBorders>
              <w:top w:val="nil"/>
              <w:left w:val="nil"/>
              <w:bottom w:val="single" w:sz="4" w:space="0" w:color="auto"/>
              <w:right w:val="single" w:sz="4" w:space="0" w:color="auto"/>
            </w:tcBorders>
            <w:shd w:val="clear" w:color="000000" w:fill="F2F2F2"/>
            <w:vAlign w:val="center"/>
            <w:hideMark/>
          </w:tcPr>
          <w:p w14:paraId="6E1E3B2E" w14:textId="77777777" w:rsidR="009C34AB" w:rsidRPr="00B122EE" w:rsidRDefault="009C34AB" w:rsidP="009C34AB">
            <w:pPr>
              <w:spacing w:after="0" w:line="240" w:lineRule="auto"/>
              <w:jc w:val="center"/>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5</w:t>
            </w:r>
          </w:p>
        </w:tc>
      </w:tr>
      <w:tr w:rsidR="009C34AB" w:rsidRPr="00B122EE" w14:paraId="22B7140C" w14:textId="77777777" w:rsidTr="009C34AB">
        <w:trPr>
          <w:trHeight w:val="945"/>
        </w:trPr>
        <w:tc>
          <w:tcPr>
            <w:tcW w:w="910" w:type="dxa"/>
            <w:tcBorders>
              <w:top w:val="nil"/>
              <w:left w:val="single" w:sz="4" w:space="0" w:color="auto"/>
              <w:bottom w:val="nil"/>
              <w:right w:val="single" w:sz="4" w:space="0" w:color="auto"/>
            </w:tcBorders>
            <w:shd w:val="clear" w:color="000000" w:fill="A6A6A6"/>
            <w:noWrap/>
            <w:vAlign w:val="center"/>
            <w:hideMark/>
          </w:tcPr>
          <w:p w14:paraId="30E65142" w14:textId="21820D7A" w:rsidR="009C34AB" w:rsidRPr="00B122EE" w:rsidRDefault="009C34AB" w:rsidP="009C34AB">
            <w:pPr>
              <w:spacing w:after="0" w:line="240" w:lineRule="auto"/>
              <w:rPr>
                <w:rFonts w:ascii="Times New Roman" w:eastAsia="Times New Roman" w:hAnsi="Times New Roman" w:cs="Times New Roman"/>
                <w:b/>
                <w:bCs/>
                <w:sz w:val="24"/>
                <w:szCs w:val="24"/>
                <w:lang w:eastAsia="lv-LV"/>
              </w:rPr>
            </w:pPr>
            <w:r w:rsidRPr="00B122EE">
              <w:rPr>
                <w:rFonts w:ascii="Times New Roman" w:eastAsia="Times New Roman" w:hAnsi="Times New Roman" w:cs="Times New Roman"/>
                <w:b/>
                <w:bCs/>
                <w:sz w:val="24"/>
                <w:szCs w:val="24"/>
                <w:lang w:eastAsia="lv-LV"/>
              </w:rPr>
              <w:t>1</w:t>
            </w:r>
            <w:r w:rsidR="00005B0C" w:rsidRPr="00B122EE">
              <w:rPr>
                <w:rFonts w:ascii="Times New Roman" w:eastAsia="Times New Roman" w:hAnsi="Times New Roman" w:cs="Times New Roman"/>
                <w:b/>
                <w:bCs/>
                <w:sz w:val="24"/>
                <w:szCs w:val="24"/>
                <w:lang w:eastAsia="lv-LV"/>
              </w:rPr>
              <w:t>.</w:t>
            </w:r>
          </w:p>
        </w:tc>
        <w:tc>
          <w:tcPr>
            <w:tcW w:w="4619" w:type="dxa"/>
            <w:tcBorders>
              <w:top w:val="nil"/>
              <w:left w:val="nil"/>
              <w:bottom w:val="single" w:sz="4" w:space="0" w:color="auto"/>
              <w:right w:val="single" w:sz="4" w:space="0" w:color="auto"/>
            </w:tcBorders>
            <w:shd w:val="clear" w:color="000000" w:fill="A6A6A6"/>
            <w:vAlign w:val="center"/>
            <w:hideMark/>
          </w:tcPr>
          <w:p w14:paraId="0EC813D1" w14:textId="77777777" w:rsidR="009C34AB" w:rsidRPr="00B122EE" w:rsidRDefault="009C34AB" w:rsidP="009C34AB">
            <w:pPr>
              <w:spacing w:after="0" w:line="240" w:lineRule="auto"/>
              <w:rPr>
                <w:rFonts w:ascii="Times New Roman" w:eastAsia="Times New Roman" w:hAnsi="Times New Roman" w:cs="Times New Roman"/>
                <w:b/>
                <w:bCs/>
                <w:sz w:val="24"/>
                <w:szCs w:val="24"/>
                <w:lang w:eastAsia="lv-LV"/>
              </w:rPr>
            </w:pPr>
            <w:r w:rsidRPr="00B122EE">
              <w:rPr>
                <w:rFonts w:ascii="Times New Roman" w:eastAsia="Times New Roman" w:hAnsi="Times New Roman" w:cs="Times New Roman"/>
                <w:b/>
                <w:bCs/>
                <w:sz w:val="24"/>
                <w:szCs w:val="24"/>
                <w:lang w:eastAsia="lv-LV"/>
              </w:rPr>
              <w:t>4.1.1.1. pasākuma "Ārstniecības iestāžu infrastruktūras attīstība" pirmās kārtas atbalsta saņēmēji</w:t>
            </w:r>
          </w:p>
        </w:tc>
        <w:tc>
          <w:tcPr>
            <w:tcW w:w="2268" w:type="dxa"/>
            <w:tcBorders>
              <w:top w:val="nil"/>
              <w:left w:val="nil"/>
              <w:bottom w:val="single" w:sz="4" w:space="0" w:color="auto"/>
              <w:right w:val="single" w:sz="4" w:space="0" w:color="auto"/>
            </w:tcBorders>
            <w:shd w:val="clear" w:color="000000" w:fill="A6A6A6"/>
            <w:noWrap/>
            <w:vAlign w:val="center"/>
            <w:hideMark/>
          </w:tcPr>
          <w:p w14:paraId="2CACED4D" w14:textId="77777777" w:rsidR="009C34AB" w:rsidRPr="00B122EE" w:rsidRDefault="009C34AB" w:rsidP="009C34AB">
            <w:pPr>
              <w:spacing w:after="0" w:line="240" w:lineRule="auto"/>
              <w:jc w:val="right"/>
              <w:rPr>
                <w:rFonts w:ascii="Times New Roman" w:eastAsia="Times New Roman" w:hAnsi="Times New Roman" w:cs="Times New Roman"/>
                <w:b/>
                <w:bCs/>
                <w:sz w:val="24"/>
                <w:szCs w:val="24"/>
                <w:lang w:eastAsia="lv-LV"/>
              </w:rPr>
            </w:pPr>
            <w:r w:rsidRPr="00B122EE">
              <w:rPr>
                <w:rFonts w:ascii="Times New Roman" w:eastAsia="Times New Roman" w:hAnsi="Times New Roman" w:cs="Times New Roman"/>
                <w:b/>
                <w:bCs/>
                <w:sz w:val="24"/>
                <w:szCs w:val="24"/>
                <w:lang w:eastAsia="lv-LV"/>
              </w:rPr>
              <w:t>82 767 751,00</w:t>
            </w:r>
          </w:p>
        </w:tc>
        <w:tc>
          <w:tcPr>
            <w:tcW w:w="3118" w:type="dxa"/>
            <w:tcBorders>
              <w:top w:val="nil"/>
              <w:left w:val="nil"/>
              <w:bottom w:val="single" w:sz="4" w:space="0" w:color="auto"/>
              <w:right w:val="single" w:sz="4" w:space="0" w:color="auto"/>
            </w:tcBorders>
            <w:shd w:val="clear" w:color="000000" w:fill="A6A6A6"/>
            <w:noWrap/>
            <w:vAlign w:val="center"/>
            <w:hideMark/>
          </w:tcPr>
          <w:p w14:paraId="01187B8B" w14:textId="77777777" w:rsidR="009C34AB" w:rsidRPr="00B122EE" w:rsidRDefault="009C34AB" w:rsidP="009C34AB">
            <w:pPr>
              <w:spacing w:after="0" w:line="240" w:lineRule="auto"/>
              <w:jc w:val="right"/>
              <w:rPr>
                <w:rFonts w:ascii="Times New Roman" w:eastAsia="Times New Roman" w:hAnsi="Times New Roman" w:cs="Times New Roman"/>
                <w:b/>
                <w:bCs/>
                <w:sz w:val="24"/>
                <w:szCs w:val="24"/>
                <w:lang w:eastAsia="lv-LV"/>
              </w:rPr>
            </w:pPr>
            <w:r w:rsidRPr="00B122EE">
              <w:rPr>
                <w:rFonts w:ascii="Times New Roman" w:eastAsia="Times New Roman" w:hAnsi="Times New Roman" w:cs="Times New Roman"/>
                <w:b/>
                <w:bCs/>
                <w:sz w:val="24"/>
                <w:szCs w:val="24"/>
                <w:lang w:eastAsia="lv-LV"/>
              </w:rPr>
              <w:t>70 352 588,00</w:t>
            </w:r>
          </w:p>
        </w:tc>
        <w:tc>
          <w:tcPr>
            <w:tcW w:w="3119" w:type="dxa"/>
            <w:tcBorders>
              <w:top w:val="nil"/>
              <w:left w:val="nil"/>
              <w:bottom w:val="single" w:sz="4" w:space="0" w:color="auto"/>
              <w:right w:val="single" w:sz="4" w:space="0" w:color="auto"/>
            </w:tcBorders>
            <w:shd w:val="clear" w:color="000000" w:fill="A6A6A6"/>
            <w:noWrap/>
            <w:vAlign w:val="center"/>
            <w:hideMark/>
          </w:tcPr>
          <w:p w14:paraId="23482B6F" w14:textId="77777777" w:rsidR="009C34AB" w:rsidRPr="00B122EE" w:rsidRDefault="009C34AB" w:rsidP="009C34AB">
            <w:pPr>
              <w:spacing w:after="0" w:line="240" w:lineRule="auto"/>
              <w:jc w:val="right"/>
              <w:rPr>
                <w:rFonts w:ascii="Times New Roman" w:eastAsia="Times New Roman" w:hAnsi="Times New Roman" w:cs="Times New Roman"/>
                <w:b/>
                <w:bCs/>
                <w:sz w:val="24"/>
                <w:szCs w:val="24"/>
                <w:lang w:eastAsia="lv-LV"/>
              </w:rPr>
            </w:pPr>
            <w:r w:rsidRPr="00B122EE">
              <w:rPr>
                <w:rFonts w:ascii="Times New Roman" w:eastAsia="Times New Roman" w:hAnsi="Times New Roman" w:cs="Times New Roman"/>
                <w:b/>
                <w:bCs/>
                <w:sz w:val="24"/>
                <w:szCs w:val="24"/>
                <w:lang w:eastAsia="lv-LV"/>
              </w:rPr>
              <w:t>12 415 163,00</w:t>
            </w:r>
          </w:p>
        </w:tc>
      </w:tr>
      <w:tr w:rsidR="009C34AB" w:rsidRPr="00B122EE" w14:paraId="421D4A7E" w14:textId="77777777" w:rsidTr="009C34AB">
        <w:trPr>
          <w:trHeight w:val="645"/>
        </w:trPr>
        <w:tc>
          <w:tcPr>
            <w:tcW w:w="9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88E3B7" w14:textId="77777777" w:rsidR="009C34AB" w:rsidRPr="00B122EE" w:rsidRDefault="009C34AB" w:rsidP="009C34AB">
            <w:pPr>
              <w:spacing w:after="0" w:line="240" w:lineRule="auto"/>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1.1.</w:t>
            </w:r>
          </w:p>
        </w:tc>
        <w:tc>
          <w:tcPr>
            <w:tcW w:w="4619" w:type="dxa"/>
            <w:tcBorders>
              <w:top w:val="nil"/>
              <w:left w:val="nil"/>
              <w:bottom w:val="single" w:sz="4" w:space="0" w:color="auto"/>
              <w:right w:val="single" w:sz="4" w:space="0" w:color="auto"/>
            </w:tcBorders>
            <w:shd w:val="clear" w:color="000000" w:fill="FFFFFF"/>
            <w:vAlign w:val="center"/>
            <w:hideMark/>
          </w:tcPr>
          <w:p w14:paraId="7294D362" w14:textId="77777777" w:rsidR="009C34AB" w:rsidRPr="00B122EE" w:rsidRDefault="009C34AB" w:rsidP="009C34AB">
            <w:pPr>
              <w:spacing w:after="0" w:line="240" w:lineRule="auto"/>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SIA "Rīgas Austrumu klīniskā universitātes slimnīca"</w:t>
            </w:r>
          </w:p>
        </w:tc>
        <w:tc>
          <w:tcPr>
            <w:tcW w:w="2268" w:type="dxa"/>
            <w:tcBorders>
              <w:top w:val="nil"/>
              <w:left w:val="nil"/>
              <w:bottom w:val="single" w:sz="4" w:space="0" w:color="auto"/>
              <w:right w:val="single" w:sz="4" w:space="0" w:color="auto"/>
            </w:tcBorders>
            <w:shd w:val="clear" w:color="000000" w:fill="FFFFFF"/>
            <w:noWrap/>
            <w:vAlign w:val="center"/>
            <w:hideMark/>
          </w:tcPr>
          <w:p w14:paraId="527E4E56"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48 027 791,00</w:t>
            </w:r>
          </w:p>
        </w:tc>
        <w:tc>
          <w:tcPr>
            <w:tcW w:w="3118" w:type="dxa"/>
            <w:tcBorders>
              <w:top w:val="nil"/>
              <w:left w:val="nil"/>
              <w:bottom w:val="single" w:sz="4" w:space="0" w:color="auto"/>
              <w:right w:val="single" w:sz="4" w:space="0" w:color="auto"/>
            </w:tcBorders>
            <w:shd w:val="clear" w:color="000000" w:fill="FFFFFF"/>
            <w:noWrap/>
            <w:vAlign w:val="center"/>
            <w:hideMark/>
          </w:tcPr>
          <w:p w14:paraId="52901D45"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40 823 622,00</w:t>
            </w:r>
          </w:p>
        </w:tc>
        <w:tc>
          <w:tcPr>
            <w:tcW w:w="3119" w:type="dxa"/>
            <w:tcBorders>
              <w:top w:val="nil"/>
              <w:left w:val="nil"/>
              <w:bottom w:val="single" w:sz="4" w:space="0" w:color="auto"/>
              <w:right w:val="single" w:sz="4" w:space="0" w:color="auto"/>
            </w:tcBorders>
            <w:shd w:val="clear" w:color="000000" w:fill="FFFFFF"/>
            <w:noWrap/>
            <w:vAlign w:val="center"/>
            <w:hideMark/>
          </w:tcPr>
          <w:p w14:paraId="7DBFCCB6"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7 204 169,00</w:t>
            </w:r>
          </w:p>
        </w:tc>
      </w:tr>
      <w:tr w:rsidR="009C34AB" w:rsidRPr="00B122EE" w14:paraId="51CDD40B" w14:textId="77777777" w:rsidTr="009C34AB">
        <w:trPr>
          <w:trHeight w:val="315"/>
        </w:trPr>
        <w:tc>
          <w:tcPr>
            <w:tcW w:w="910" w:type="dxa"/>
            <w:tcBorders>
              <w:top w:val="nil"/>
              <w:left w:val="single" w:sz="4" w:space="0" w:color="auto"/>
              <w:bottom w:val="single" w:sz="4" w:space="0" w:color="auto"/>
              <w:right w:val="single" w:sz="4" w:space="0" w:color="auto"/>
            </w:tcBorders>
            <w:shd w:val="clear" w:color="000000" w:fill="FFFFFF"/>
            <w:noWrap/>
            <w:vAlign w:val="center"/>
            <w:hideMark/>
          </w:tcPr>
          <w:p w14:paraId="78BF9EA9" w14:textId="77777777" w:rsidR="009C34AB" w:rsidRPr="00B122EE" w:rsidRDefault="009C34AB" w:rsidP="009C34AB">
            <w:pPr>
              <w:spacing w:after="0" w:line="240" w:lineRule="auto"/>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1.2.</w:t>
            </w:r>
          </w:p>
        </w:tc>
        <w:tc>
          <w:tcPr>
            <w:tcW w:w="4619" w:type="dxa"/>
            <w:tcBorders>
              <w:top w:val="nil"/>
              <w:left w:val="nil"/>
              <w:bottom w:val="single" w:sz="4" w:space="0" w:color="auto"/>
              <w:right w:val="single" w:sz="4" w:space="0" w:color="auto"/>
            </w:tcBorders>
            <w:shd w:val="clear" w:color="000000" w:fill="FFFFFF"/>
            <w:vAlign w:val="center"/>
            <w:hideMark/>
          </w:tcPr>
          <w:p w14:paraId="6A369FE5" w14:textId="77777777" w:rsidR="009C34AB" w:rsidRPr="00B122EE" w:rsidRDefault="009C34AB" w:rsidP="009C34AB">
            <w:pPr>
              <w:spacing w:after="0" w:line="240" w:lineRule="auto"/>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VSIA "Bērnu klīniskā universitātes slimnīca"</w:t>
            </w:r>
          </w:p>
        </w:tc>
        <w:tc>
          <w:tcPr>
            <w:tcW w:w="2268" w:type="dxa"/>
            <w:tcBorders>
              <w:top w:val="nil"/>
              <w:left w:val="nil"/>
              <w:bottom w:val="single" w:sz="4" w:space="0" w:color="auto"/>
              <w:right w:val="single" w:sz="4" w:space="0" w:color="auto"/>
            </w:tcBorders>
            <w:shd w:val="clear" w:color="000000" w:fill="FFFFFF"/>
            <w:noWrap/>
            <w:vAlign w:val="center"/>
            <w:hideMark/>
          </w:tcPr>
          <w:p w14:paraId="4CA1009D"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3 155 455,00</w:t>
            </w:r>
          </w:p>
        </w:tc>
        <w:tc>
          <w:tcPr>
            <w:tcW w:w="3118" w:type="dxa"/>
            <w:tcBorders>
              <w:top w:val="nil"/>
              <w:left w:val="nil"/>
              <w:bottom w:val="single" w:sz="4" w:space="0" w:color="auto"/>
              <w:right w:val="single" w:sz="4" w:space="0" w:color="auto"/>
            </w:tcBorders>
            <w:shd w:val="clear" w:color="000000" w:fill="FFFFFF"/>
            <w:noWrap/>
            <w:vAlign w:val="center"/>
            <w:hideMark/>
          </w:tcPr>
          <w:p w14:paraId="57A15A81"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2 682 136,75</w:t>
            </w:r>
          </w:p>
        </w:tc>
        <w:tc>
          <w:tcPr>
            <w:tcW w:w="3119" w:type="dxa"/>
            <w:tcBorders>
              <w:top w:val="nil"/>
              <w:left w:val="nil"/>
              <w:bottom w:val="single" w:sz="4" w:space="0" w:color="auto"/>
              <w:right w:val="single" w:sz="4" w:space="0" w:color="auto"/>
            </w:tcBorders>
            <w:shd w:val="clear" w:color="000000" w:fill="FFFFFF"/>
            <w:noWrap/>
            <w:vAlign w:val="center"/>
            <w:hideMark/>
          </w:tcPr>
          <w:p w14:paraId="6419EE0A"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473 318,25</w:t>
            </w:r>
          </w:p>
        </w:tc>
      </w:tr>
      <w:tr w:rsidR="009C34AB" w:rsidRPr="00B122EE" w14:paraId="5993CE60" w14:textId="77777777" w:rsidTr="009C34AB">
        <w:trPr>
          <w:trHeight w:val="315"/>
        </w:trPr>
        <w:tc>
          <w:tcPr>
            <w:tcW w:w="910" w:type="dxa"/>
            <w:tcBorders>
              <w:top w:val="nil"/>
              <w:left w:val="single" w:sz="4" w:space="0" w:color="auto"/>
              <w:bottom w:val="single" w:sz="4" w:space="0" w:color="auto"/>
              <w:right w:val="single" w:sz="4" w:space="0" w:color="auto"/>
            </w:tcBorders>
            <w:shd w:val="clear" w:color="000000" w:fill="FFFFFF"/>
            <w:noWrap/>
            <w:vAlign w:val="center"/>
            <w:hideMark/>
          </w:tcPr>
          <w:p w14:paraId="604C7EBD" w14:textId="77777777" w:rsidR="009C34AB" w:rsidRPr="00B122EE" w:rsidRDefault="009C34AB" w:rsidP="009C34AB">
            <w:pPr>
              <w:spacing w:after="0" w:line="240" w:lineRule="auto"/>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1.3.</w:t>
            </w:r>
          </w:p>
        </w:tc>
        <w:tc>
          <w:tcPr>
            <w:tcW w:w="4619" w:type="dxa"/>
            <w:tcBorders>
              <w:top w:val="nil"/>
              <w:left w:val="nil"/>
              <w:bottom w:val="single" w:sz="4" w:space="0" w:color="auto"/>
              <w:right w:val="single" w:sz="4" w:space="0" w:color="auto"/>
            </w:tcBorders>
            <w:shd w:val="clear" w:color="000000" w:fill="FFFFFF"/>
            <w:vAlign w:val="center"/>
            <w:hideMark/>
          </w:tcPr>
          <w:p w14:paraId="71A70335" w14:textId="77777777" w:rsidR="009C34AB" w:rsidRPr="00B122EE" w:rsidRDefault="009C34AB" w:rsidP="009C34AB">
            <w:pPr>
              <w:spacing w:after="0" w:line="240" w:lineRule="auto"/>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SIA "Liepājas reģionālā slimnīca"</w:t>
            </w:r>
          </w:p>
        </w:tc>
        <w:tc>
          <w:tcPr>
            <w:tcW w:w="2268" w:type="dxa"/>
            <w:tcBorders>
              <w:top w:val="nil"/>
              <w:left w:val="nil"/>
              <w:bottom w:val="single" w:sz="4" w:space="0" w:color="auto"/>
              <w:right w:val="single" w:sz="4" w:space="0" w:color="auto"/>
            </w:tcBorders>
            <w:shd w:val="clear" w:color="000000" w:fill="FFFFFF"/>
            <w:noWrap/>
            <w:vAlign w:val="center"/>
            <w:hideMark/>
          </w:tcPr>
          <w:p w14:paraId="2F32ED55"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2 459 604,00</w:t>
            </w:r>
          </w:p>
        </w:tc>
        <w:tc>
          <w:tcPr>
            <w:tcW w:w="3118" w:type="dxa"/>
            <w:tcBorders>
              <w:top w:val="nil"/>
              <w:left w:val="nil"/>
              <w:bottom w:val="single" w:sz="4" w:space="0" w:color="auto"/>
              <w:right w:val="single" w:sz="4" w:space="0" w:color="auto"/>
            </w:tcBorders>
            <w:shd w:val="clear" w:color="000000" w:fill="FFFFFF"/>
            <w:noWrap/>
            <w:vAlign w:val="center"/>
            <w:hideMark/>
          </w:tcPr>
          <w:p w14:paraId="4FC7B111"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2 090 663,40</w:t>
            </w:r>
          </w:p>
        </w:tc>
        <w:tc>
          <w:tcPr>
            <w:tcW w:w="3119" w:type="dxa"/>
            <w:tcBorders>
              <w:top w:val="nil"/>
              <w:left w:val="nil"/>
              <w:bottom w:val="single" w:sz="4" w:space="0" w:color="auto"/>
              <w:right w:val="single" w:sz="4" w:space="0" w:color="auto"/>
            </w:tcBorders>
            <w:shd w:val="clear" w:color="000000" w:fill="FFFFFF"/>
            <w:noWrap/>
            <w:vAlign w:val="center"/>
            <w:hideMark/>
          </w:tcPr>
          <w:p w14:paraId="3AE0B530"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368 940,60</w:t>
            </w:r>
          </w:p>
        </w:tc>
      </w:tr>
      <w:tr w:rsidR="009C34AB" w:rsidRPr="00B122EE" w14:paraId="2C63AF81" w14:textId="77777777" w:rsidTr="009C34AB">
        <w:trPr>
          <w:trHeight w:val="315"/>
        </w:trPr>
        <w:tc>
          <w:tcPr>
            <w:tcW w:w="910" w:type="dxa"/>
            <w:tcBorders>
              <w:top w:val="nil"/>
              <w:left w:val="single" w:sz="4" w:space="0" w:color="auto"/>
              <w:bottom w:val="single" w:sz="4" w:space="0" w:color="auto"/>
              <w:right w:val="single" w:sz="4" w:space="0" w:color="auto"/>
            </w:tcBorders>
            <w:shd w:val="clear" w:color="000000" w:fill="FFFFFF"/>
            <w:noWrap/>
            <w:vAlign w:val="center"/>
            <w:hideMark/>
          </w:tcPr>
          <w:p w14:paraId="16610DD9" w14:textId="77777777" w:rsidR="009C34AB" w:rsidRPr="00B122EE" w:rsidRDefault="009C34AB" w:rsidP="009C34AB">
            <w:pPr>
              <w:spacing w:after="0" w:line="240" w:lineRule="auto"/>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1.4.</w:t>
            </w:r>
          </w:p>
        </w:tc>
        <w:tc>
          <w:tcPr>
            <w:tcW w:w="4619" w:type="dxa"/>
            <w:tcBorders>
              <w:top w:val="nil"/>
              <w:left w:val="nil"/>
              <w:bottom w:val="single" w:sz="4" w:space="0" w:color="auto"/>
              <w:right w:val="single" w:sz="4" w:space="0" w:color="auto"/>
            </w:tcBorders>
            <w:shd w:val="clear" w:color="000000" w:fill="FFFFFF"/>
            <w:vAlign w:val="center"/>
            <w:hideMark/>
          </w:tcPr>
          <w:p w14:paraId="245CF08F" w14:textId="77777777" w:rsidR="009C34AB" w:rsidRPr="00B122EE" w:rsidRDefault="009C34AB" w:rsidP="009C34AB">
            <w:pPr>
              <w:spacing w:after="0" w:line="240" w:lineRule="auto"/>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 xml:space="preserve">SIA "Daugavpils reģionālā slimnīca" </w:t>
            </w:r>
          </w:p>
        </w:tc>
        <w:tc>
          <w:tcPr>
            <w:tcW w:w="2268" w:type="dxa"/>
            <w:tcBorders>
              <w:top w:val="nil"/>
              <w:left w:val="nil"/>
              <w:bottom w:val="single" w:sz="4" w:space="0" w:color="auto"/>
              <w:right w:val="single" w:sz="4" w:space="0" w:color="auto"/>
            </w:tcBorders>
            <w:shd w:val="clear" w:color="000000" w:fill="FFFFFF"/>
            <w:noWrap/>
            <w:vAlign w:val="center"/>
            <w:hideMark/>
          </w:tcPr>
          <w:p w14:paraId="1C8576AB"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3 279 472,00</w:t>
            </w:r>
          </w:p>
        </w:tc>
        <w:tc>
          <w:tcPr>
            <w:tcW w:w="3118" w:type="dxa"/>
            <w:tcBorders>
              <w:top w:val="nil"/>
              <w:left w:val="nil"/>
              <w:bottom w:val="single" w:sz="4" w:space="0" w:color="auto"/>
              <w:right w:val="single" w:sz="4" w:space="0" w:color="auto"/>
            </w:tcBorders>
            <w:shd w:val="clear" w:color="000000" w:fill="FFFFFF"/>
            <w:noWrap/>
            <w:vAlign w:val="center"/>
            <w:hideMark/>
          </w:tcPr>
          <w:p w14:paraId="472633FF"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2 787 551,20</w:t>
            </w:r>
          </w:p>
        </w:tc>
        <w:tc>
          <w:tcPr>
            <w:tcW w:w="3119" w:type="dxa"/>
            <w:tcBorders>
              <w:top w:val="nil"/>
              <w:left w:val="nil"/>
              <w:bottom w:val="single" w:sz="4" w:space="0" w:color="auto"/>
              <w:right w:val="single" w:sz="4" w:space="0" w:color="auto"/>
            </w:tcBorders>
            <w:shd w:val="clear" w:color="000000" w:fill="FFFFFF"/>
            <w:noWrap/>
            <w:vAlign w:val="center"/>
            <w:hideMark/>
          </w:tcPr>
          <w:p w14:paraId="1FA5881E"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491 920,80</w:t>
            </w:r>
          </w:p>
        </w:tc>
      </w:tr>
      <w:tr w:rsidR="009C34AB" w:rsidRPr="00B122EE" w14:paraId="37B6C72E" w14:textId="77777777" w:rsidTr="009C34AB">
        <w:trPr>
          <w:trHeight w:val="315"/>
        </w:trPr>
        <w:tc>
          <w:tcPr>
            <w:tcW w:w="910" w:type="dxa"/>
            <w:tcBorders>
              <w:top w:val="nil"/>
              <w:left w:val="single" w:sz="4" w:space="0" w:color="auto"/>
              <w:bottom w:val="single" w:sz="4" w:space="0" w:color="auto"/>
              <w:right w:val="single" w:sz="4" w:space="0" w:color="auto"/>
            </w:tcBorders>
            <w:shd w:val="clear" w:color="000000" w:fill="FFFFFF"/>
            <w:noWrap/>
            <w:vAlign w:val="center"/>
            <w:hideMark/>
          </w:tcPr>
          <w:p w14:paraId="0750C215" w14:textId="77777777" w:rsidR="009C34AB" w:rsidRPr="00B122EE" w:rsidRDefault="009C34AB" w:rsidP="009C34AB">
            <w:pPr>
              <w:spacing w:after="0" w:line="240" w:lineRule="auto"/>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lastRenderedPageBreak/>
              <w:t>1.5.</w:t>
            </w:r>
          </w:p>
        </w:tc>
        <w:tc>
          <w:tcPr>
            <w:tcW w:w="4619" w:type="dxa"/>
            <w:tcBorders>
              <w:top w:val="nil"/>
              <w:left w:val="nil"/>
              <w:bottom w:val="single" w:sz="4" w:space="0" w:color="auto"/>
              <w:right w:val="single" w:sz="4" w:space="0" w:color="auto"/>
            </w:tcBorders>
            <w:shd w:val="clear" w:color="000000" w:fill="FFFFFF"/>
            <w:vAlign w:val="center"/>
            <w:hideMark/>
          </w:tcPr>
          <w:p w14:paraId="4032476B" w14:textId="77777777" w:rsidR="009C34AB" w:rsidRPr="00B122EE" w:rsidRDefault="009C34AB" w:rsidP="009C34AB">
            <w:pPr>
              <w:spacing w:after="0" w:line="240" w:lineRule="auto"/>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 xml:space="preserve">SIA "Ziemeļkurzemes reģionālā slimnīca" </w:t>
            </w:r>
          </w:p>
        </w:tc>
        <w:tc>
          <w:tcPr>
            <w:tcW w:w="2268" w:type="dxa"/>
            <w:tcBorders>
              <w:top w:val="nil"/>
              <w:left w:val="nil"/>
              <w:bottom w:val="single" w:sz="4" w:space="0" w:color="auto"/>
              <w:right w:val="single" w:sz="4" w:space="0" w:color="auto"/>
            </w:tcBorders>
            <w:shd w:val="clear" w:color="000000" w:fill="FFFFFF"/>
            <w:noWrap/>
            <w:vAlign w:val="center"/>
            <w:hideMark/>
          </w:tcPr>
          <w:p w14:paraId="63EA98A7"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1 557 749,00</w:t>
            </w:r>
          </w:p>
        </w:tc>
        <w:tc>
          <w:tcPr>
            <w:tcW w:w="3118" w:type="dxa"/>
            <w:tcBorders>
              <w:top w:val="nil"/>
              <w:left w:val="nil"/>
              <w:bottom w:val="single" w:sz="4" w:space="0" w:color="auto"/>
              <w:right w:val="single" w:sz="4" w:space="0" w:color="auto"/>
            </w:tcBorders>
            <w:shd w:val="clear" w:color="000000" w:fill="FFFFFF"/>
            <w:noWrap/>
            <w:vAlign w:val="center"/>
            <w:hideMark/>
          </w:tcPr>
          <w:p w14:paraId="39EF3521"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1 324 086,65</w:t>
            </w:r>
          </w:p>
        </w:tc>
        <w:tc>
          <w:tcPr>
            <w:tcW w:w="3119" w:type="dxa"/>
            <w:tcBorders>
              <w:top w:val="nil"/>
              <w:left w:val="nil"/>
              <w:bottom w:val="single" w:sz="4" w:space="0" w:color="auto"/>
              <w:right w:val="single" w:sz="4" w:space="0" w:color="auto"/>
            </w:tcBorders>
            <w:shd w:val="clear" w:color="000000" w:fill="FFFFFF"/>
            <w:noWrap/>
            <w:vAlign w:val="center"/>
            <w:hideMark/>
          </w:tcPr>
          <w:p w14:paraId="28D6137F"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233 662,35</w:t>
            </w:r>
          </w:p>
        </w:tc>
      </w:tr>
      <w:tr w:rsidR="009C34AB" w:rsidRPr="00B122EE" w14:paraId="3B341528" w14:textId="77777777" w:rsidTr="009C34AB">
        <w:trPr>
          <w:trHeight w:val="315"/>
        </w:trPr>
        <w:tc>
          <w:tcPr>
            <w:tcW w:w="910" w:type="dxa"/>
            <w:tcBorders>
              <w:top w:val="nil"/>
              <w:left w:val="single" w:sz="4" w:space="0" w:color="auto"/>
              <w:bottom w:val="single" w:sz="4" w:space="0" w:color="auto"/>
              <w:right w:val="single" w:sz="4" w:space="0" w:color="auto"/>
            </w:tcBorders>
            <w:shd w:val="clear" w:color="000000" w:fill="FFFFFF"/>
            <w:noWrap/>
            <w:vAlign w:val="center"/>
            <w:hideMark/>
          </w:tcPr>
          <w:p w14:paraId="7A03F398" w14:textId="77777777" w:rsidR="009C34AB" w:rsidRPr="00B122EE" w:rsidRDefault="009C34AB" w:rsidP="009C34AB">
            <w:pPr>
              <w:spacing w:after="0" w:line="240" w:lineRule="auto"/>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1.6.</w:t>
            </w:r>
          </w:p>
        </w:tc>
        <w:tc>
          <w:tcPr>
            <w:tcW w:w="4619" w:type="dxa"/>
            <w:tcBorders>
              <w:top w:val="nil"/>
              <w:left w:val="nil"/>
              <w:bottom w:val="single" w:sz="4" w:space="0" w:color="auto"/>
              <w:right w:val="single" w:sz="4" w:space="0" w:color="auto"/>
            </w:tcBorders>
            <w:shd w:val="clear" w:color="000000" w:fill="FFFFFF"/>
            <w:vAlign w:val="center"/>
            <w:hideMark/>
          </w:tcPr>
          <w:p w14:paraId="04A4FDCA" w14:textId="77777777" w:rsidR="009C34AB" w:rsidRPr="00B122EE" w:rsidRDefault="009C34AB" w:rsidP="009C34AB">
            <w:pPr>
              <w:spacing w:after="0" w:line="240" w:lineRule="auto"/>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 xml:space="preserve">SIA "Vidzemes slimnīca" </w:t>
            </w:r>
          </w:p>
        </w:tc>
        <w:tc>
          <w:tcPr>
            <w:tcW w:w="2268" w:type="dxa"/>
            <w:tcBorders>
              <w:top w:val="nil"/>
              <w:left w:val="nil"/>
              <w:bottom w:val="single" w:sz="4" w:space="0" w:color="auto"/>
              <w:right w:val="single" w:sz="4" w:space="0" w:color="auto"/>
            </w:tcBorders>
            <w:shd w:val="clear" w:color="000000" w:fill="FFFFFF"/>
            <w:noWrap/>
            <w:vAlign w:val="center"/>
            <w:hideMark/>
          </w:tcPr>
          <w:p w14:paraId="48A8F3B1"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1 926 690,00</w:t>
            </w:r>
          </w:p>
        </w:tc>
        <w:tc>
          <w:tcPr>
            <w:tcW w:w="3118" w:type="dxa"/>
            <w:tcBorders>
              <w:top w:val="nil"/>
              <w:left w:val="nil"/>
              <w:bottom w:val="single" w:sz="4" w:space="0" w:color="auto"/>
              <w:right w:val="single" w:sz="4" w:space="0" w:color="auto"/>
            </w:tcBorders>
            <w:shd w:val="clear" w:color="000000" w:fill="FFFFFF"/>
            <w:noWrap/>
            <w:vAlign w:val="center"/>
            <w:hideMark/>
          </w:tcPr>
          <w:p w14:paraId="1499A7D1"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1 637 686,50</w:t>
            </w:r>
          </w:p>
        </w:tc>
        <w:tc>
          <w:tcPr>
            <w:tcW w:w="3119" w:type="dxa"/>
            <w:tcBorders>
              <w:top w:val="nil"/>
              <w:left w:val="nil"/>
              <w:bottom w:val="single" w:sz="4" w:space="0" w:color="auto"/>
              <w:right w:val="single" w:sz="4" w:space="0" w:color="auto"/>
            </w:tcBorders>
            <w:shd w:val="clear" w:color="000000" w:fill="FFFFFF"/>
            <w:noWrap/>
            <w:vAlign w:val="center"/>
            <w:hideMark/>
          </w:tcPr>
          <w:p w14:paraId="65C7C096"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289 003,50</w:t>
            </w:r>
          </w:p>
        </w:tc>
      </w:tr>
      <w:tr w:rsidR="009C34AB" w:rsidRPr="00B122EE" w14:paraId="5A7B563E" w14:textId="77777777" w:rsidTr="009C34AB">
        <w:trPr>
          <w:trHeight w:val="315"/>
        </w:trPr>
        <w:tc>
          <w:tcPr>
            <w:tcW w:w="910" w:type="dxa"/>
            <w:tcBorders>
              <w:top w:val="nil"/>
              <w:left w:val="single" w:sz="4" w:space="0" w:color="auto"/>
              <w:bottom w:val="single" w:sz="4" w:space="0" w:color="auto"/>
              <w:right w:val="single" w:sz="4" w:space="0" w:color="auto"/>
            </w:tcBorders>
            <w:shd w:val="clear" w:color="000000" w:fill="FFFFFF"/>
            <w:noWrap/>
            <w:vAlign w:val="center"/>
            <w:hideMark/>
          </w:tcPr>
          <w:p w14:paraId="581C7121" w14:textId="77777777" w:rsidR="009C34AB" w:rsidRPr="00B122EE" w:rsidRDefault="009C34AB" w:rsidP="009C34AB">
            <w:pPr>
              <w:spacing w:after="0" w:line="240" w:lineRule="auto"/>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1.7.</w:t>
            </w:r>
          </w:p>
        </w:tc>
        <w:tc>
          <w:tcPr>
            <w:tcW w:w="4619" w:type="dxa"/>
            <w:tcBorders>
              <w:top w:val="nil"/>
              <w:left w:val="nil"/>
              <w:bottom w:val="single" w:sz="4" w:space="0" w:color="auto"/>
              <w:right w:val="single" w:sz="4" w:space="0" w:color="auto"/>
            </w:tcBorders>
            <w:shd w:val="clear" w:color="000000" w:fill="FFFFFF"/>
            <w:vAlign w:val="center"/>
            <w:hideMark/>
          </w:tcPr>
          <w:p w14:paraId="562CD169" w14:textId="77777777" w:rsidR="009C34AB" w:rsidRPr="00B122EE" w:rsidRDefault="009C34AB" w:rsidP="009C34AB">
            <w:pPr>
              <w:spacing w:after="0" w:line="240" w:lineRule="auto"/>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 xml:space="preserve">SIA "Rēzeknes slimnīca" </w:t>
            </w:r>
          </w:p>
        </w:tc>
        <w:tc>
          <w:tcPr>
            <w:tcW w:w="2268" w:type="dxa"/>
            <w:tcBorders>
              <w:top w:val="nil"/>
              <w:left w:val="nil"/>
              <w:bottom w:val="single" w:sz="4" w:space="0" w:color="auto"/>
              <w:right w:val="single" w:sz="4" w:space="0" w:color="auto"/>
            </w:tcBorders>
            <w:shd w:val="clear" w:color="000000" w:fill="FFFFFF"/>
            <w:noWrap/>
            <w:vAlign w:val="center"/>
            <w:hideMark/>
          </w:tcPr>
          <w:p w14:paraId="106A7B7E"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2 033 273,00</w:t>
            </w:r>
          </w:p>
        </w:tc>
        <w:tc>
          <w:tcPr>
            <w:tcW w:w="3118" w:type="dxa"/>
            <w:tcBorders>
              <w:top w:val="nil"/>
              <w:left w:val="nil"/>
              <w:bottom w:val="single" w:sz="4" w:space="0" w:color="auto"/>
              <w:right w:val="single" w:sz="4" w:space="0" w:color="auto"/>
            </w:tcBorders>
            <w:shd w:val="clear" w:color="000000" w:fill="FFFFFF"/>
            <w:noWrap/>
            <w:vAlign w:val="center"/>
            <w:hideMark/>
          </w:tcPr>
          <w:p w14:paraId="60105C26"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1 728 282,05</w:t>
            </w:r>
          </w:p>
        </w:tc>
        <w:tc>
          <w:tcPr>
            <w:tcW w:w="3119" w:type="dxa"/>
            <w:tcBorders>
              <w:top w:val="nil"/>
              <w:left w:val="nil"/>
              <w:bottom w:val="single" w:sz="4" w:space="0" w:color="auto"/>
              <w:right w:val="single" w:sz="4" w:space="0" w:color="auto"/>
            </w:tcBorders>
            <w:shd w:val="clear" w:color="000000" w:fill="FFFFFF"/>
            <w:noWrap/>
            <w:vAlign w:val="center"/>
            <w:hideMark/>
          </w:tcPr>
          <w:p w14:paraId="6EAC13AA"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304 990,95</w:t>
            </w:r>
          </w:p>
        </w:tc>
      </w:tr>
      <w:tr w:rsidR="009C34AB" w:rsidRPr="00B122EE" w14:paraId="67DE0A2E" w14:textId="77777777" w:rsidTr="009C34AB">
        <w:trPr>
          <w:trHeight w:val="315"/>
        </w:trPr>
        <w:tc>
          <w:tcPr>
            <w:tcW w:w="910" w:type="dxa"/>
            <w:tcBorders>
              <w:top w:val="nil"/>
              <w:left w:val="single" w:sz="4" w:space="0" w:color="auto"/>
              <w:bottom w:val="single" w:sz="4" w:space="0" w:color="auto"/>
              <w:right w:val="single" w:sz="4" w:space="0" w:color="auto"/>
            </w:tcBorders>
            <w:shd w:val="clear" w:color="000000" w:fill="FFFFFF"/>
            <w:noWrap/>
            <w:vAlign w:val="center"/>
            <w:hideMark/>
          </w:tcPr>
          <w:p w14:paraId="48A88188" w14:textId="77777777" w:rsidR="009C34AB" w:rsidRPr="00B122EE" w:rsidRDefault="009C34AB" w:rsidP="009C34AB">
            <w:pPr>
              <w:spacing w:after="0" w:line="240" w:lineRule="auto"/>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1.8.</w:t>
            </w:r>
          </w:p>
        </w:tc>
        <w:tc>
          <w:tcPr>
            <w:tcW w:w="4619" w:type="dxa"/>
            <w:tcBorders>
              <w:top w:val="nil"/>
              <w:left w:val="nil"/>
              <w:bottom w:val="single" w:sz="4" w:space="0" w:color="auto"/>
              <w:right w:val="single" w:sz="4" w:space="0" w:color="auto"/>
            </w:tcBorders>
            <w:shd w:val="clear" w:color="000000" w:fill="FFFFFF"/>
            <w:vAlign w:val="center"/>
            <w:hideMark/>
          </w:tcPr>
          <w:p w14:paraId="037E25A9" w14:textId="77777777" w:rsidR="009C34AB" w:rsidRPr="00B122EE" w:rsidRDefault="009C34AB" w:rsidP="009C34AB">
            <w:pPr>
              <w:spacing w:after="0" w:line="240" w:lineRule="auto"/>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 xml:space="preserve">VSIA "Traumatoloģijas un ortopēdijas slimnīca" </w:t>
            </w:r>
          </w:p>
        </w:tc>
        <w:tc>
          <w:tcPr>
            <w:tcW w:w="2268" w:type="dxa"/>
            <w:tcBorders>
              <w:top w:val="nil"/>
              <w:left w:val="nil"/>
              <w:bottom w:val="single" w:sz="4" w:space="0" w:color="auto"/>
              <w:right w:val="single" w:sz="4" w:space="0" w:color="auto"/>
            </w:tcBorders>
            <w:shd w:val="clear" w:color="000000" w:fill="FFFFFF"/>
            <w:noWrap/>
            <w:vAlign w:val="center"/>
            <w:hideMark/>
          </w:tcPr>
          <w:p w14:paraId="19778369"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3 152 533,00</w:t>
            </w:r>
          </w:p>
        </w:tc>
        <w:tc>
          <w:tcPr>
            <w:tcW w:w="3118" w:type="dxa"/>
            <w:tcBorders>
              <w:top w:val="nil"/>
              <w:left w:val="nil"/>
              <w:bottom w:val="single" w:sz="4" w:space="0" w:color="auto"/>
              <w:right w:val="single" w:sz="4" w:space="0" w:color="auto"/>
            </w:tcBorders>
            <w:shd w:val="clear" w:color="000000" w:fill="FFFFFF"/>
            <w:noWrap/>
            <w:vAlign w:val="center"/>
            <w:hideMark/>
          </w:tcPr>
          <w:p w14:paraId="18F923C5"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2 679 653,05</w:t>
            </w:r>
          </w:p>
        </w:tc>
        <w:tc>
          <w:tcPr>
            <w:tcW w:w="3119" w:type="dxa"/>
            <w:tcBorders>
              <w:top w:val="nil"/>
              <w:left w:val="nil"/>
              <w:bottom w:val="single" w:sz="4" w:space="0" w:color="auto"/>
              <w:right w:val="single" w:sz="4" w:space="0" w:color="auto"/>
            </w:tcBorders>
            <w:shd w:val="clear" w:color="000000" w:fill="FFFFFF"/>
            <w:noWrap/>
            <w:vAlign w:val="center"/>
            <w:hideMark/>
          </w:tcPr>
          <w:p w14:paraId="28DE0121"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472 879,95</w:t>
            </w:r>
          </w:p>
        </w:tc>
      </w:tr>
      <w:tr w:rsidR="009C34AB" w:rsidRPr="00B122EE" w14:paraId="53AE45C6" w14:textId="77777777" w:rsidTr="009C34AB">
        <w:trPr>
          <w:trHeight w:val="315"/>
        </w:trPr>
        <w:tc>
          <w:tcPr>
            <w:tcW w:w="910" w:type="dxa"/>
            <w:tcBorders>
              <w:top w:val="nil"/>
              <w:left w:val="single" w:sz="4" w:space="0" w:color="auto"/>
              <w:bottom w:val="single" w:sz="4" w:space="0" w:color="auto"/>
              <w:right w:val="single" w:sz="4" w:space="0" w:color="auto"/>
            </w:tcBorders>
            <w:shd w:val="clear" w:color="000000" w:fill="FFFFFF"/>
            <w:noWrap/>
            <w:vAlign w:val="center"/>
            <w:hideMark/>
          </w:tcPr>
          <w:p w14:paraId="4C397395" w14:textId="77777777" w:rsidR="009C34AB" w:rsidRPr="00B122EE" w:rsidRDefault="009C34AB" w:rsidP="009C34AB">
            <w:pPr>
              <w:spacing w:after="0" w:line="240" w:lineRule="auto"/>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1.9.</w:t>
            </w:r>
          </w:p>
        </w:tc>
        <w:tc>
          <w:tcPr>
            <w:tcW w:w="4619" w:type="dxa"/>
            <w:tcBorders>
              <w:top w:val="nil"/>
              <w:left w:val="nil"/>
              <w:bottom w:val="single" w:sz="4" w:space="0" w:color="auto"/>
              <w:right w:val="single" w:sz="4" w:space="0" w:color="auto"/>
            </w:tcBorders>
            <w:shd w:val="clear" w:color="000000" w:fill="FFFFFF"/>
            <w:vAlign w:val="center"/>
            <w:hideMark/>
          </w:tcPr>
          <w:p w14:paraId="5313F20B" w14:textId="77777777" w:rsidR="009C34AB" w:rsidRPr="00B122EE" w:rsidRDefault="009C34AB" w:rsidP="009C34AB">
            <w:pPr>
              <w:spacing w:after="0" w:line="240" w:lineRule="auto"/>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 xml:space="preserve">SIA "Rīgas Dzemdību nams" </w:t>
            </w:r>
          </w:p>
        </w:tc>
        <w:tc>
          <w:tcPr>
            <w:tcW w:w="2268" w:type="dxa"/>
            <w:tcBorders>
              <w:top w:val="nil"/>
              <w:left w:val="nil"/>
              <w:bottom w:val="single" w:sz="4" w:space="0" w:color="auto"/>
              <w:right w:val="single" w:sz="4" w:space="0" w:color="auto"/>
            </w:tcBorders>
            <w:shd w:val="clear" w:color="000000" w:fill="FFFFFF"/>
            <w:noWrap/>
            <w:vAlign w:val="center"/>
            <w:hideMark/>
          </w:tcPr>
          <w:p w14:paraId="3F3984CF"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2 051 046,00</w:t>
            </w:r>
          </w:p>
        </w:tc>
        <w:tc>
          <w:tcPr>
            <w:tcW w:w="3118" w:type="dxa"/>
            <w:tcBorders>
              <w:top w:val="nil"/>
              <w:left w:val="nil"/>
              <w:bottom w:val="single" w:sz="4" w:space="0" w:color="auto"/>
              <w:right w:val="single" w:sz="4" w:space="0" w:color="auto"/>
            </w:tcBorders>
            <w:shd w:val="clear" w:color="000000" w:fill="FFFFFF"/>
            <w:noWrap/>
            <w:vAlign w:val="center"/>
            <w:hideMark/>
          </w:tcPr>
          <w:p w14:paraId="1CA8D9DC"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1 743 389,10</w:t>
            </w:r>
          </w:p>
        </w:tc>
        <w:tc>
          <w:tcPr>
            <w:tcW w:w="3119" w:type="dxa"/>
            <w:tcBorders>
              <w:top w:val="nil"/>
              <w:left w:val="nil"/>
              <w:bottom w:val="single" w:sz="4" w:space="0" w:color="auto"/>
              <w:right w:val="single" w:sz="4" w:space="0" w:color="auto"/>
            </w:tcBorders>
            <w:shd w:val="clear" w:color="000000" w:fill="FFFFFF"/>
            <w:noWrap/>
            <w:vAlign w:val="center"/>
            <w:hideMark/>
          </w:tcPr>
          <w:p w14:paraId="14BA8C8A"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307 656,90</w:t>
            </w:r>
          </w:p>
        </w:tc>
      </w:tr>
      <w:tr w:rsidR="009C34AB" w:rsidRPr="00B122EE" w14:paraId="23C79D52" w14:textId="77777777" w:rsidTr="009C34AB">
        <w:trPr>
          <w:trHeight w:val="315"/>
        </w:trPr>
        <w:tc>
          <w:tcPr>
            <w:tcW w:w="910" w:type="dxa"/>
            <w:tcBorders>
              <w:top w:val="nil"/>
              <w:left w:val="single" w:sz="4" w:space="0" w:color="auto"/>
              <w:bottom w:val="single" w:sz="4" w:space="0" w:color="auto"/>
              <w:right w:val="single" w:sz="4" w:space="0" w:color="auto"/>
            </w:tcBorders>
            <w:shd w:val="clear" w:color="000000" w:fill="FFFFFF"/>
            <w:noWrap/>
            <w:vAlign w:val="center"/>
            <w:hideMark/>
          </w:tcPr>
          <w:p w14:paraId="5FB7AD3F" w14:textId="77777777" w:rsidR="009C34AB" w:rsidRPr="00B122EE" w:rsidRDefault="009C34AB" w:rsidP="009C34AB">
            <w:pPr>
              <w:spacing w:after="0" w:line="240" w:lineRule="auto"/>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1.10.</w:t>
            </w:r>
          </w:p>
        </w:tc>
        <w:tc>
          <w:tcPr>
            <w:tcW w:w="4619" w:type="dxa"/>
            <w:tcBorders>
              <w:top w:val="nil"/>
              <w:left w:val="nil"/>
              <w:bottom w:val="single" w:sz="4" w:space="0" w:color="auto"/>
              <w:right w:val="single" w:sz="4" w:space="0" w:color="auto"/>
            </w:tcBorders>
            <w:shd w:val="clear" w:color="000000" w:fill="FFFFFF"/>
            <w:vAlign w:val="center"/>
            <w:hideMark/>
          </w:tcPr>
          <w:p w14:paraId="247E2E71" w14:textId="77777777" w:rsidR="009C34AB" w:rsidRPr="00B122EE" w:rsidRDefault="009C34AB" w:rsidP="009C34AB">
            <w:pPr>
              <w:spacing w:after="0" w:line="240" w:lineRule="auto"/>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 xml:space="preserve">VSIA "Nacionālais rehabilitācijas centrs "Vaivari"" </w:t>
            </w:r>
          </w:p>
        </w:tc>
        <w:tc>
          <w:tcPr>
            <w:tcW w:w="2268" w:type="dxa"/>
            <w:tcBorders>
              <w:top w:val="nil"/>
              <w:left w:val="nil"/>
              <w:bottom w:val="single" w:sz="4" w:space="0" w:color="auto"/>
              <w:right w:val="single" w:sz="4" w:space="0" w:color="auto"/>
            </w:tcBorders>
            <w:shd w:val="clear" w:color="000000" w:fill="FFFFFF"/>
            <w:noWrap/>
            <w:vAlign w:val="center"/>
            <w:hideMark/>
          </w:tcPr>
          <w:p w14:paraId="17C875C0"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3 628 773,00</w:t>
            </w:r>
          </w:p>
        </w:tc>
        <w:tc>
          <w:tcPr>
            <w:tcW w:w="3118" w:type="dxa"/>
            <w:tcBorders>
              <w:top w:val="nil"/>
              <w:left w:val="nil"/>
              <w:bottom w:val="single" w:sz="4" w:space="0" w:color="auto"/>
              <w:right w:val="single" w:sz="4" w:space="0" w:color="auto"/>
            </w:tcBorders>
            <w:shd w:val="clear" w:color="000000" w:fill="FFFFFF"/>
            <w:noWrap/>
            <w:vAlign w:val="center"/>
            <w:hideMark/>
          </w:tcPr>
          <w:p w14:paraId="005A1248"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3 084 457,05</w:t>
            </w:r>
          </w:p>
        </w:tc>
        <w:tc>
          <w:tcPr>
            <w:tcW w:w="3119" w:type="dxa"/>
            <w:tcBorders>
              <w:top w:val="nil"/>
              <w:left w:val="nil"/>
              <w:bottom w:val="single" w:sz="4" w:space="0" w:color="auto"/>
              <w:right w:val="single" w:sz="4" w:space="0" w:color="auto"/>
            </w:tcBorders>
            <w:shd w:val="clear" w:color="000000" w:fill="FFFFFF"/>
            <w:noWrap/>
            <w:vAlign w:val="center"/>
            <w:hideMark/>
          </w:tcPr>
          <w:p w14:paraId="1A7C0B3B"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544 315,95</w:t>
            </w:r>
          </w:p>
        </w:tc>
      </w:tr>
      <w:tr w:rsidR="009C34AB" w:rsidRPr="00B122EE" w14:paraId="5EABEB06" w14:textId="77777777" w:rsidTr="009C34AB">
        <w:trPr>
          <w:trHeight w:val="315"/>
        </w:trPr>
        <w:tc>
          <w:tcPr>
            <w:tcW w:w="910" w:type="dxa"/>
            <w:tcBorders>
              <w:top w:val="nil"/>
              <w:left w:val="single" w:sz="4" w:space="0" w:color="auto"/>
              <w:bottom w:val="single" w:sz="4" w:space="0" w:color="auto"/>
              <w:right w:val="single" w:sz="4" w:space="0" w:color="auto"/>
            </w:tcBorders>
            <w:shd w:val="clear" w:color="000000" w:fill="FFFFFF"/>
            <w:noWrap/>
            <w:vAlign w:val="center"/>
            <w:hideMark/>
          </w:tcPr>
          <w:p w14:paraId="3BEB0E30" w14:textId="77777777" w:rsidR="009C34AB" w:rsidRPr="00B122EE" w:rsidRDefault="009C34AB" w:rsidP="009C34AB">
            <w:pPr>
              <w:spacing w:after="0" w:line="240" w:lineRule="auto"/>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1.11.</w:t>
            </w:r>
          </w:p>
        </w:tc>
        <w:tc>
          <w:tcPr>
            <w:tcW w:w="4619" w:type="dxa"/>
            <w:tcBorders>
              <w:top w:val="nil"/>
              <w:left w:val="nil"/>
              <w:bottom w:val="single" w:sz="4" w:space="0" w:color="auto"/>
              <w:right w:val="single" w:sz="4" w:space="0" w:color="auto"/>
            </w:tcBorders>
            <w:shd w:val="clear" w:color="000000" w:fill="FFFFFF"/>
            <w:vAlign w:val="center"/>
            <w:hideMark/>
          </w:tcPr>
          <w:p w14:paraId="438C2AB8" w14:textId="77777777" w:rsidR="009C34AB" w:rsidRPr="00B122EE" w:rsidRDefault="009C34AB" w:rsidP="009C34AB">
            <w:pPr>
              <w:spacing w:after="0" w:line="240" w:lineRule="auto"/>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 xml:space="preserve">SIA "Jelgavas pilsētas slimnīca" </w:t>
            </w:r>
          </w:p>
        </w:tc>
        <w:tc>
          <w:tcPr>
            <w:tcW w:w="2268" w:type="dxa"/>
            <w:tcBorders>
              <w:top w:val="nil"/>
              <w:left w:val="nil"/>
              <w:bottom w:val="single" w:sz="4" w:space="0" w:color="auto"/>
              <w:right w:val="single" w:sz="4" w:space="0" w:color="auto"/>
            </w:tcBorders>
            <w:shd w:val="clear" w:color="000000" w:fill="FFFFFF"/>
            <w:noWrap/>
            <w:vAlign w:val="center"/>
            <w:hideMark/>
          </w:tcPr>
          <w:p w14:paraId="734FA22B"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3 155 455,00</w:t>
            </w:r>
          </w:p>
        </w:tc>
        <w:tc>
          <w:tcPr>
            <w:tcW w:w="3118" w:type="dxa"/>
            <w:tcBorders>
              <w:top w:val="nil"/>
              <w:left w:val="nil"/>
              <w:bottom w:val="single" w:sz="4" w:space="0" w:color="auto"/>
              <w:right w:val="single" w:sz="4" w:space="0" w:color="auto"/>
            </w:tcBorders>
            <w:shd w:val="clear" w:color="000000" w:fill="FFFFFF"/>
            <w:noWrap/>
            <w:vAlign w:val="center"/>
            <w:hideMark/>
          </w:tcPr>
          <w:p w14:paraId="510D36D8"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2 682 136,75</w:t>
            </w:r>
          </w:p>
        </w:tc>
        <w:tc>
          <w:tcPr>
            <w:tcW w:w="3119" w:type="dxa"/>
            <w:tcBorders>
              <w:top w:val="nil"/>
              <w:left w:val="nil"/>
              <w:bottom w:val="single" w:sz="4" w:space="0" w:color="auto"/>
              <w:right w:val="single" w:sz="4" w:space="0" w:color="auto"/>
            </w:tcBorders>
            <w:shd w:val="clear" w:color="000000" w:fill="FFFFFF"/>
            <w:noWrap/>
            <w:vAlign w:val="center"/>
            <w:hideMark/>
          </w:tcPr>
          <w:p w14:paraId="02FDD39D"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473 318,25</w:t>
            </w:r>
          </w:p>
        </w:tc>
      </w:tr>
      <w:tr w:rsidR="009C34AB" w:rsidRPr="00B122EE" w14:paraId="211317F0" w14:textId="77777777" w:rsidTr="009C34AB">
        <w:trPr>
          <w:trHeight w:val="315"/>
        </w:trPr>
        <w:tc>
          <w:tcPr>
            <w:tcW w:w="910" w:type="dxa"/>
            <w:tcBorders>
              <w:top w:val="nil"/>
              <w:left w:val="single" w:sz="4" w:space="0" w:color="auto"/>
              <w:bottom w:val="single" w:sz="4" w:space="0" w:color="auto"/>
              <w:right w:val="single" w:sz="4" w:space="0" w:color="auto"/>
            </w:tcBorders>
            <w:shd w:val="clear" w:color="000000" w:fill="FFFFFF"/>
            <w:noWrap/>
            <w:vAlign w:val="center"/>
            <w:hideMark/>
          </w:tcPr>
          <w:p w14:paraId="04643FD8" w14:textId="77777777" w:rsidR="009C34AB" w:rsidRPr="00B122EE" w:rsidRDefault="009C34AB" w:rsidP="009C34AB">
            <w:pPr>
              <w:spacing w:after="0" w:line="240" w:lineRule="auto"/>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1.12.</w:t>
            </w:r>
          </w:p>
        </w:tc>
        <w:tc>
          <w:tcPr>
            <w:tcW w:w="4619" w:type="dxa"/>
            <w:tcBorders>
              <w:top w:val="nil"/>
              <w:left w:val="nil"/>
              <w:bottom w:val="single" w:sz="4" w:space="0" w:color="auto"/>
              <w:right w:val="single" w:sz="4" w:space="0" w:color="auto"/>
            </w:tcBorders>
            <w:shd w:val="clear" w:color="000000" w:fill="FFFFFF"/>
            <w:vAlign w:val="center"/>
            <w:hideMark/>
          </w:tcPr>
          <w:p w14:paraId="14F1F2D9" w14:textId="77777777" w:rsidR="009C34AB" w:rsidRPr="00B122EE" w:rsidRDefault="009C34AB" w:rsidP="009C34AB">
            <w:pPr>
              <w:spacing w:after="0" w:line="240" w:lineRule="auto"/>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SIA "Jēkabpils reģionālā slimnīca"</w:t>
            </w:r>
          </w:p>
        </w:tc>
        <w:tc>
          <w:tcPr>
            <w:tcW w:w="2268" w:type="dxa"/>
            <w:tcBorders>
              <w:top w:val="nil"/>
              <w:left w:val="nil"/>
              <w:bottom w:val="single" w:sz="4" w:space="0" w:color="auto"/>
              <w:right w:val="single" w:sz="4" w:space="0" w:color="auto"/>
            </w:tcBorders>
            <w:shd w:val="clear" w:color="000000" w:fill="FFFFFF"/>
            <w:noWrap/>
            <w:vAlign w:val="center"/>
            <w:hideMark/>
          </w:tcPr>
          <w:p w14:paraId="20FE3D36"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2 839 910,00</w:t>
            </w:r>
          </w:p>
        </w:tc>
        <w:tc>
          <w:tcPr>
            <w:tcW w:w="3118" w:type="dxa"/>
            <w:tcBorders>
              <w:top w:val="nil"/>
              <w:left w:val="nil"/>
              <w:bottom w:val="single" w:sz="4" w:space="0" w:color="auto"/>
              <w:right w:val="single" w:sz="4" w:space="0" w:color="auto"/>
            </w:tcBorders>
            <w:shd w:val="clear" w:color="000000" w:fill="FFFFFF"/>
            <w:noWrap/>
            <w:vAlign w:val="center"/>
            <w:hideMark/>
          </w:tcPr>
          <w:p w14:paraId="547EF3F1"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2 413 923,50</w:t>
            </w:r>
          </w:p>
        </w:tc>
        <w:tc>
          <w:tcPr>
            <w:tcW w:w="3119" w:type="dxa"/>
            <w:tcBorders>
              <w:top w:val="nil"/>
              <w:left w:val="nil"/>
              <w:bottom w:val="single" w:sz="4" w:space="0" w:color="auto"/>
              <w:right w:val="single" w:sz="4" w:space="0" w:color="auto"/>
            </w:tcBorders>
            <w:shd w:val="clear" w:color="000000" w:fill="FFFFFF"/>
            <w:noWrap/>
            <w:vAlign w:val="center"/>
            <w:hideMark/>
          </w:tcPr>
          <w:p w14:paraId="25614EA7"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425 986,50</w:t>
            </w:r>
          </w:p>
        </w:tc>
      </w:tr>
      <w:tr w:rsidR="009C34AB" w:rsidRPr="00B122EE" w14:paraId="35077604" w14:textId="77777777" w:rsidTr="009C34AB">
        <w:trPr>
          <w:trHeight w:val="315"/>
        </w:trPr>
        <w:tc>
          <w:tcPr>
            <w:tcW w:w="910" w:type="dxa"/>
            <w:tcBorders>
              <w:top w:val="nil"/>
              <w:left w:val="single" w:sz="4" w:space="0" w:color="auto"/>
              <w:bottom w:val="single" w:sz="4" w:space="0" w:color="auto"/>
              <w:right w:val="single" w:sz="4" w:space="0" w:color="auto"/>
            </w:tcBorders>
            <w:shd w:val="clear" w:color="000000" w:fill="FFFFFF"/>
            <w:noWrap/>
            <w:vAlign w:val="center"/>
            <w:hideMark/>
          </w:tcPr>
          <w:p w14:paraId="748A1FA9" w14:textId="77777777" w:rsidR="009C34AB" w:rsidRPr="00B122EE" w:rsidRDefault="009C34AB" w:rsidP="009C34AB">
            <w:pPr>
              <w:spacing w:after="0" w:line="240" w:lineRule="auto"/>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1.13.</w:t>
            </w:r>
          </w:p>
        </w:tc>
        <w:tc>
          <w:tcPr>
            <w:tcW w:w="4619" w:type="dxa"/>
            <w:tcBorders>
              <w:top w:val="nil"/>
              <w:left w:val="nil"/>
              <w:bottom w:val="single" w:sz="4" w:space="0" w:color="auto"/>
              <w:right w:val="single" w:sz="4" w:space="0" w:color="auto"/>
            </w:tcBorders>
            <w:shd w:val="clear" w:color="000000" w:fill="FFFFFF"/>
            <w:vAlign w:val="center"/>
            <w:hideMark/>
          </w:tcPr>
          <w:p w14:paraId="71ED8F8D" w14:textId="77777777" w:rsidR="009C34AB" w:rsidRPr="00B122EE" w:rsidRDefault="009C34AB" w:rsidP="009C34AB">
            <w:pPr>
              <w:spacing w:after="0" w:line="240" w:lineRule="auto"/>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Valsts tiesu medicīnas ekspertīžu centrs</w:t>
            </w:r>
          </w:p>
        </w:tc>
        <w:tc>
          <w:tcPr>
            <w:tcW w:w="2268" w:type="dxa"/>
            <w:tcBorders>
              <w:top w:val="nil"/>
              <w:left w:val="nil"/>
              <w:bottom w:val="single" w:sz="4" w:space="0" w:color="auto"/>
              <w:right w:val="single" w:sz="4" w:space="0" w:color="auto"/>
            </w:tcBorders>
            <w:shd w:val="clear" w:color="000000" w:fill="FFFFFF"/>
            <w:noWrap/>
            <w:vAlign w:val="center"/>
            <w:hideMark/>
          </w:tcPr>
          <w:p w14:paraId="41A9097C"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5 500 000,00</w:t>
            </w:r>
          </w:p>
        </w:tc>
        <w:tc>
          <w:tcPr>
            <w:tcW w:w="3118" w:type="dxa"/>
            <w:tcBorders>
              <w:top w:val="nil"/>
              <w:left w:val="nil"/>
              <w:bottom w:val="single" w:sz="4" w:space="0" w:color="auto"/>
              <w:right w:val="single" w:sz="4" w:space="0" w:color="auto"/>
            </w:tcBorders>
            <w:shd w:val="clear" w:color="000000" w:fill="FFFFFF"/>
            <w:noWrap/>
            <w:vAlign w:val="center"/>
            <w:hideMark/>
          </w:tcPr>
          <w:p w14:paraId="0CDDBE3B"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4 675 000,00</w:t>
            </w:r>
          </w:p>
        </w:tc>
        <w:tc>
          <w:tcPr>
            <w:tcW w:w="3119" w:type="dxa"/>
            <w:tcBorders>
              <w:top w:val="nil"/>
              <w:left w:val="nil"/>
              <w:bottom w:val="single" w:sz="4" w:space="0" w:color="auto"/>
              <w:right w:val="single" w:sz="4" w:space="0" w:color="auto"/>
            </w:tcBorders>
            <w:shd w:val="clear" w:color="000000" w:fill="FFFFFF"/>
            <w:noWrap/>
            <w:vAlign w:val="center"/>
            <w:hideMark/>
          </w:tcPr>
          <w:p w14:paraId="31D78B4A"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825 000,00</w:t>
            </w:r>
          </w:p>
        </w:tc>
      </w:tr>
      <w:tr w:rsidR="009C34AB" w:rsidRPr="00B122EE" w14:paraId="418B9E7D" w14:textId="77777777" w:rsidTr="009C34AB">
        <w:trPr>
          <w:trHeight w:val="945"/>
        </w:trPr>
        <w:tc>
          <w:tcPr>
            <w:tcW w:w="910" w:type="dxa"/>
            <w:tcBorders>
              <w:top w:val="nil"/>
              <w:left w:val="single" w:sz="4" w:space="0" w:color="auto"/>
              <w:bottom w:val="nil"/>
              <w:right w:val="single" w:sz="4" w:space="0" w:color="auto"/>
            </w:tcBorders>
            <w:shd w:val="clear" w:color="000000" w:fill="A6A6A6"/>
            <w:noWrap/>
            <w:vAlign w:val="center"/>
            <w:hideMark/>
          </w:tcPr>
          <w:p w14:paraId="7A475303" w14:textId="4B051BF8" w:rsidR="009C34AB" w:rsidRPr="00B122EE" w:rsidRDefault="009C34AB" w:rsidP="009C34AB">
            <w:pPr>
              <w:spacing w:after="0" w:line="240" w:lineRule="auto"/>
              <w:rPr>
                <w:rFonts w:ascii="Times New Roman" w:eastAsia="Times New Roman" w:hAnsi="Times New Roman" w:cs="Times New Roman"/>
                <w:b/>
                <w:bCs/>
                <w:sz w:val="24"/>
                <w:szCs w:val="24"/>
                <w:lang w:eastAsia="lv-LV"/>
              </w:rPr>
            </w:pPr>
            <w:r w:rsidRPr="00B122EE">
              <w:rPr>
                <w:rFonts w:ascii="Times New Roman" w:eastAsia="Times New Roman" w:hAnsi="Times New Roman" w:cs="Times New Roman"/>
                <w:b/>
                <w:bCs/>
                <w:sz w:val="24"/>
                <w:szCs w:val="24"/>
                <w:lang w:eastAsia="lv-LV"/>
              </w:rPr>
              <w:t>2</w:t>
            </w:r>
            <w:r w:rsidR="005B2469" w:rsidRPr="00B122EE">
              <w:rPr>
                <w:rFonts w:ascii="Times New Roman" w:eastAsia="Times New Roman" w:hAnsi="Times New Roman" w:cs="Times New Roman"/>
                <w:b/>
                <w:bCs/>
                <w:sz w:val="24"/>
                <w:szCs w:val="24"/>
                <w:lang w:eastAsia="lv-LV"/>
              </w:rPr>
              <w:t>.</w:t>
            </w:r>
          </w:p>
        </w:tc>
        <w:tc>
          <w:tcPr>
            <w:tcW w:w="4619" w:type="dxa"/>
            <w:tcBorders>
              <w:top w:val="nil"/>
              <w:left w:val="nil"/>
              <w:bottom w:val="single" w:sz="4" w:space="0" w:color="auto"/>
              <w:right w:val="single" w:sz="4" w:space="0" w:color="auto"/>
            </w:tcBorders>
            <w:shd w:val="clear" w:color="000000" w:fill="A6A6A6"/>
            <w:vAlign w:val="center"/>
            <w:hideMark/>
          </w:tcPr>
          <w:p w14:paraId="1D4898F2" w14:textId="77777777" w:rsidR="009C34AB" w:rsidRPr="00B122EE" w:rsidRDefault="009C34AB" w:rsidP="009C34AB">
            <w:pPr>
              <w:spacing w:after="0" w:line="240" w:lineRule="auto"/>
              <w:rPr>
                <w:rFonts w:ascii="Times New Roman" w:eastAsia="Times New Roman" w:hAnsi="Times New Roman" w:cs="Times New Roman"/>
                <w:b/>
                <w:bCs/>
                <w:sz w:val="24"/>
                <w:szCs w:val="24"/>
                <w:lang w:eastAsia="lv-LV"/>
              </w:rPr>
            </w:pPr>
            <w:r w:rsidRPr="00B122EE">
              <w:rPr>
                <w:rFonts w:ascii="Times New Roman" w:eastAsia="Times New Roman" w:hAnsi="Times New Roman" w:cs="Times New Roman"/>
                <w:b/>
                <w:bCs/>
                <w:sz w:val="24"/>
                <w:szCs w:val="24"/>
                <w:lang w:eastAsia="lv-LV"/>
              </w:rPr>
              <w:t>4.1.1.1. pasākuma "Ārstniecības iestāžu infrastruktūras attīstība" piektās kārtas atbalsta saņēmēji</w:t>
            </w:r>
          </w:p>
        </w:tc>
        <w:tc>
          <w:tcPr>
            <w:tcW w:w="2268" w:type="dxa"/>
            <w:tcBorders>
              <w:top w:val="nil"/>
              <w:left w:val="nil"/>
              <w:bottom w:val="single" w:sz="4" w:space="0" w:color="auto"/>
              <w:right w:val="single" w:sz="4" w:space="0" w:color="auto"/>
            </w:tcBorders>
            <w:shd w:val="clear" w:color="000000" w:fill="A6A6A6"/>
            <w:noWrap/>
            <w:vAlign w:val="center"/>
            <w:hideMark/>
          </w:tcPr>
          <w:p w14:paraId="05204353" w14:textId="77777777" w:rsidR="009C34AB" w:rsidRPr="00B122EE" w:rsidRDefault="009C34AB" w:rsidP="009C34AB">
            <w:pPr>
              <w:spacing w:after="0" w:line="240" w:lineRule="auto"/>
              <w:jc w:val="right"/>
              <w:rPr>
                <w:rFonts w:ascii="Times New Roman" w:eastAsia="Times New Roman" w:hAnsi="Times New Roman" w:cs="Times New Roman"/>
                <w:b/>
                <w:bCs/>
                <w:sz w:val="24"/>
                <w:szCs w:val="24"/>
                <w:lang w:eastAsia="lv-LV"/>
              </w:rPr>
            </w:pPr>
            <w:r w:rsidRPr="00B122EE">
              <w:rPr>
                <w:rFonts w:ascii="Times New Roman" w:eastAsia="Times New Roman" w:hAnsi="Times New Roman" w:cs="Times New Roman"/>
                <w:b/>
                <w:bCs/>
                <w:sz w:val="24"/>
                <w:szCs w:val="24"/>
                <w:lang w:eastAsia="lv-LV"/>
              </w:rPr>
              <w:t>81 543 211,00</w:t>
            </w:r>
          </w:p>
        </w:tc>
        <w:tc>
          <w:tcPr>
            <w:tcW w:w="3118" w:type="dxa"/>
            <w:tcBorders>
              <w:top w:val="nil"/>
              <w:left w:val="nil"/>
              <w:bottom w:val="single" w:sz="4" w:space="0" w:color="auto"/>
              <w:right w:val="single" w:sz="4" w:space="0" w:color="auto"/>
            </w:tcBorders>
            <w:shd w:val="clear" w:color="000000" w:fill="A6A6A6"/>
            <w:noWrap/>
            <w:vAlign w:val="center"/>
            <w:hideMark/>
          </w:tcPr>
          <w:p w14:paraId="41C37E99" w14:textId="77777777" w:rsidR="009C34AB" w:rsidRPr="00B122EE" w:rsidRDefault="009C34AB" w:rsidP="009C34AB">
            <w:pPr>
              <w:spacing w:after="0" w:line="240" w:lineRule="auto"/>
              <w:jc w:val="right"/>
              <w:rPr>
                <w:rFonts w:ascii="Times New Roman" w:eastAsia="Times New Roman" w:hAnsi="Times New Roman" w:cs="Times New Roman"/>
                <w:b/>
                <w:bCs/>
                <w:sz w:val="24"/>
                <w:szCs w:val="24"/>
                <w:lang w:eastAsia="lv-LV"/>
              </w:rPr>
            </w:pPr>
            <w:r w:rsidRPr="00B122EE">
              <w:rPr>
                <w:rFonts w:ascii="Times New Roman" w:eastAsia="Times New Roman" w:hAnsi="Times New Roman" w:cs="Times New Roman"/>
                <w:b/>
                <w:bCs/>
                <w:sz w:val="24"/>
                <w:szCs w:val="24"/>
                <w:lang w:eastAsia="lv-LV"/>
              </w:rPr>
              <w:t>69 311 729,00</w:t>
            </w:r>
          </w:p>
        </w:tc>
        <w:tc>
          <w:tcPr>
            <w:tcW w:w="3119" w:type="dxa"/>
            <w:tcBorders>
              <w:top w:val="nil"/>
              <w:left w:val="nil"/>
              <w:bottom w:val="single" w:sz="4" w:space="0" w:color="auto"/>
              <w:right w:val="single" w:sz="4" w:space="0" w:color="auto"/>
            </w:tcBorders>
            <w:shd w:val="clear" w:color="000000" w:fill="A6A6A6"/>
            <w:noWrap/>
            <w:vAlign w:val="center"/>
            <w:hideMark/>
          </w:tcPr>
          <w:p w14:paraId="03DC9D4F" w14:textId="77777777" w:rsidR="009C34AB" w:rsidRPr="00B122EE" w:rsidRDefault="009C34AB" w:rsidP="009C34AB">
            <w:pPr>
              <w:spacing w:after="0" w:line="240" w:lineRule="auto"/>
              <w:jc w:val="right"/>
              <w:rPr>
                <w:rFonts w:ascii="Times New Roman" w:eastAsia="Times New Roman" w:hAnsi="Times New Roman" w:cs="Times New Roman"/>
                <w:b/>
                <w:bCs/>
                <w:sz w:val="24"/>
                <w:szCs w:val="24"/>
                <w:lang w:eastAsia="lv-LV"/>
              </w:rPr>
            </w:pPr>
            <w:r w:rsidRPr="00B122EE">
              <w:rPr>
                <w:rFonts w:ascii="Times New Roman" w:eastAsia="Times New Roman" w:hAnsi="Times New Roman" w:cs="Times New Roman"/>
                <w:b/>
                <w:bCs/>
                <w:sz w:val="24"/>
                <w:szCs w:val="24"/>
                <w:lang w:eastAsia="lv-LV"/>
              </w:rPr>
              <w:t>12 231 482,00</w:t>
            </w:r>
          </w:p>
        </w:tc>
      </w:tr>
      <w:tr w:rsidR="009C34AB" w:rsidRPr="00B122EE" w14:paraId="65A74EF6" w14:textId="77777777" w:rsidTr="009C34AB">
        <w:trPr>
          <w:trHeight w:val="930"/>
        </w:trPr>
        <w:tc>
          <w:tcPr>
            <w:tcW w:w="9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4C037E" w14:textId="77777777" w:rsidR="009C34AB" w:rsidRPr="00B122EE" w:rsidRDefault="009C34AB" w:rsidP="009C34AB">
            <w:pPr>
              <w:spacing w:after="0" w:line="240" w:lineRule="auto"/>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2.1.</w:t>
            </w:r>
          </w:p>
        </w:tc>
        <w:tc>
          <w:tcPr>
            <w:tcW w:w="4619" w:type="dxa"/>
            <w:tcBorders>
              <w:top w:val="nil"/>
              <w:left w:val="nil"/>
              <w:bottom w:val="single" w:sz="4" w:space="0" w:color="auto"/>
              <w:right w:val="single" w:sz="4" w:space="0" w:color="auto"/>
            </w:tcBorders>
            <w:shd w:val="clear" w:color="000000" w:fill="FFFFFF"/>
            <w:vAlign w:val="center"/>
            <w:hideMark/>
          </w:tcPr>
          <w:p w14:paraId="132EC9B3" w14:textId="00E15962" w:rsidR="009C34AB" w:rsidRPr="00B122EE" w:rsidRDefault="009C34AB" w:rsidP="009C34AB">
            <w:pPr>
              <w:spacing w:after="0" w:line="240" w:lineRule="auto"/>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SIA "Rīgas Austrumu klīniskā universitātes slimnīca" projekta Nr. 9.3.2.0/17/I/004 2.</w:t>
            </w:r>
            <w:r w:rsidR="005B2469" w:rsidRPr="00B122EE">
              <w:rPr>
                <w:rFonts w:ascii="Times New Roman" w:eastAsia="Times New Roman" w:hAnsi="Times New Roman" w:cs="Times New Roman"/>
                <w:sz w:val="24"/>
                <w:szCs w:val="24"/>
                <w:lang w:eastAsia="lv-LV"/>
              </w:rPr>
              <w:t xml:space="preserve"> </w:t>
            </w:r>
            <w:r w:rsidRPr="00B122EE">
              <w:rPr>
                <w:rFonts w:ascii="Times New Roman" w:eastAsia="Times New Roman" w:hAnsi="Times New Roman" w:cs="Times New Roman"/>
                <w:sz w:val="24"/>
                <w:szCs w:val="24"/>
                <w:lang w:eastAsia="lv-LV"/>
              </w:rPr>
              <w:t>posma projekts</w:t>
            </w:r>
          </w:p>
        </w:tc>
        <w:tc>
          <w:tcPr>
            <w:tcW w:w="2268" w:type="dxa"/>
            <w:tcBorders>
              <w:top w:val="nil"/>
              <w:left w:val="nil"/>
              <w:bottom w:val="single" w:sz="4" w:space="0" w:color="auto"/>
              <w:right w:val="single" w:sz="4" w:space="0" w:color="auto"/>
            </w:tcBorders>
            <w:shd w:val="clear" w:color="000000" w:fill="FFFFFF"/>
            <w:noWrap/>
            <w:vAlign w:val="center"/>
            <w:hideMark/>
          </w:tcPr>
          <w:p w14:paraId="04FC921A"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13 651 480,00</w:t>
            </w:r>
          </w:p>
        </w:tc>
        <w:tc>
          <w:tcPr>
            <w:tcW w:w="3118" w:type="dxa"/>
            <w:tcBorders>
              <w:top w:val="nil"/>
              <w:left w:val="nil"/>
              <w:bottom w:val="single" w:sz="4" w:space="0" w:color="auto"/>
              <w:right w:val="single" w:sz="4" w:space="0" w:color="auto"/>
            </w:tcBorders>
            <w:shd w:val="clear" w:color="000000" w:fill="FFFFFF"/>
            <w:noWrap/>
            <w:vAlign w:val="center"/>
            <w:hideMark/>
          </w:tcPr>
          <w:p w14:paraId="687D9A27"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11 603 758,00</w:t>
            </w:r>
          </w:p>
        </w:tc>
        <w:tc>
          <w:tcPr>
            <w:tcW w:w="3119" w:type="dxa"/>
            <w:tcBorders>
              <w:top w:val="nil"/>
              <w:left w:val="nil"/>
              <w:bottom w:val="single" w:sz="4" w:space="0" w:color="auto"/>
              <w:right w:val="single" w:sz="4" w:space="0" w:color="auto"/>
            </w:tcBorders>
            <w:shd w:val="clear" w:color="000000" w:fill="FFFFFF"/>
            <w:noWrap/>
            <w:vAlign w:val="center"/>
            <w:hideMark/>
          </w:tcPr>
          <w:p w14:paraId="358FB88A"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2 047 722,00</w:t>
            </w:r>
          </w:p>
        </w:tc>
      </w:tr>
      <w:tr w:rsidR="009C34AB" w:rsidRPr="00B122EE" w14:paraId="3C1C5480" w14:textId="77777777" w:rsidTr="009C34AB">
        <w:trPr>
          <w:trHeight w:val="1140"/>
        </w:trPr>
        <w:tc>
          <w:tcPr>
            <w:tcW w:w="910" w:type="dxa"/>
            <w:tcBorders>
              <w:top w:val="nil"/>
              <w:left w:val="single" w:sz="4" w:space="0" w:color="auto"/>
              <w:bottom w:val="single" w:sz="4" w:space="0" w:color="auto"/>
              <w:right w:val="single" w:sz="4" w:space="0" w:color="auto"/>
            </w:tcBorders>
            <w:shd w:val="clear" w:color="000000" w:fill="FFFFFF"/>
            <w:noWrap/>
            <w:vAlign w:val="center"/>
            <w:hideMark/>
          </w:tcPr>
          <w:p w14:paraId="5E8D227C" w14:textId="77777777" w:rsidR="009C34AB" w:rsidRPr="00B122EE" w:rsidRDefault="009C34AB" w:rsidP="009C34AB">
            <w:pPr>
              <w:spacing w:after="0" w:line="240" w:lineRule="auto"/>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2.2.</w:t>
            </w:r>
          </w:p>
        </w:tc>
        <w:tc>
          <w:tcPr>
            <w:tcW w:w="4619" w:type="dxa"/>
            <w:tcBorders>
              <w:top w:val="nil"/>
              <w:left w:val="nil"/>
              <w:bottom w:val="single" w:sz="4" w:space="0" w:color="auto"/>
              <w:right w:val="single" w:sz="4" w:space="0" w:color="auto"/>
            </w:tcBorders>
            <w:shd w:val="clear" w:color="000000" w:fill="FFFFFF"/>
            <w:vAlign w:val="center"/>
            <w:hideMark/>
          </w:tcPr>
          <w:p w14:paraId="6770D732" w14:textId="77777777" w:rsidR="009C34AB" w:rsidRPr="00B122EE" w:rsidRDefault="009C34AB" w:rsidP="009C34AB">
            <w:pPr>
              <w:spacing w:after="0" w:line="240" w:lineRule="auto"/>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VSIA "Paula Stradiņa klīniskā universitātes slimnīca" projekta Nr. 9.3.2.0/17/I/013 Slimnīcas A 2 korpusa attīstība 2. posma projekts</w:t>
            </w:r>
          </w:p>
        </w:tc>
        <w:tc>
          <w:tcPr>
            <w:tcW w:w="2268" w:type="dxa"/>
            <w:tcBorders>
              <w:top w:val="nil"/>
              <w:left w:val="nil"/>
              <w:bottom w:val="single" w:sz="4" w:space="0" w:color="auto"/>
              <w:right w:val="single" w:sz="4" w:space="0" w:color="auto"/>
            </w:tcBorders>
            <w:shd w:val="clear" w:color="000000" w:fill="FFFFFF"/>
            <w:noWrap/>
            <w:vAlign w:val="center"/>
            <w:hideMark/>
          </w:tcPr>
          <w:p w14:paraId="6EFC856F"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67 891 730,18</w:t>
            </w:r>
          </w:p>
        </w:tc>
        <w:tc>
          <w:tcPr>
            <w:tcW w:w="3118" w:type="dxa"/>
            <w:tcBorders>
              <w:top w:val="nil"/>
              <w:left w:val="nil"/>
              <w:bottom w:val="single" w:sz="4" w:space="0" w:color="auto"/>
              <w:right w:val="single" w:sz="4" w:space="0" w:color="auto"/>
            </w:tcBorders>
            <w:shd w:val="clear" w:color="000000" w:fill="FFFFFF"/>
            <w:noWrap/>
            <w:vAlign w:val="center"/>
            <w:hideMark/>
          </w:tcPr>
          <w:p w14:paraId="6897DF38"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57 707 970,65</w:t>
            </w:r>
          </w:p>
        </w:tc>
        <w:tc>
          <w:tcPr>
            <w:tcW w:w="3119" w:type="dxa"/>
            <w:tcBorders>
              <w:top w:val="nil"/>
              <w:left w:val="nil"/>
              <w:bottom w:val="single" w:sz="4" w:space="0" w:color="auto"/>
              <w:right w:val="single" w:sz="4" w:space="0" w:color="auto"/>
            </w:tcBorders>
            <w:shd w:val="clear" w:color="000000" w:fill="FFFFFF"/>
            <w:noWrap/>
            <w:vAlign w:val="center"/>
            <w:hideMark/>
          </w:tcPr>
          <w:p w14:paraId="255B56C4" w14:textId="77777777" w:rsidR="009C34AB" w:rsidRPr="00B122EE" w:rsidRDefault="009C34AB" w:rsidP="009C34AB">
            <w:pPr>
              <w:spacing w:after="0" w:line="240" w:lineRule="auto"/>
              <w:jc w:val="right"/>
              <w:rPr>
                <w:rFonts w:ascii="Times New Roman" w:eastAsia="Times New Roman" w:hAnsi="Times New Roman" w:cs="Times New Roman"/>
                <w:sz w:val="24"/>
                <w:szCs w:val="24"/>
                <w:lang w:eastAsia="lv-LV"/>
              </w:rPr>
            </w:pPr>
            <w:r w:rsidRPr="00B122EE">
              <w:rPr>
                <w:rFonts w:ascii="Times New Roman" w:eastAsia="Times New Roman" w:hAnsi="Times New Roman" w:cs="Times New Roman"/>
                <w:sz w:val="24"/>
                <w:szCs w:val="24"/>
                <w:lang w:eastAsia="lv-LV"/>
              </w:rPr>
              <w:t>10 183 759,53</w:t>
            </w:r>
          </w:p>
        </w:tc>
      </w:tr>
      <w:tr w:rsidR="009C34AB" w:rsidRPr="009C34AB" w14:paraId="11F5DAE1" w14:textId="77777777" w:rsidTr="009C34AB">
        <w:trPr>
          <w:trHeight w:val="949"/>
        </w:trPr>
        <w:tc>
          <w:tcPr>
            <w:tcW w:w="910" w:type="dxa"/>
            <w:tcBorders>
              <w:top w:val="nil"/>
              <w:left w:val="single" w:sz="4" w:space="0" w:color="auto"/>
              <w:bottom w:val="single" w:sz="4" w:space="0" w:color="auto"/>
              <w:right w:val="single" w:sz="4" w:space="0" w:color="auto"/>
            </w:tcBorders>
            <w:shd w:val="clear" w:color="000000" w:fill="A6A6A6"/>
            <w:noWrap/>
            <w:vAlign w:val="center"/>
            <w:hideMark/>
          </w:tcPr>
          <w:p w14:paraId="25E28E4A" w14:textId="23986015" w:rsidR="009C34AB" w:rsidRPr="00B122EE" w:rsidRDefault="009C34AB" w:rsidP="009C34AB">
            <w:pPr>
              <w:spacing w:after="0" w:line="240" w:lineRule="auto"/>
              <w:rPr>
                <w:rFonts w:ascii="Times New Roman" w:eastAsia="Times New Roman" w:hAnsi="Times New Roman" w:cs="Times New Roman"/>
                <w:b/>
                <w:bCs/>
                <w:sz w:val="24"/>
                <w:szCs w:val="24"/>
                <w:lang w:eastAsia="lv-LV"/>
              </w:rPr>
            </w:pPr>
            <w:r w:rsidRPr="00B122EE">
              <w:rPr>
                <w:rFonts w:ascii="Times New Roman" w:eastAsia="Times New Roman" w:hAnsi="Times New Roman" w:cs="Times New Roman"/>
                <w:b/>
                <w:bCs/>
                <w:sz w:val="24"/>
                <w:szCs w:val="24"/>
                <w:lang w:eastAsia="lv-LV"/>
              </w:rPr>
              <w:t>3</w:t>
            </w:r>
            <w:r w:rsidR="009769CD" w:rsidRPr="00B122EE">
              <w:rPr>
                <w:rFonts w:ascii="Times New Roman" w:eastAsia="Times New Roman" w:hAnsi="Times New Roman" w:cs="Times New Roman"/>
                <w:b/>
                <w:bCs/>
                <w:sz w:val="24"/>
                <w:szCs w:val="24"/>
                <w:lang w:eastAsia="lv-LV"/>
              </w:rPr>
              <w:t>.</w:t>
            </w:r>
          </w:p>
        </w:tc>
        <w:tc>
          <w:tcPr>
            <w:tcW w:w="4619" w:type="dxa"/>
            <w:tcBorders>
              <w:top w:val="nil"/>
              <w:left w:val="nil"/>
              <w:bottom w:val="single" w:sz="4" w:space="0" w:color="auto"/>
              <w:right w:val="single" w:sz="4" w:space="0" w:color="auto"/>
            </w:tcBorders>
            <w:shd w:val="clear" w:color="000000" w:fill="A6A6A6"/>
            <w:vAlign w:val="center"/>
            <w:hideMark/>
          </w:tcPr>
          <w:p w14:paraId="7F7973E9" w14:textId="77777777" w:rsidR="009C34AB" w:rsidRPr="00B122EE" w:rsidRDefault="009C34AB" w:rsidP="009C34AB">
            <w:pPr>
              <w:spacing w:after="0" w:line="240" w:lineRule="auto"/>
              <w:rPr>
                <w:rFonts w:ascii="Times New Roman" w:eastAsia="Times New Roman" w:hAnsi="Times New Roman" w:cs="Times New Roman"/>
                <w:b/>
                <w:bCs/>
                <w:sz w:val="24"/>
                <w:szCs w:val="24"/>
                <w:lang w:eastAsia="lv-LV"/>
              </w:rPr>
            </w:pPr>
            <w:r w:rsidRPr="00B122EE">
              <w:rPr>
                <w:rFonts w:ascii="Times New Roman" w:eastAsia="Times New Roman" w:hAnsi="Times New Roman" w:cs="Times New Roman"/>
                <w:b/>
                <w:bCs/>
                <w:sz w:val="24"/>
                <w:szCs w:val="24"/>
                <w:lang w:eastAsia="lv-LV"/>
              </w:rPr>
              <w:t xml:space="preserve">4.1.1.5. pasākuma "Neatliekamās medicīniskās palīdzības dienesta attīstība" atbalsta saņēmējs </w:t>
            </w:r>
          </w:p>
        </w:tc>
        <w:tc>
          <w:tcPr>
            <w:tcW w:w="2268" w:type="dxa"/>
            <w:tcBorders>
              <w:top w:val="nil"/>
              <w:left w:val="nil"/>
              <w:bottom w:val="single" w:sz="4" w:space="0" w:color="auto"/>
              <w:right w:val="single" w:sz="4" w:space="0" w:color="auto"/>
            </w:tcBorders>
            <w:shd w:val="clear" w:color="000000" w:fill="A6A6A6"/>
            <w:noWrap/>
            <w:vAlign w:val="center"/>
            <w:hideMark/>
          </w:tcPr>
          <w:p w14:paraId="7160B956" w14:textId="77777777" w:rsidR="009C34AB" w:rsidRPr="00B122EE" w:rsidRDefault="009C34AB" w:rsidP="009C34AB">
            <w:pPr>
              <w:spacing w:after="0" w:line="240" w:lineRule="auto"/>
              <w:jc w:val="right"/>
              <w:rPr>
                <w:rFonts w:ascii="Times New Roman" w:eastAsia="Times New Roman" w:hAnsi="Times New Roman" w:cs="Times New Roman"/>
                <w:b/>
                <w:bCs/>
                <w:sz w:val="24"/>
                <w:szCs w:val="24"/>
                <w:lang w:eastAsia="lv-LV"/>
              </w:rPr>
            </w:pPr>
            <w:r w:rsidRPr="00B122EE">
              <w:rPr>
                <w:rFonts w:ascii="Times New Roman" w:eastAsia="Times New Roman" w:hAnsi="Times New Roman" w:cs="Times New Roman"/>
                <w:b/>
                <w:bCs/>
                <w:sz w:val="24"/>
                <w:szCs w:val="24"/>
                <w:lang w:eastAsia="lv-LV"/>
              </w:rPr>
              <w:t>12 307 060,00</w:t>
            </w:r>
          </w:p>
        </w:tc>
        <w:tc>
          <w:tcPr>
            <w:tcW w:w="3118" w:type="dxa"/>
            <w:tcBorders>
              <w:top w:val="nil"/>
              <w:left w:val="nil"/>
              <w:bottom w:val="single" w:sz="4" w:space="0" w:color="auto"/>
              <w:right w:val="single" w:sz="4" w:space="0" w:color="auto"/>
            </w:tcBorders>
            <w:shd w:val="clear" w:color="000000" w:fill="A6A6A6"/>
            <w:noWrap/>
            <w:vAlign w:val="center"/>
            <w:hideMark/>
          </w:tcPr>
          <w:p w14:paraId="26B316A6" w14:textId="77777777" w:rsidR="009C34AB" w:rsidRPr="00B122EE" w:rsidRDefault="009C34AB" w:rsidP="009C34AB">
            <w:pPr>
              <w:spacing w:after="0" w:line="240" w:lineRule="auto"/>
              <w:jc w:val="right"/>
              <w:rPr>
                <w:rFonts w:ascii="Times New Roman" w:eastAsia="Times New Roman" w:hAnsi="Times New Roman" w:cs="Times New Roman"/>
                <w:b/>
                <w:bCs/>
                <w:sz w:val="24"/>
                <w:szCs w:val="24"/>
                <w:lang w:eastAsia="lv-LV"/>
              </w:rPr>
            </w:pPr>
            <w:r w:rsidRPr="00B122EE">
              <w:rPr>
                <w:rFonts w:ascii="Times New Roman" w:eastAsia="Times New Roman" w:hAnsi="Times New Roman" w:cs="Times New Roman"/>
                <w:b/>
                <w:bCs/>
                <w:sz w:val="24"/>
                <w:szCs w:val="24"/>
                <w:lang w:eastAsia="lv-LV"/>
              </w:rPr>
              <w:t>10 461 001,00</w:t>
            </w:r>
          </w:p>
        </w:tc>
        <w:tc>
          <w:tcPr>
            <w:tcW w:w="3119" w:type="dxa"/>
            <w:tcBorders>
              <w:top w:val="nil"/>
              <w:left w:val="nil"/>
              <w:bottom w:val="single" w:sz="4" w:space="0" w:color="auto"/>
              <w:right w:val="single" w:sz="4" w:space="0" w:color="auto"/>
            </w:tcBorders>
            <w:shd w:val="clear" w:color="000000" w:fill="A6A6A6"/>
            <w:noWrap/>
            <w:vAlign w:val="center"/>
            <w:hideMark/>
          </w:tcPr>
          <w:p w14:paraId="3F78A244" w14:textId="77777777" w:rsidR="009C34AB" w:rsidRPr="009C34AB" w:rsidRDefault="009C34AB" w:rsidP="009C34AB">
            <w:pPr>
              <w:spacing w:after="0" w:line="240" w:lineRule="auto"/>
              <w:jc w:val="right"/>
              <w:rPr>
                <w:rFonts w:ascii="Times New Roman" w:eastAsia="Times New Roman" w:hAnsi="Times New Roman" w:cs="Times New Roman"/>
                <w:b/>
                <w:bCs/>
                <w:sz w:val="24"/>
                <w:szCs w:val="24"/>
                <w:lang w:eastAsia="lv-LV"/>
              </w:rPr>
            </w:pPr>
            <w:r w:rsidRPr="00B122EE">
              <w:rPr>
                <w:rFonts w:ascii="Times New Roman" w:eastAsia="Times New Roman" w:hAnsi="Times New Roman" w:cs="Times New Roman"/>
                <w:b/>
                <w:bCs/>
                <w:sz w:val="24"/>
                <w:szCs w:val="24"/>
                <w:lang w:eastAsia="lv-LV"/>
              </w:rPr>
              <w:t>1 846 059,00</w:t>
            </w:r>
          </w:p>
        </w:tc>
      </w:tr>
      <w:tr w:rsidR="009C34AB" w:rsidRPr="009C34AB" w14:paraId="314975E5" w14:textId="77777777" w:rsidTr="009C34AB">
        <w:trPr>
          <w:trHeight w:val="315"/>
        </w:trPr>
        <w:tc>
          <w:tcPr>
            <w:tcW w:w="910" w:type="dxa"/>
            <w:tcBorders>
              <w:top w:val="nil"/>
              <w:left w:val="single" w:sz="4" w:space="0" w:color="auto"/>
              <w:bottom w:val="single" w:sz="4" w:space="0" w:color="auto"/>
              <w:right w:val="single" w:sz="4" w:space="0" w:color="auto"/>
            </w:tcBorders>
            <w:shd w:val="clear" w:color="000000" w:fill="FFFFFF"/>
            <w:noWrap/>
            <w:vAlign w:val="center"/>
            <w:hideMark/>
          </w:tcPr>
          <w:p w14:paraId="1FDAAADA" w14:textId="77777777" w:rsidR="009C34AB" w:rsidRPr="009C34AB" w:rsidRDefault="009C34AB" w:rsidP="009C34AB">
            <w:pPr>
              <w:spacing w:after="0" w:line="240" w:lineRule="auto"/>
              <w:rPr>
                <w:rFonts w:ascii="Times New Roman" w:eastAsia="Times New Roman" w:hAnsi="Times New Roman" w:cs="Times New Roman"/>
                <w:sz w:val="24"/>
                <w:szCs w:val="24"/>
                <w:lang w:eastAsia="lv-LV"/>
              </w:rPr>
            </w:pPr>
            <w:r w:rsidRPr="009C34AB">
              <w:rPr>
                <w:rFonts w:ascii="Times New Roman" w:eastAsia="Times New Roman" w:hAnsi="Times New Roman" w:cs="Times New Roman"/>
                <w:sz w:val="24"/>
                <w:szCs w:val="24"/>
                <w:lang w:eastAsia="lv-LV"/>
              </w:rPr>
              <w:t>3.1.</w:t>
            </w:r>
          </w:p>
        </w:tc>
        <w:tc>
          <w:tcPr>
            <w:tcW w:w="4619" w:type="dxa"/>
            <w:tcBorders>
              <w:top w:val="nil"/>
              <w:left w:val="nil"/>
              <w:bottom w:val="single" w:sz="4" w:space="0" w:color="auto"/>
              <w:right w:val="single" w:sz="4" w:space="0" w:color="auto"/>
            </w:tcBorders>
            <w:shd w:val="clear" w:color="000000" w:fill="FFFFFF"/>
            <w:vAlign w:val="center"/>
            <w:hideMark/>
          </w:tcPr>
          <w:p w14:paraId="22D9411E" w14:textId="77777777" w:rsidR="009C34AB" w:rsidRPr="009C34AB" w:rsidRDefault="009C34AB" w:rsidP="009C34AB">
            <w:pPr>
              <w:spacing w:after="0" w:line="240" w:lineRule="auto"/>
              <w:rPr>
                <w:rFonts w:ascii="Times New Roman" w:eastAsia="Times New Roman" w:hAnsi="Times New Roman" w:cs="Times New Roman"/>
                <w:sz w:val="24"/>
                <w:szCs w:val="24"/>
                <w:lang w:eastAsia="lv-LV"/>
              </w:rPr>
            </w:pPr>
            <w:r w:rsidRPr="009C34AB">
              <w:rPr>
                <w:rFonts w:ascii="Times New Roman" w:eastAsia="Times New Roman" w:hAnsi="Times New Roman" w:cs="Times New Roman"/>
                <w:sz w:val="24"/>
                <w:szCs w:val="24"/>
                <w:lang w:eastAsia="lv-LV"/>
              </w:rPr>
              <w:t>Neatliekamās medicīniskās palīdzības dienests</w:t>
            </w:r>
          </w:p>
        </w:tc>
        <w:tc>
          <w:tcPr>
            <w:tcW w:w="2268" w:type="dxa"/>
            <w:tcBorders>
              <w:top w:val="nil"/>
              <w:left w:val="nil"/>
              <w:bottom w:val="single" w:sz="4" w:space="0" w:color="auto"/>
              <w:right w:val="single" w:sz="4" w:space="0" w:color="auto"/>
            </w:tcBorders>
            <w:shd w:val="clear" w:color="000000" w:fill="FFFFFF"/>
            <w:noWrap/>
            <w:vAlign w:val="center"/>
            <w:hideMark/>
          </w:tcPr>
          <w:p w14:paraId="03A3E02A" w14:textId="77777777" w:rsidR="009C34AB" w:rsidRPr="009C34AB" w:rsidRDefault="009C34AB" w:rsidP="009C34AB">
            <w:pPr>
              <w:spacing w:after="0" w:line="240" w:lineRule="auto"/>
              <w:jc w:val="right"/>
              <w:rPr>
                <w:rFonts w:ascii="Times New Roman" w:eastAsia="Times New Roman" w:hAnsi="Times New Roman" w:cs="Times New Roman"/>
                <w:sz w:val="24"/>
                <w:szCs w:val="24"/>
                <w:lang w:eastAsia="lv-LV"/>
              </w:rPr>
            </w:pPr>
            <w:r w:rsidRPr="009C34AB">
              <w:rPr>
                <w:rFonts w:ascii="Times New Roman" w:eastAsia="Times New Roman" w:hAnsi="Times New Roman" w:cs="Times New Roman"/>
                <w:sz w:val="24"/>
                <w:szCs w:val="24"/>
                <w:lang w:eastAsia="lv-LV"/>
              </w:rPr>
              <w:t>12 307 060,00</w:t>
            </w:r>
          </w:p>
        </w:tc>
        <w:tc>
          <w:tcPr>
            <w:tcW w:w="3118" w:type="dxa"/>
            <w:tcBorders>
              <w:top w:val="nil"/>
              <w:left w:val="nil"/>
              <w:bottom w:val="single" w:sz="4" w:space="0" w:color="auto"/>
              <w:right w:val="single" w:sz="4" w:space="0" w:color="auto"/>
            </w:tcBorders>
            <w:shd w:val="clear" w:color="000000" w:fill="FFFFFF"/>
            <w:noWrap/>
            <w:vAlign w:val="center"/>
            <w:hideMark/>
          </w:tcPr>
          <w:p w14:paraId="40DB4A94" w14:textId="77777777" w:rsidR="009C34AB" w:rsidRPr="009C34AB" w:rsidRDefault="009C34AB" w:rsidP="009C34AB">
            <w:pPr>
              <w:spacing w:after="0" w:line="240" w:lineRule="auto"/>
              <w:jc w:val="right"/>
              <w:rPr>
                <w:rFonts w:ascii="Times New Roman" w:eastAsia="Times New Roman" w:hAnsi="Times New Roman" w:cs="Times New Roman"/>
                <w:sz w:val="24"/>
                <w:szCs w:val="24"/>
                <w:lang w:eastAsia="lv-LV"/>
              </w:rPr>
            </w:pPr>
            <w:r w:rsidRPr="009C34AB">
              <w:rPr>
                <w:rFonts w:ascii="Times New Roman" w:eastAsia="Times New Roman" w:hAnsi="Times New Roman" w:cs="Times New Roman"/>
                <w:sz w:val="24"/>
                <w:szCs w:val="24"/>
                <w:lang w:eastAsia="lv-LV"/>
              </w:rPr>
              <w:t>10 461 001,00</w:t>
            </w:r>
          </w:p>
        </w:tc>
        <w:tc>
          <w:tcPr>
            <w:tcW w:w="3119" w:type="dxa"/>
            <w:tcBorders>
              <w:top w:val="nil"/>
              <w:left w:val="nil"/>
              <w:bottom w:val="single" w:sz="4" w:space="0" w:color="auto"/>
              <w:right w:val="single" w:sz="4" w:space="0" w:color="auto"/>
            </w:tcBorders>
            <w:shd w:val="clear" w:color="000000" w:fill="FFFFFF"/>
            <w:noWrap/>
            <w:vAlign w:val="center"/>
            <w:hideMark/>
          </w:tcPr>
          <w:p w14:paraId="37C8E6C2" w14:textId="77777777" w:rsidR="009C34AB" w:rsidRPr="009C34AB" w:rsidRDefault="009C34AB" w:rsidP="009C34AB">
            <w:pPr>
              <w:spacing w:after="0" w:line="240" w:lineRule="auto"/>
              <w:jc w:val="right"/>
              <w:rPr>
                <w:rFonts w:ascii="Times New Roman" w:eastAsia="Times New Roman" w:hAnsi="Times New Roman" w:cs="Times New Roman"/>
                <w:sz w:val="24"/>
                <w:szCs w:val="24"/>
                <w:lang w:eastAsia="lv-LV"/>
              </w:rPr>
            </w:pPr>
            <w:r w:rsidRPr="009C34AB">
              <w:rPr>
                <w:rFonts w:ascii="Times New Roman" w:eastAsia="Times New Roman" w:hAnsi="Times New Roman" w:cs="Times New Roman"/>
                <w:sz w:val="24"/>
                <w:szCs w:val="24"/>
                <w:lang w:eastAsia="lv-LV"/>
              </w:rPr>
              <w:t>1 846 059,00</w:t>
            </w:r>
          </w:p>
        </w:tc>
      </w:tr>
      <w:tr w:rsidR="009C34AB" w:rsidRPr="009C34AB" w14:paraId="69AE811E" w14:textId="77777777" w:rsidTr="004A701E">
        <w:trPr>
          <w:trHeight w:val="683"/>
        </w:trPr>
        <w:tc>
          <w:tcPr>
            <w:tcW w:w="910" w:type="dxa"/>
            <w:tcBorders>
              <w:top w:val="nil"/>
              <w:left w:val="single" w:sz="4" w:space="0" w:color="auto"/>
              <w:bottom w:val="single" w:sz="4" w:space="0" w:color="auto"/>
              <w:right w:val="single" w:sz="4" w:space="0" w:color="auto"/>
            </w:tcBorders>
            <w:shd w:val="clear" w:color="000000" w:fill="A6A6A6"/>
            <w:noWrap/>
            <w:vAlign w:val="center"/>
            <w:hideMark/>
          </w:tcPr>
          <w:p w14:paraId="6A3CAEBA" w14:textId="77777777" w:rsidR="009C34AB" w:rsidRPr="009C34AB" w:rsidRDefault="009C34AB" w:rsidP="009C34AB">
            <w:pPr>
              <w:spacing w:after="0" w:line="240" w:lineRule="auto"/>
              <w:rPr>
                <w:rFonts w:ascii="Times New Roman" w:eastAsia="Times New Roman" w:hAnsi="Times New Roman" w:cs="Times New Roman"/>
                <w:b/>
                <w:bCs/>
                <w:sz w:val="24"/>
                <w:szCs w:val="24"/>
                <w:lang w:eastAsia="lv-LV"/>
              </w:rPr>
            </w:pPr>
            <w:r w:rsidRPr="009C34AB">
              <w:rPr>
                <w:rFonts w:ascii="Times New Roman" w:eastAsia="Times New Roman" w:hAnsi="Times New Roman" w:cs="Times New Roman"/>
                <w:b/>
                <w:bCs/>
                <w:sz w:val="24"/>
                <w:szCs w:val="24"/>
                <w:lang w:eastAsia="lv-LV"/>
              </w:rPr>
              <w:t>KOPĀ</w:t>
            </w:r>
          </w:p>
        </w:tc>
        <w:tc>
          <w:tcPr>
            <w:tcW w:w="4619" w:type="dxa"/>
            <w:tcBorders>
              <w:top w:val="nil"/>
              <w:left w:val="nil"/>
              <w:bottom w:val="single" w:sz="4" w:space="0" w:color="auto"/>
              <w:right w:val="single" w:sz="4" w:space="0" w:color="auto"/>
            </w:tcBorders>
            <w:shd w:val="clear" w:color="000000" w:fill="A6A6A6"/>
            <w:vAlign w:val="center"/>
            <w:hideMark/>
          </w:tcPr>
          <w:p w14:paraId="3507FBEC" w14:textId="77777777" w:rsidR="009C34AB" w:rsidRPr="009C34AB" w:rsidRDefault="009C34AB" w:rsidP="009C34AB">
            <w:pPr>
              <w:spacing w:after="0" w:line="240" w:lineRule="auto"/>
              <w:rPr>
                <w:rFonts w:ascii="Times New Roman" w:eastAsia="Times New Roman" w:hAnsi="Times New Roman" w:cs="Times New Roman"/>
                <w:b/>
                <w:bCs/>
                <w:sz w:val="24"/>
                <w:szCs w:val="24"/>
                <w:lang w:eastAsia="lv-LV"/>
              </w:rPr>
            </w:pPr>
            <w:r w:rsidRPr="009C34AB">
              <w:rPr>
                <w:rFonts w:ascii="Times New Roman" w:eastAsia="Times New Roman" w:hAnsi="Times New Roman" w:cs="Times New Roman"/>
                <w:b/>
                <w:bCs/>
                <w:sz w:val="24"/>
                <w:szCs w:val="24"/>
                <w:lang w:eastAsia="lv-LV"/>
              </w:rPr>
              <w:t>4.1.1.1. pasākuma pirmā un piektā kārta un 4.1.1.5. pasākums</w:t>
            </w:r>
          </w:p>
        </w:tc>
        <w:tc>
          <w:tcPr>
            <w:tcW w:w="2268" w:type="dxa"/>
            <w:tcBorders>
              <w:top w:val="nil"/>
              <w:left w:val="nil"/>
              <w:bottom w:val="single" w:sz="4" w:space="0" w:color="auto"/>
              <w:right w:val="single" w:sz="4" w:space="0" w:color="auto"/>
            </w:tcBorders>
            <w:shd w:val="clear" w:color="000000" w:fill="A6A6A6"/>
            <w:noWrap/>
            <w:vAlign w:val="center"/>
            <w:hideMark/>
          </w:tcPr>
          <w:p w14:paraId="0E586B39" w14:textId="77777777" w:rsidR="009C34AB" w:rsidRPr="009C34AB" w:rsidRDefault="009C34AB" w:rsidP="009C34AB">
            <w:pPr>
              <w:spacing w:after="0" w:line="240" w:lineRule="auto"/>
              <w:jc w:val="right"/>
              <w:rPr>
                <w:rFonts w:ascii="Times New Roman" w:eastAsia="Times New Roman" w:hAnsi="Times New Roman" w:cs="Times New Roman"/>
                <w:b/>
                <w:bCs/>
                <w:sz w:val="24"/>
                <w:szCs w:val="24"/>
                <w:lang w:eastAsia="lv-LV"/>
              </w:rPr>
            </w:pPr>
            <w:r w:rsidRPr="009C34AB">
              <w:rPr>
                <w:rFonts w:ascii="Times New Roman" w:eastAsia="Times New Roman" w:hAnsi="Times New Roman" w:cs="Times New Roman"/>
                <w:b/>
                <w:bCs/>
                <w:sz w:val="24"/>
                <w:szCs w:val="24"/>
                <w:lang w:eastAsia="lv-LV"/>
              </w:rPr>
              <w:t>176 618 022,00</w:t>
            </w:r>
          </w:p>
        </w:tc>
        <w:tc>
          <w:tcPr>
            <w:tcW w:w="3118" w:type="dxa"/>
            <w:tcBorders>
              <w:top w:val="nil"/>
              <w:left w:val="nil"/>
              <w:bottom w:val="single" w:sz="4" w:space="0" w:color="auto"/>
              <w:right w:val="single" w:sz="4" w:space="0" w:color="auto"/>
            </w:tcBorders>
            <w:shd w:val="clear" w:color="000000" w:fill="A6A6A6"/>
            <w:noWrap/>
            <w:vAlign w:val="center"/>
            <w:hideMark/>
          </w:tcPr>
          <w:p w14:paraId="71161F0E" w14:textId="77777777" w:rsidR="009C34AB" w:rsidRPr="009C34AB" w:rsidRDefault="009C34AB" w:rsidP="009C34AB">
            <w:pPr>
              <w:spacing w:after="0" w:line="240" w:lineRule="auto"/>
              <w:jc w:val="right"/>
              <w:rPr>
                <w:rFonts w:ascii="Times New Roman" w:eastAsia="Times New Roman" w:hAnsi="Times New Roman" w:cs="Times New Roman"/>
                <w:b/>
                <w:bCs/>
                <w:sz w:val="24"/>
                <w:szCs w:val="24"/>
                <w:lang w:eastAsia="lv-LV"/>
              </w:rPr>
            </w:pPr>
            <w:r w:rsidRPr="009C34AB">
              <w:rPr>
                <w:rFonts w:ascii="Times New Roman" w:eastAsia="Times New Roman" w:hAnsi="Times New Roman" w:cs="Times New Roman"/>
                <w:b/>
                <w:bCs/>
                <w:sz w:val="24"/>
                <w:szCs w:val="24"/>
                <w:lang w:eastAsia="lv-LV"/>
              </w:rPr>
              <w:t>150 125 318,00</w:t>
            </w:r>
          </w:p>
        </w:tc>
        <w:tc>
          <w:tcPr>
            <w:tcW w:w="3119" w:type="dxa"/>
            <w:tcBorders>
              <w:top w:val="nil"/>
              <w:left w:val="nil"/>
              <w:bottom w:val="single" w:sz="4" w:space="0" w:color="auto"/>
              <w:right w:val="single" w:sz="4" w:space="0" w:color="auto"/>
            </w:tcBorders>
            <w:shd w:val="clear" w:color="000000" w:fill="A6A6A6"/>
            <w:noWrap/>
            <w:vAlign w:val="center"/>
            <w:hideMark/>
          </w:tcPr>
          <w:p w14:paraId="78B24283" w14:textId="77777777" w:rsidR="009C34AB" w:rsidRPr="009C34AB" w:rsidRDefault="009C34AB" w:rsidP="009C34AB">
            <w:pPr>
              <w:spacing w:after="0" w:line="240" w:lineRule="auto"/>
              <w:jc w:val="right"/>
              <w:rPr>
                <w:rFonts w:ascii="Times New Roman" w:eastAsia="Times New Roman" w:hAnsi="Times New Roman" w:cs="Times New Roman"/>
                <w:b/>
                <w:bCs/>
                <w:sz w:val="24"/>
                <w:szCs w:val="24"/>
                <w:lang w:eastAsia="lv-LV"/>
              </w:rPr>
            </w:pPr>
            <w:r w:rsidRPr="009C34AB">
              <w:rPr>
                <w:rFonts w:ascii="Times New Roman" w:eastAsia="Times New Roman" w:hAnsi="Times New Roman" w:cs="Times New Roman"/>
                <w:b/>
                <w:bCs/>
                <w:sz w:val="24"/>
                <w:szCs w:val="24"/>
                <w:lang w:eastAsia="lv-LV"/>
              </w:rPr>
              <w:t>26 492 704,00</w:t>
            </w:r>
            <w:r w:rsidR="004A701E" w:rsidRPr="009C34AB">
              <w:rPr>
                <w:rFonts w:ascii="Times New Roman" w:eastAsia="Times New Roman" w:hAnsi="Times New Roman" w:cs="Times New Roman"/>
                <w:bCs/>
                <w:sz w:val="28"/>
                <w:szCs w:val="28"/>
                <w:lang w:eastAsia="lv-LV"/>
              </w:rPr>
              <w:t>"</w:t>
            </w:r>
          </w:p>
        </w:tc>
      </w:tr>
    </w:tbl>
    <w:p w14:paraId="669C3A88" w14:textId="77777777" w:rsidR="009C5BC9" w:rsidRDefault="009C5BC9" w:rsidP="004A701E">
      <w:pPr>
        <w:spacing w:after="0" w:line="240" w:lineRule="auto"/>
      </w:pPr>
    </w:p>
    <w:sectPr w:rsidR="009C5BC9" w:rsidSect="00A0448C">
      <w:headerReference w:type="even" r:id="rId6"/>
      <w:headerReference w:type="default" r:id="rId7"/>
      <w:footerReference w:type="even" r:id="rId8"/>
      <w:footerReference w:type="default" r:id="rId9"/>
      <w:headerReference w:type="first" r:id="rId10"/>
      <w:footerReference w:type="first" r:id="rId11"/>
      <w:pgSz w:w="16838" w:h="11906" w:orient="landscape" w:code="9"/>
      <w:pgMar w:top="1134" w:right="1134" w:bottom="1134" w:left="1701"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8D489" w14:textId="77777777" w:rsidR="00D56C37" w:rsidRDefault="00D56C37" w:rsidP="00A0448C">
      <w:pPr>
        <w:spacing w:after="0" w:line="240" w:lineRule="auto"/>
      </w:pPr>
      <w:r>
        <w:separator/>
      </w:r>
    </w:p>
  </w:endnote>
  <w:endnote w:type="continuationSeparator" w:id="0">
    <w:p w14:paraId="3303F2DD" w14:textId="77777777" w:rsidR="00D56C37" w:rsidRDefault="00D56C37" w:rsidP="00A044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7CBF5" w14:textId="77777777" w:rsidR="00A71A9F" w:rsidRDefault="00A71A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CE026" w14:textId="4C213CCF" w:rsidR="00A71A9F" w:rsidRPr="00A71A9F" w:rsidRDefault="00A71A9F" w:rsidP="00A71A9F">
    <w:pPr>
      <w:pStyle w:val="Footer"/>
    </w:pPr>
    <w:r w:rsidRPr="00A71A9F">
      <w:rPr>
        <w:rFonts w:ascii="Times New Roman" w:hAnsi="Times New Roman" w:cs="Times New Roman"/>
        <w:sz w:val="16"/>
        <w:szCs w:val="16"/>
      </w:rPr>
      <w:t>N0081_p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BE182" w14:textId="2DD4BACD" w:rsidR="00A71A9F" w:rsidRPr="00A71A9F" w:rsidRDefault="00A71A9F">
    <w:pPr>
      <w:pStyle w:val="Footer"/>
      <w:rPr>
        <w:rFonts w:ascii="Times New Roman" w:hAnsi="Times New Roman" w:cs="Times New Roman"/>
        <w:sz w:val="16"/>
        <w:szCs w:val="16"/>
      </w:rPr>
    </w:pPr>
    <w:r w:rsidRPr="00A71A9F">
      <w:rPr>
        <w:rFonts w:ascii="Times New Roman" w:hAnsi="Times New Roman" w:cs="Times New Roman"/>
        <w:sz w:val="16"/>
        <w:szCs w:val="16"/>
      </w:rPr>
      <w:t>N0081_p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93FC4" w14:textId="77777777" w:rsidR="00D56C37" w:rsidRDefault="00D56C37" w:rsidP="00A0448C">
      <w:pPr>
        <w:spacing w:after="0" w:line="240" w:lineRule="auto"/>
      </w:pPr>
      <w:r>
        <w:separator/>
      </w:r>
    </w:p>
  </w:footnote>
  <w:footnote w:type="continuationSeparator" w:id="0">
    <w:p w14:paraId="5ECC020B" w14:textId="77777777" w:rsidR="00D56C37" w:rsidRDefault="00D56C37" w:rsidP="00A044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66BF8" w14:textId="77777777" w:rsidR="00A71A9F" w:rsidRDefault="00A71A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3227606"/>
      <w:docPartObj>
        <w:docPartGallery w:val="Page Numbers (Top of Page)"/>
        <w:docPartUnique/>
      </w:docPartObj>
    </w:sdtPr>
    <w:sdtEndPr>
      <w:rPr>
        <w:rFonts w:ascii="Times New Roman" w:hAnsi="Times New Roman" w:cs="Times New Roman"/>
        <w:noProof/>
        <w:sz w:val="24"/>
        <w:szCs w:val="24"/>
      </w:rPr>
    </w:sdtEndPr>
    <w:sdtContent>
      <w:p w14:paraId="09C5FCE7" w14:textId="77777777" w:rsidR="00A0448C" w:rsidRPr="00A71A9F" w:rsidRDefault="00A0448C">
        <w:pPr>
          <w:pStyle w:val="Header"/>
          <w:jc w:val="center"/>
          <w:rPr>
            <w:rFonts w:ascii="Times New Roman" w:hAnsi="Times New Roman" w:cs="Times New Roman"/>
            <w:sz w:val="24"/>
            <w:szCs w:val="24"/>
          </w:rPr>
        </w:pPr>
        <w:r w:rsidRPr="00A71A9F">
          <w:rPr>
            <w:rFonts w:ascii="Times New Roman" w:hAnsi="Times New Roman" w:cs="Times New Roman"/>
            <w:sz w:val="24"/>
            <w:szCs w:val="24"/>
          </w:rPr>
          <w:fldChar w:fldCharType="begin"/>
        </w:r>
        <w:r w:rsidRPr="00A71A9F">
          <w:rPr>
            <w:rFonts w:ascii="Times New Roman" w:hAnsi="Times New Roman" w:cs="Times New Roman"/>
            <w:sz w:val="24"/>
            <w:szCs w:val="24"/>
          </w:rPr>
          <w:instrText xml:space="preserve"> PAGE   \* MERGEFORMAT </w:instrText>
        </w:r>
        <w:r w:rsidRPr="00A71A9F">
          <w:rPr>
            <w:rFonts w:ascii="Times New Roman" w:hAnsi="Times New Roman" w:cs="Times New Roman"/>
            <w:sz w:val="24"/>
            <w:szCs w:val="24"/>
          </w:rPr>
          <w:fldChar w:fldCharType="separate"/>
        </w:r>
        <w:r w:rsidR="00005B0C">
          <w:rPr>
            <w:rFonts w:ascii="Times New Roman" w:hAnsi="Times New Roman" w:cs="Times New Roman"/>
            <w:noProof/>
            <w:sz w:val="24"/>
            <w:szCs w:val="24"/>
          </w:rPr>
          <w:t>2</w:t>
        </w:r>
        <w:r w:rsidRPr="00A71A9F">
          <w:rPr>
            <w:rFonts w:ascii="Times New Roman" w:hAnsi="Times New Roman" w:cs="Times New Roman"/>
            <w:noProof/>
            <w:sz w:val="24"/>
            <w:szCs w:val="24"/>
          </w:rPr>
          <w:fldChar w:fldCharType="end"/>
        </w:r>
      </w:p>
    </w:sdtContent>
  </w:sdt>
  <w:p w14:paraId="0B83E2B8" w14:textId="77777777" w:rsidR="00A0448C" w:rsidRDefault="00A044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9D3DA" w14:textId="77777777" w:rsidR="00A71A9F" w:rsidRDefault="00A71A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4AB"/>
    <w:rsid w:val="00005B0C"/>
    <w:rsid w:val="000E7AB7"/>
    <w:rsid w:val="001834AD"/>
    <w:rsid w:val="003138BE"/>
    <w:rsid w:val="00377C9D"/>
    <w:rsid w:val="004219FB"/>
    <w:rsid w:val="004A701E"/>
    <w:rsid w:val="005B2469"/>
    <w:rsid w:val="005F2FAC"/>
    <w:rsid w:val="00825CB4"/>
    <w:rsid w:val="008360B8"/>
    <w:rsid w:val="009769CD"/>
    <w:rsid w:val="009825B2"/>
    <w:rsid w:val="009C34AB"/>
    <w:rsid w:val="009C5BC9"/>
    <w:rsid w:val="00A0448C"/>
    <w:rsid w:val="00A71A9F"/>
    <w:rsid w:val="00AD6F4E"/>
    <w:rsid w:val="00B122EE"/>
    <w:rsid w:val="00BA49D4"/>
    <w:rsid w:val="00BE0D94"/>
    <w:rsid w:val="00C17980"/>
    <w:rsid w:val="00D56C37"/>
    <w:rsid w:val="00E47B5F"/>
    <w:rsid w:val="00F07EE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CB6C6E"/>
  <w15:chartTrackingRefBased/>
  <w15:docId w15:val="{76807261-2FAC-4413-8F70-91C699DA8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60B8"/>
  </w:style>
  <w:style w:type="paragraph" w:styleId="Heading1">
    <w:name w:val="heading 1"/>
    <w:basedOn w:val="Normal"/>
    <w:next w:val="Normal"/>
    <w:link w:val="Heading1Char"/>
    <w:uiPriority w:val="9"/>
    <w:qFormat/>
    <w:rsid w:val="00BA49D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BA49D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A49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A49D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A49D4"/>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BA49D4"/>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BA49D4"/>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BA49D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A49D4"/>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49D4"/>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BA49D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A49D4"/>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BA49D4"/>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BA49D4"/>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BA49D4"/>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BA49D4"/>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BA49D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A49D4"/>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BA49D4"/>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BA49D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49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49D4"/>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BA49D4"/>
    <w:rPr>
      <w:rFonts w:eastAsiaTheme="minorEastAsia"/>
      <w:color w:val="5A5A5A" w:themeColor="text1" w:themeTint="A5"/>
      <w:spacing w:val="15"/>
    </w:rPr>
  </w:style>
  <w:style w:type="character" w:styleId="Strong">
    <w:name w:val="Strong"/>
    <w:uiPriority w:val="22"/>
    <w:qFormat/>
    <w:rsid w:val="00BA49D4"/>
    <w:rPr>
      <w:b/>
      <w:bCs/>
    </w:rPr>
  </w:style>
  <w:style w:type="character" w:styleId="Emphasis">
    <w:name w:val="Emphasis"/>
    <w:uiPriority w:val="20"/>
    <w:qFormat/>
    <w:rsid w:val="00BA49D4"/>
    <w:rPr>
      <w:i/>
      <w:iCs/>
    </w:rPr>
  </w:style>
  <w:style w:type="paragraph" w:styleId="NoSpacing">
    <w:name w:val="No Spacing"/>
    <w:uiPriority w:val="1"/>
    <w:qFormat/>
    <w:rsid w:val="00BA49D4"/>
    <w:pPr>
      <w:spacing w:after="0" w:line="240" w:lineRule="auto"/>
    </w:pPr>
  </w:style>
  <w:style w:type="paragraph" w:styleId="Quote">
    <w:name w:val="Quote"/>
    <w:basedOn w:val="Normal"/>
    <w:next w:val="Normal"/>
    <w:link w:val="QuoteChar"/>
    <w:uiPriority w:val="29"/>
    <w:qFormat/>
    <w:rsid w:val="00BA49D4"/>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BA49D4"/>
    <w:rPr>
      <w:i/>
      <w:iCs/>
      <w:color w:val="404040" w:themeColor="text1" w:themeTint="BF"/>
    </w:rPr>
  </w:style>
  <w:style w:type="paragraph" w:styleId="IntenseQuote">
    <w:name w:val="Intense Quote"/>
    <w:basedOn w:val="Normal"/>
    <w:next w:val="Normal"/>
    <w:link w:val="IntenseQuoteChar"/>
    <w:uiPriority w:val="30"/>
    <w:qFormat/>
    <w:rsid w:val="00BA49D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A49D4"/>
    <w:rPr>
      <w:i/>
      <w:iCs/>
      <w:color w:val="4472C4" w:themeColor="accent1"/>
    </w:rPr>
  </w:style>
  <w:style w:type="character" w:styleId="SubtleEmphasis">
    <w:name w:val="Subtle Emphasis"/>
    <w:uiPriority w:val="19"/>
    <w:qFormat/>
    <w:rsid w:val="00BA49D4"/>
    <w:rPr>
      <w:i/>
      <w:iCs/>
      <w:color w:val="404040" w:themeColor="text1" w:themeTint="BF"/>
    </w:rPr>
  </w:style>
  <w:style w:type="character" w:styleId="IntenseEmphasis">
    <w:name w:val="Intense Emphasis"/>
    <w:uiPriority w:val="21"/>
    <w:qFormat/>
    <w:rsid w:val="00BA49D4"/>
    <w:rPr>
      <w:i/>
      <w:iCs/>
      <w:color w:val="4472C4" w:themeColor="accent1"/>
    </w:rPr>
  </w:style>
  <w:style w:type="character" w:styleId="SubtleReference">
    <w:name w:val="Subtle Reference"/>
    <w:uiPriority w:val="31"/>
    <w:qFormat/>
    <w:rsid w:val="00BA49D4"/>
    <w:rPr>
      <w:smallCaps/>
      <w:color w:val="5A5A5A" w:themeColor="text1" w:themeTint="A5"/>
    </w:rPr>
  </w:style>
  <w:style w:type="character" w:styleId="IntenseReference">
    <w:name w:val="Intense Reference"/>
    <w:uiPriority w:val="32"/>
    <w:qFormat/>
    <w:rsid w:val="00BA49D4"/>
    <w:rPr>
      <w:b/>
      <w:bCs/>
      <w:smallCaps/>
      <w:color w:val="4472C4" w:themeColor="accent1"/>
      <w:spacing w:val="5"/>
    </w:rPr>
  </w:style>
  <w:style w:type="character" w:styleId="BookTitle">
    <w:name w:val="Book Title"/>
    <w:uiPriority w:val="33"/>
    <w:qFormat/>
    <w:rsid w:val="00BA49D4"/>
    <w:rPr>
      <w:b/>
      <w:bCs/>
      <w:i/>
      <w:iCs/>
      <w:spacing w:val="5"/>
    </w:rPr>
  </w:style>
  <w:style w:type="paragraph" w:styleId="TOCHeading">
    <w:name w:val="TOC Heading"/>
    <w:basedOn w:val="Heading1"/>
    <w:next w:val="Normal"/>
    <w:uiPriority w:val="39"/>
    <w:semiHidden/>
    <w:unhideWhenUsed/>
    <w:qFormat/>
    <w:rsid w:val="00BA49D4"/>
    <w:pPr>
      <w:outlineLvl w:val="9"/>
    </w:pPr>
  </w:style>
  <w:style w:type="paragraph" w:styleId="ListParagraph">
    <w:name w:val="List Paragraph"/>
    <w:basedOn w:val="Normal"/>
    <w:uiPriority w:val="34"/>
    <w:qFormat/>
    <w:rsid w:val="008360B8"/>
    <w:pPr>
      <w:ind w:left="720"/>
      <w:contextualSpacing/>
    </w:pPr>
  </w:style>
  <w:style w:type="table" w:styleId="TableGrid">
    <w:name w:val="Table Grid"/>
    <w:basedOn w:val="TableNormal"/>
    <w:uiPriority w:val="39"/>
    <w:rsid w:val="009C3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0448C"/>
    <w:pPr>
      <w:tabs>
        <w:tab w:val="center" w:pos="4153"/>
        <w:tab w:val="right" w:pos="8306"/>
      </w:tabs>
      <w:spacing w:after="0" w:line="240" w:lineRule="auto"/>
    </w:pPr>
  </w:style>
  <w:style w:type="character" w:customStyle="1" w:styleId="HeaderChar">
    <w:name w:val="Header Char"/>
    <w:basedOn w:val="DefaultParagraphFont"/>
    <w:link w:val="Header"/>
    <w:uiPriority w:val="99"/>
    <w:rsid w:val="00A0448C"/>
  </w:style>
  <w:style w:type="paragraph" w:styleId="Footer">
    <w:name w:val="footer"/>
    <w:basedOn w:val="Normal"/>
    <w:link w:val="FooterChar"/>
    <w:uiPriority w:val="99"/>
    <w:unhideWhenUsed/>
    <w:rsid w:val="00A0448C"/>
    <w:pPr>
      <w:tabs>
        <w:tab w:val="center" w:pos="4153"/>
        <w:tab w:val="right" w:pos="8306"/>
      </w:tabs>
      <w:spacing w:after="0" w:line="240" w:lineRule="auto"/>
    </w:pPr>
  </w:style>
  <w:style w:type="character" w:customStyle="1" w:styleId="FooterChar">
    <w:name w:val="Footer Char"/>
    <w:basedOn w:val="DefaultParagraphFont"/>
    <w:link w:val="Footer"/>
    <w:uiPriority w:val="99"/>
    <w:rsid w:val="00A044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53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1906</Words>
  <Characters>1087</Characters>
  <Application>Microsoft Office Word</Application>
  <DocSecurity>0</DocSecurity>
  <Lines>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Linina</dc:creator>
  <cp:keywords/>
  <dc:description/>
  <cp:lastModifiedBy>sandra.linina@mk.gov.lv</cp:lastModifiedBy>
  <cp:revision>3</cp:revision>
  <dcterms:created xsi:type="dcterms:W3CDTF">2024-03-25T14:20:00Z</dcterms:created>
  <dcterms:modified xsi:type="dcterms:W3CDTF">2024-03-25T14:20:00Z</dcterms:modified>
</cp:coreProperties>
</file>