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27. septembra noteikumos Nr. 600 "Valsts akciju sabiedrības "Elektroniskie sakari"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23-TA-1704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