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Sabiedrības veselības aizsardzības pasākumu veikšanas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Epidemioloģiskās drošības likuma</w:t>
      </w:r>
      <w:r w:rsidR="00000000" w:rsidRPr="00000000" w:rsidDel="00000000">
        <w:rPr>
          <w:rStyle w:val="paragraph"/>
          <w:i w:val="1"/>
          <w:rtl w:val="0"/>
        </w:rPr>
        <w:t xml:space="preserve"> 36.</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panta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veicami sabiedrības veselības aizsardzības pasākumi, lai novērstu vai mazinātu sabiedrības veselības apdraudējumu.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izpratnē Neatliekamās medicīniskās palīdzības dienests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neatliekamās medicīniskās palīdzības sniedzējs;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nacionālais Starptautisko veselības aizsardzības noteikumu kontaktpunkts (turpmāk – kontaktpunkts).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nacionālā Starptautisko veselības aizsardzības noteikumu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Sabiedrības veselības aizsardzības pasākumus saskaņā ar Starptautisko veselības aizsardzības noteikumu 22.pantu nodrošina šādas kompetentās iestādes: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Slimību profilakses un kontroles centrs;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Neatliekamās medicīniskās palīdzības dienests;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inspekcija;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vides dienests;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Pārtikas un veterinārais dienests;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sabiedrība ar ierobežotu atbildību "Rīgas Austrumu klīniskā universitātes slimnīca".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15.05.2012. noteikumiem Nr.333)</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Ziņošana, informācijas nodošana un konsultācijas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Slimību profilakses un kontroles centrs, Veselības inspekcija, Valsts vides dienests un Pārtikas un veterinārais dienests, saņemot ziņojumu vai konstatējot attiecīgu gadījumu, kas var izraisīt starptautiskas nozīmes sabiedrības veselības apdraudējumu, par to ziņo kontaktpunktam.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15.05.2012. noteikumiem Nr.333)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Saņemot ziņojumu par sabiedrības veselības apdraudējumu, kontaktpunkts: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sadarbībā ar kompetento iestādi, kura iesniegusi attiecīgo ziņojumu, novērtē iegūto informāciju saskaņā ar Starptautisko veselības aizsardzības noteikumu 2.pielikumu;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informē Veselības ministriju par gadījumu, kas valstī var izraisīt starptautiskas nozīmes sabiedrības veselības apdraudējumu;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24 stundu laikā pēc veselības aizsardzības informācijas izvērtēšanas paziņo Pasaules Veselības organizācijas Starptautisko veselības aizsardzības noteikumu kontaktpunktam (turpmāk – PVO kontaktpunkts) par gadījumu, kas valstī var izraisīt starptautiskas nozīmes sabiedrības veselības apdraudējumu, un saistībā ar to valstī veiktajiem sabiedrības veselības aizsardzības pasākumiem;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turpina sniegt PVO kontaktpunktam tādu detalizētu informāciju veselības aizsardzības jomā, kas ir pieejama par paziņoto gadījumu, norādot saslimšanas gadījumu atklāšanas un diagnostikas veidu, saslimšanas gadījumu un nāves gadījumu skaitu, apstākļus, kuri ietekmē slimības izplatīšanos, un veiktos veselības aizsardzības pasākumus;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nepieciešams, lūdz PVO kontaktpunktam atbalstu, lai novērtētu epidemioloģiskos pierādījumus, kas iegūti, veicot paziņotā gadījuma epidemioloģisko izmeklēšanu, un sabiedrības veselības risku;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nepieciešams, ziņo PVO kontaktpunktam par problēmām, kas saistītas ar reaģēšanu uz iespējamo starptautiskas nozīmes sabiedrības veselības apdraudējumu.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valsts teritorijā ir pierādījumi (neatkarīgi no izcelsmes vai informācijas avota) par neparedzētu vai neierastu gadījumu, kas ietekmē sabiedrības veselību un var izraisīt starptautiskas nozīmes sabiedrības veselības apdraudējumu, kontaktpunkts par to ziņo PVO kontaktpunktam un savlaicīgi konsultējas par piemērotiem veselības aizsardzības pasākumiem.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iespējams, kontaktpunkts 24 stundu laikā informē PVO kontaktpunktu par pierādījumu saņemšanu attiecībā uz tādu sabiedrības veselības apdraudējumu ārpus valsts teritorijas, kas var izraisīt slimības starptautisku izplatīšanos un izpaužas kā cilvēku saslimšanas gadījumi (ievesti vai izvesti), pārnēsātāji, kas pārnēsā infekciju vai piesārņojumu (ievesti vai izvesti), vai piesārņotas preces (ievestas vai izvestas).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Kontaktpunkts saņem operatīvo informāciju no PVO kontaktpunkta un nodod:</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Slimību profilakses un kontroles centram – informāciju par infekcijas slimību un neskaidras etioloģijas slimību gadījumiem, kas var izraisīt starptautiskas nozīmes sabiedrības veselības apdraudējumu;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inspekcijai – informāciju par sabiedrības veselības apdraudējumu;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Pārtikas un veterinārajam dienestam – informāciju par pārtikas produktu piesārņojumu un tādu infekcijas slimību uzliesmojumu, ar ko slimo gan cilvēki, gan dzīvnieki;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ugunsdzēsības un glābšanas dienestam – informāciju par toksisku vai radioaktīvu vielu starptautisku izplatīšanos vai izplatīšanās risku apkārtējā vidē;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vides dienestam – informāciju par toksisku vai radioaktīvu vielu starptautisku izplatīšanos vai izplatīšanās risku apkārtējā vidē, kā arī par radiācijas izraisītu akūtu veselības kaitējumu, ja ir starptautiskas nozīmes sabiedrības veselības apdraudējums;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robežsardzei, ja saslimšanas gadījumu vai to izplatīšanās draudu dēļ Pasaules Veselības organizācija ir noteikusi konkrētu ģeogrāfisku vietu vai teritoriju, kur ir noteikti veselības aizsardzības pasākumi;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Patērētāju tiesību aizsardzības centram – informāciju par preču un pakalpojumu neatbilstību drošuma un nekaitīguma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Ārlietu ministrijai un Satiksmes ministrijai – informāciju par iespējamu starptautiskas nozīmes sabiedrības veselības apdraudējumu;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Zāļu valsts aģentūrai, ja starptautiskas nozīmes sabiedrības veselības apdraudējums ir saistīts ar zāļu iedarbību.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Veselības ministrijai, ja Pasaules Veselības organizācija izsludina ārkārtēju sabiedrības veselības apdraudējuma gadījumu, starptautiskas nozīmes sabiedrības veselības apdraudējuma gadījumu vai pandēmijas izraisītu ārkārtas situāciju.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15.05.2012. noteikumiem Nr.333)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Slimību profilakses un kontroles centrs, Veselības inspekcija, Valsts vides dienests, Pārtikas un veterinārais dienests, Valsts ugunsdzēsības un glābšanas dienests, Zāļu valsts aģentūra, Ārlietu ministrija un Satiksmes ministrija 24 stundu laikā pēc iespējama starptautiskās nozīmes sabiedrības veselības apdraudējuma paziņojuma saņemšanas informē kontaktpunktu par veiktajiem pasākumiem, riska novērtējuma rezultātiem un nepieciešamību informēt Veselības ministriju lēmuma pieņemšanai par noteiktu rekomendāciju ieviešanu.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Preventīvie pasākumi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Slimību profilakses un kontroles centrs nodrošina infekcijas slimību epidemioloģisko uzraudzību, sabiedrības veselības apdraudējuma identificēšanu un izvērtēšanu saistībā ar infekcijas slimību un bioloģisko aģentu iespējamu izplatīšanos.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15.05.2012. noteikumiem Nr.333)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Veselības inspekcija pēc kuģa kapteiņa, īpašnieka, operatora vai kuģa aģenta pieprasījuma šo noteikumu </w:t>
      </w:r>
      <w:r w:rsidR="00000000" w:rsidRPr="00000000" w:rsidDel="00000000">
        <w:rPr>
          <w:rtl w:val="0"/>
        </w:rPr>
        <w:t xml:space="preserve">13.</w:t>
      </w:r>
      <w:r w:rsidR="00000000" w:rsidRPr="00000000" w:rsidDel="00000000">
        <w:rPr>
          <w:rtl w:val="0"/>
        </w:rPr>
        <w:t xml:space="preserve">punktā minētajās ostās, kā arī Mērsraga ostā un Rojas ostā: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pārbaudes kuģiem, ja beidzies kuģa sanitārās apstrādes kontroles atbrīvojuma apliecības vai kuģa sanitārās apstrādes kontroles apliecības derīguma termiņš;</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izdod kuģa sanitārās apstrādes kontroles atbrīvojuma apliecību vai kuģa sanitārās apstrādes kontroles apliecību saskaņā ar Starptautisko veselības aizsardzības noteikumu 3.pielikumu.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03.05.2016. noteikumiem Nr. 275)</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Lai saņemtu kuģa sanitārās apstrādes kontroles atbrīvojuma apliecību vai kuģa sanitārās apstrādes kontroles apliecību saskaņā ar Starptautisko veselības aizsardzības noteikumu 39.pantu, Veselības inspekcijā iesniedzami šādi dokumenti: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iesniegums par kuģa sanitārās apstrādes kontroles atbrīvojuma apliecības vai kuģa sanitārās apstrādes kontroles apliecības izsniegšanu;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kuģa sanitārā deklarācija saskaņā ar Starptautisko veselības aizsardzības noteikumu 8.pielikumu.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Sabiedrības ar ierobežotu atbildību "Aviosabiedrība "Liepāja"" un valsts akciju sabiedrības "Starptautiskā lidosta "Rīga"" (turpmāk – lidosta) administrācija, Rīgas Brīvostas, Liepājas speciālās ekonomiskās zonas ostas un Ventspils brīvostas (turpmāk – osta) pārvalde un valsts akciju sabiedrības "Latvijas dzelzceļš" administrācija tās teritorijā izveidotajās robežšķērsošanas vietās, kuras noteiktas normatīvajos aktos par robežšķērsošanas vietām: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pamatresursus saskaņā ar Starptautisko veselības aizsardzības noteikumu 1.pielikuma B sadaļu;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sadarbībā ar iesaistītajām kompetentajām iestādēm izstrādā plānu neparedzētu sabiedrības veselības apdraudējuma situāciju novēršanai, norāda koordinatoru un saskaņo plānu ar kontaktpunktu;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nosaka amatpersonu, kas atbildīga par informācijas sniegšanu attiecīgajai kompetentajai iestādei, ja starptautiskā reisa laikā transportlīdzeklī esošai personai ir konstatētas šo noteikumu </w:t>
      </w:r>
      <w:r w:rsidR="00000000" w:rsidRPr="00000000" w:rsidDel="00000000">
        <w:rPr>
          <w:rtl w:val="0"/>
        </w:rPr>
        <w:t xml:space="preserve">14.</w:t>
      </w:r>
      <w:r w:rsidR="00000000" w:rsidRPr="00000000" w:rsidDel="00000000">
        <w:rPr>
          <w:rtl w:val="0"/>
        </w:rPr>
        <w:t xml:space="preserve">punktā minētās slimības pazīmes vai transportlīdzeklī ir pierādījumi par sabiedrības veselības apdraudējumu;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atbilstošu rīcību ārkārtēja sabiedrības veselības apdraudējuma gadījumā, pildot kontaktpunkta vai šo noteikumu </w:t>
      </w:r>
      <w:r w:rsidR="00000000" w:rsidRPr="00000000" w:rsidDel="00000000">
        <w:rPr>
          <w:rtl w:val="0"/>
        </w:rPr>
        <w:t xml:space="preserve">3.</w:t>
      </w:r>
      <w:r w:rsidR="00000000" w:rsidRPr="00000000" w:rsidDel="00000000">
        <w:rPr>
          <w:rtl w:val="0"/>
        </w:rPr>
        <w:t xml:space="preserve">punktā minētās kompetentās iestādes norādījumus.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Reaģēšanas pasākumi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starptautiskā reisa laikā transportlīdzeklī atrodas persona, kurai ir kāda no slimības pazīmēm – izsitumi, drudzis, drebuļi, ādas, gļotādas vai acu ābolu dzelte, limfmezglu pietūkums, caureja, vemšana, asiņošana, klepus –, un ir aizdomas par saslimšanu ar bīstamu infekcijas slimību vai konstatēti jebkāda veida sabiedrības veselības apdraudējuma pierādījumi, pirms iebraukšanas Latvijas teritorijā: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autobusa vadītājs un pasažieru vilciena priekšnieks nekavējoties par saslimšanas gadījumu ziņo Neatliekamās medicīniskās palīdzības dienestam. Ierodoties robežšķērsošanas vietā, autobusa vadītājs un pasažieru vilciena priekšnieks par saslimšanas gadījumu nekavējoties informē Valsts robežsardzi;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kuģa kapteinis, īpašnieks, operators vai kuģa aģents un gaisa kuģa kapteinis nekavējoties par saslimšanas gadījumu ziņo lidostas administrācijai vai ostas pārvaldei attiecīgajā robežšķērsošanas vietā.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Lidostas administrācijas vai ostas pārvaldes noteiktā par informācijas sniegšanu atbildīgā amatpersona nekavējoties par saslimšanas gadījumu ziņo Neatliekamās medicīniskās palīdzības dienestam.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kuģa vai gaisa kuģa robežšķērsošanas vieta (osta, lidosta) nav minēta šo noteikumu </w:t>
      </w:r>
      <w:r w:rsidR="00000000" w:rsidRPr="00000000" w:rsidDel="00000000">
        <w:rPr>
          <w:rtl w:val="0"/>
        </w:rPr>
        <w:t xml:space="preserve">13.</w:t>
      </w:r>
      <w:r w:rsidR="00000000" w:rsidRPr="00000000" w:rsidDel="00000000">
        <w:rPr>
          <w:rtl w:val="0"/>
        </w:rPr>
        <w:t xml:space="preserve">punktā un transportlīdzeklī ir persona ar šo noteikumu </w:t>
      </w:r>
      <w:r w:rsidR="00000000" w:rsidRPr="00000000" w:rsidDel="00000000">
        <w:rPr>
          <w:rtl w:val="0"/>
        </w:rPr>
        <w:t xml:space="preserve">14.</w:t>
      </w:r>
      <w:r w:rsidR="00000000" w:rsidRPr="00000000" w:rsidDel="00000000">
        <w:rPr>
          <w:rtl w:val="0"/>
        </w:rPr>
        <w:t xml:space="preserve">punktā minētajām slimības pazīmēm, kuģa kapteinis, īpašnieks, operators vai kuģa aģents un gaisa kuģa kapteinis par saslimšanas gadījumu nekavējoties ziņo Neatliekamās medicīniskās palīdzības dienestam un Valsts robežsardzei.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Slimību profilakses un kontroles centrs šo noteikumu </w:t>
      </w:r>
      <w:r w:rsidR="00000000" w:rsidRPr="00000000" w:rsidDel="00000000">
        <w:rPr>
          <w:rtl w:val="0"/>
        </w:rPr>
        <w:t xml:space="preserve">14.</w:t>
      </w:r>
      <w:r w:rsidR="00000000" w:rsidRPr="00000000" w:rsidDel="00000000">
        <w:rPr>
          <w:rtl w:val="0"/>
        </w:rPr>
        <w:t xml:space="preserve">punktā minētajos gadījumos: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uzsāk gadījuma epidemioloģisko izmeklēšanu un iegūto informāciju izvērtē saskaņā ar Starptautisko veselības aizsardzības noteikumu 2.pielikumu;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pieprasa gaisa kuģa kapteinim vai viņa pārstāvim gaisa kuģa ģenerāldeklarācijas veselības sadaļu saskaņā ar Starptautisko veselības aizsardzības noteikumu 9.pielikumu;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pieprasa kuģa kapteinim, īpašniekam, operatoram vai kuģa aģentam kuģa sanitāro deklarāciju saskaņā ar Starptautisko veselības aizsardzības noteikumu 8.pielikumu;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nepieciešams, pieprasa izolēt transportlīdzekli un skartās telpas, lai novērstu slimības izplatīšanos;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dezinfekcijas, dezinsekcijas un deratizācijas veikšanu saskaņā ar normatīvajiem aktiem par dezinfekciju, dezinsekciju un deratizāciju;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attiecīgo gadījumu ziņo kontaktpunktam;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pēc Valsts robežsardzes pieprasījuma sniedz nepieciešamo informāciju par personu, kura saistībā ar aizdomām par saslimšanu ar bīstamu infekcijas slimību robežšķērsošanas vietā no transportlīdzekļa ir stacionēta sabiedrībā ar ierobežotu atbildību "Rīgas Austrumu klīniskā universitātes slimnīca" (minētajai personai objektīvu iemeslu dēļ netiek veikta robežpārbaude).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15.05.2012. noteikumiem Nr.333)</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ir konstatēts infekcijas slimības ierosinātājs saistībā ar dzīvnieku pārvadāšanu, Pārtikas un veterinārais dienests nodrošina attiecīgi bagāžas, kravas vai transportlīdzekļa dezinfekciju.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Valsts ugunsdzēsības un glābšanas dienests nodrošina dekontamināciju personām, kurām ir bijusi saskare ar toksisku, radioaktīvu un bioloģisku aģentu (ieskaitot kontaktu ar pacientu, par kura saslimšanu ar bīstamu slimību pastāv profesionāli pamatotas aizdomas).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Starptautisko veselības aizsardzības noteikumu īstenošanas koordinēšana valstī</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Par Starptautisko veselības aizsardzības noteikumu īstenošanu valstī atbildīga ir Veselības ministrija.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Neatliekamās medicīniskās palīdzības dienests koordinē Starptautisko veselības aizsardzības noteikumu īstenošanu valstī, tai skaitā: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izveido starpnozaru komisiju veselības apdraudējumu gatavības plānošanai un koordinēšanai;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ārkārtēja sabiedrības veselības apdraudējuma gadījumā, starptautiskas nozīmes sabiedrības veselības apdraudējuma gadījumā vai pandēmijas izraisītā ārkārtas situācijā sabiedrības veselības aizsardzības nolūkā nodrošina informācijas apmaiņu ar Pasaules Veselības organizāciju;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koordinē pasākumus Pasaules Veselības organizācijas sniegto rekomendāciju, ieteikumu un vadlīniju ieviešanai ārkārtēja sabiedrības veselības apdraudējuma gadījumā, starptautiskas nozīmes sabiedrības veselības apdraudējuma gadījumā vai pandēmijas izraisītā ārkārtas situācijā;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koordinē informācijas sagatavošanu par Starptautisko veselības aizsardzības noteikumu ieviešanu nacionālā līmenī;</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koordinē valsts kompetento iestāžu pārstāvju dalību Pasaules Veselības organizācijas rīkotajās mācībās par gatavību Starptautisko veselības aizsardzības noteikumu ieviešanai nacionālā līmenī.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26-TA-297</w:t>
    </w:r>
    <w:r>
      <w:br/>
    </w:r>
    <w:r w:rsidR="00000000" w:rsidRPr="00000000" w:rsidDel="00000000">
      <w:rPr>
        <w:rtl w:val="0"/>
      </w:rPr>
      <w:t xml:space="preserve">Izdrukāts 29.07.2026. 23.27 - 2.0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26-TA-297</w:t>
    </w:r>
    <w:r>
      <w:br/>
    </w:r>
    <w:r w:rsidR="00000000" w:rsidRPr="00000000" w:rsidDel="00000000">
      <w:rPr>
        <w:rtl w:val="0"/>
      </w:rPr>
      <w:t xml:space="preserve">Izdrukāts 29.07.2026. 23.27 - 2.0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noteikumu_konsolidētā_versija_26-TA-297.docx</dc:title>
</cp:coreProperties>
</file>

<file path=docProps/custom.xml><?xml version="1.0" encoding="utf-8"?>
<Properties xmlns="http://schemas.openxmlformats.org/officeDocument/2006/custom-properties" xmlns:vt="http://schemas.openxmlformats.org/officeDocument/2006/docPropsVTypes"/>
</file>