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[25-TA-435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[25-TA-435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1.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Zaudējumu kompensācijas apmēra par iznīcināto inventāru, ko nav iespējams dezinficēt, aprēķināšanas nosacījumi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Zaudējumu kompensācijas apmēru par iznīcināto pamatlīdzekļu uzskaitē esošo inventāru, ko nav iespējams dezinficēt, aprēķina pēc formulas: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</w:t>
      </w:r>
      <w:r w:rsidR="00000000" w:rsidRPr="00000000" w:rsidDel="00000000">
        <w:rPr>
          <w:vertAlign w:val="subscript"/>
          <w:rtl w:val="0"/>
        </w:rPr>
        <w:t xml:space="preserve">inv </w:t>
      </w:r>
      <w:r w:rsidR="00000000" w:rsidRPr="00000000" w:rsidDel="00000000">
        <w:rPr>
          <w:rtl w:val="0"/>
        </w:rPr>
        <w:t xml:space="preserve">= T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* n * KK, kur                       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– zaudējumu kompensācija inventāram, €;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inv</w:t>
      </w:r>
      <w:r w:rsidR="00000000" w:rsidRPr="00000000" w:rsidDel="00000000">
        <w:rPr>
          <w:rtl w:val="0"/>
        </w:rPr>
        <w:t xml:space="preserve"> – iznīcinātā inventāra atlikusī vērtība atbilstoši grāmatvedības pamatlīdzekļu uzskaites reģistrā norādītai atlikušai vērtībai, €;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 – iznīcinātā inventāra veida skaits, gab.;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KK – kompensācijas koeficients (0,8)."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25-TA-435</w:t>
    </w:r>
    <w:r>
      <w:br/>
    </w:r>
    <w:r w:rsidR="00000000" w:rsidRPr="00000000" w:rsidDel="00000000">
      <w:rPr>
        <w:rtl w:val="0"/>
      </w:rPr>
      <w:t xml:space="preserve">Izdrukāts 29.07.2026. 22.10 - 7.0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noteikumu_(grozījumu)_projekts_p5_25-TA-435.docx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