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Speciālās piemaksas par nosacījumiem, kas saistīti ar amata (dienesta) specifiku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pilda ar informācijas tehnoloģiju un sakaru jomu saistītus dienesta pienākumus, tai skaitā kibernoziegumu apkarošanas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dienesta pienākumu pildīšanu kopā ar dienesta suni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veic zemūdens darbus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gaisa kuģa apkalpes loceklim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  <w:r w:rsidR="00000000" w:rsidRPr="00000000" w:rsidDel="00000000">
              <w:rPr>
                <w:rtl w:val="0"/>
              </w:rPr>
              <w:t xml:space="preserve"> par katru nolidoto stundu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robežkontroles mobilitāti un stiprināšanu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