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2.10., 2.11. un 2.12.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386.</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noteikumu_konsolidētā_versija_p15_25-TA-1307.docx</dc:title>
</cp:coreProperties>
</file>

<file path=docProps/custom.xml><?xml version="1.0" encoding="utf-8"?>
<Properties xmlns="http://schemas.openxmlformats.org/officeDocument/2006/custom-properties" xmlns:vt="http://schemas.openxmlformats.org/officeDocument/2006/docPropsVTypes"/>
</file>