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ļaujamais slāpekļa apjoms, aprēķinot slāpekļa vajadzību kultūraugiem un zemes izmantošanas veid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8.03.2025. noteikumiem Nr. 17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