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8. februāra noteikumos Nr. 111 "Attālināto mācību organizēšanas un īstenošanas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23-TA-2518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