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mērīšanas līdzekļu atkārtoto verificēšanu, verificēšanas sertifikātiem un verificēšanas atzīmēm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mērījumu vienotību</w:t>
      </w:r>
      <w:r w:rsidR="00000000" w:rsidRPr="00000000" w:rsidDel="00000000">
        <w:rPr>
          <w:rStyle w:val="paragraph"/>
          <w:i w:val="1"/>
          <w:rtl w:val="0"/>
        </w:rPr>
        <w:t xml:space="preserve">" 6. panta otro daļu,</w:t>
      </w:r>
      <w:r>
        <w:br/>
      </w:r>
      <w:r w:rsidR="00000000" w:rsidRPr="00000000" w:rsidDel="00000000">
        <w:rPr>
          <w:rStyle w:val="paragraph"/>
          <w:i w:val="1"/>
          <w:rtl w:val="0"/>
        </w:rPr>
        <w:t xml:space="preserve">7. panta otro daļu, 9. panta sesto daļu un</w:t>
      </w:r>
      <w:r>
        <w:br/>
      </w:r>
      <w:r w:rsidR="00000000" w:rsidRPr="00000000" w:rsidDel="00000000">
        <w:rPr>
          <w:rStyle w:val="paragraph"/>
          <w:i w:val="1"/>
          <w:rtl w:val="0"/>
        </w:rPr>
        <w:t xml:space="preserve">10.</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sestās daļas 1. punktu</w:t>
      </w:r>
      <w:r>
        <w:br/>
      </w:r>
      <w:r w:rsidR="00000000" w:rsidRPr="00000000" w:rsidDel="00000000">
        <w:rPr>
          <w:rStyle w:val="paragraph"/>
          <w:i w:val="1"/>
          <w:rtl w:val="0"/>
        </w:rPr>
        <w:t xml:space="preserve">(MK 14.05.2024. noteikumu Nr. 288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metroloģiskās prasības valsts metroloģiskajai kontrolei pakļautajiem mērīšanas līdzekļiem un to metroloģiskās kontroles kārtību, atkārtotās verificēšanas periodiskuma pagarināšanas kārtību, verificēšanas sertifikātā iekļaujamo informāciju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mērīšanas līdzekļu verificēšanas atzīmes paraugu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kārtību, kādā tiek veikta ārpuskārtas verificēšana vai kalibrēšana.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mērīšanas līdzekļiem, kuriem veiktas atbilstības novērtēšanas procedūras saskaņā ar normatīvajos aktos par metroloģiskajām prasībām mērīšanas līdzekļiem noteiktajām atbilstības novērtēšanas procedūrām vai veikta tipa apstiprināšana un pirmreizējā verificēšana saskaņā ar normatīvajos aktos par mērīšanas līdzekļu metroloģiskās kontroles kārtību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Nr.399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Atkārtotās verificēšanas kārtība un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metroloģiskajai kontrolei pakļauto mērīšanas līdzekļu atkārtoto un statistisko verificēšanu veic inspicēšanas institūcijas, kas akreditētas nacionālajā akreditācijas institūcijā atbilstoši normatīvajiem aktiem par atbilstības novērtēšanas institūciju novērtēšanu, akreditāciju un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Ekonomikas ministrija sadarbībā ar nacionālo metroloģijas institūciju un attiecīgo standartizācijas tehnisko komiteju iesaka nacionālajai standartizācijas institūcijai to standartu sarakstu, kuri piemērojami šo noteikumu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724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Nacionālā standartizācijas institūcija savā tīmekļvietnē publicē standartu sarakstu, kurus var piemērot šo noteikumu prasību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724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Nacionālās metroloģijas institūcijas savā tīmekļvietnē publicē Starptautiskās reglamentētās metroloģijas organizācijas dokumentu sarakstu, kurus var piemērot šo noteikumu prasību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724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Verificētie mērīšanas līdzekļi atbilst apstiprinātajam tipam (mērīšanas līdzekļa tips, kura atbilstību prasībām, kas noteiktas normatīvajos aktos par metroloģisko kontroli, apliecina pirms ievietošanas tirgū izsniegts tipa apstiprinājuma sertifikāts) vai pamatprasībām (ja normatīvie akti par mērīšanas līdzekļu atbilstības novērtēšanu neparedz tipa apstiprinājumu), ir marķēti normatīvajos aktos par metroloģisko kontroli noteiktajā kārtībā un atbilst šo noteikumu </w:t>
      </w:r>
      <w:r w:rsidR="00000000" w:rsidRPr="00000000" w:rsidDel="00000000">
        <w:rPr>
          <w:rtl w:val="0"/>
        </w:rPr>
        <w:t xml:space="preserve">3.</w:t>
      </w:r>
      <w:r w:rsidR="00000000" w:rsidRPr="00000000" w:rsidDel="00000000">
        <w:rPr>
          <w:rtl w:val="0"/>
        </w:rPr>
        <w:t xml:space="preserve">pielikumā minētajai precizitātei.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Nr.399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Mērīšanas līdzekļus, kuri atbilst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5.</w:t>
      </w:r>
      <w:r w:rsidR="00000000" w:rsidRPr="00000000" w:rsidDel="00000000">
        <w:rPr>
          <w:vertAlign w:val="superscript"/>
          <w:rtl w:val="0"/>
        </w:rPr>
        <w:t xml:space="preserve">1 </w:t>
      </w:r>
      <w:r w:rsidR="00000000" w:rsidRPr="00000000" w:rsidDel="00000000">
        <w:rPr>
          <w:rtl w:val="0"/>
        </w:rPr>
        <w:t xml:space="preserve">punktā minēto dokumentu vai to daļu prasībām, uzskata par atbilstošiem šo noteikumu </w:t>
      </w:r>
      <w:r w:rsidR="00000000" w:rsidRPr="00000000" w:rsidDel="00000000">
        <w:rPr>
          <w:rtl w:val="0"/>
        </w:rPr>
        <w:t xml:space="preserve">6.</w:t>
      </w:r>
      <w:r w:rsidR="00000000" w:rsidRPr="00000000" w:rsidDel="00000000">
        <w:rPr>
          <w:rtl w:val="0"/>
        </w:rPr>
        <w:t xml:space="preserve"> punktā minētajām prasībām, kuras ietver minētie dokumenti vai to daļas.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724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Inspicēšanas institūcijas, verificējot mērīšanas līdzekļus atbilstoši piemērojamos standartos vai Starptautiskās reglamentētās metroloģijas organizācijas dokumentos noteiktajām vai validētajām metodēm: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atbilstību apstiprinātajam tipam vai pamatprasībām, ja normatīvie akti par mērīšanas līdzekļu atbilstības novērtēšanu neparedz tipa apstiprinājumu;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marķējumus un zīmogojumu;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vai ir veikta pirmreizējā verificēšana vai atbilstības novērtēšanas procedūras;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likvidē iepriekš uzlikto atkārtotās verificēšanas atzīmi (atzīme uz mērīšanas līdzekļa, kas apliecina mērīšanas līdzekļa atbilstību šo noteikumu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pārliecinās, vai mērīšanas līdzeklis ir pilnā komplektā;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pārliecinās, vai mērīšanas līdzeklis ir lietošanai derīgā tehniskā stāvoklī, bez bojājumiem;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kalibrē mērīšanas līdzekli, lai konstatētu tā atbilstību noteiktajai precizitātei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novērtē kalibrēšanas rezultātus atbilstoši noteiktajai precizitātei, ņemot vērā verificēšanas procesa nenoteiktību;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nepieciešams nodrošināt mērīšanas līdzekļa aizsardzību pret metroloģiskos parametrus ietekmējošu regulēšanu, tam paredzētajās vietās uzliek aizsargzīmogojumu;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redzamā vietā mērīšanas līdzeklim uzliek atkārtotās verificēšanas atzīmi un sagatavo atkārtotās verificēšanas sertifikātu, lai to izsniegtu pēc klienta pieprasījuma, vai izsniedz verificēšanas atteikumu un uzliek mērīšanas līdzeklim izbrāķēšanas atzīmi.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16.07.2013. noteikumiem Nr. 399; MK 15.12.2015. noteikumiem Nr. 724)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Mērīšanas līdzekli uzstāda atbilstoši ražotāja instrukcijai. Ja ražotāja instrukcijas nav, mērīšanas līdzekli uzstāda atbilstoši piemērojamiem standartiem vai Starptautiskās reglamentētās metroloģijas organizācijas dokumentiem, kas publicēti saskaņā ar normatīvajiem aktiem par mērīšanas līdzekļu atbilstības novērtēšanu un ievietošanu tirgū. Uzstādot mērīšanas līdzekli, pirms tā uzstādīšanas jāpārliecinās par tipa apstiprinājumu, pirmreizējo verificēšanu vai atbilstības novērtēšanas metroloģisko atzīmju esību un atkārtotās verificēšanas atzīmju esību uz mērīšanas līdzekļa.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Nr.399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Inspicēšanas institūcija ir atbildīga par mērīšanas līdzekļa atbilstību šo noteikumu </w:t>
      </w:r>
      <w:r w:rsidR="00000000" w:rsidRPr="00000000" w:rsidDel="00000000">
        <w:rPr>
          <w:rtl w:val="0"/>
        </w:rPr>
        <w:t xml:space="preserve">3.</w:t>
      </w:r>
      <w:r w:rsidR="00000000" w:rsidRPr="00000000" w:rsidDel="00000000">
        <w:rPr>
          <w:rtl w:val="0"/>
        </w:rPr>
        <w:t xml:space="preserve">pielikumā noteiktajai precizitātei, ja mērīšanas līdzeklis uzstādīts atbilstoši ražotāja instrukcijai, kā arī uzturēts un lietots paredzētajā jomā atbilstoši lietošanas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Inspicēšanas institūcija, kas verificē mērīšanas līdzekli, ir tiesīga samazināt verificēšanas periodiskumu, ņemot vērā līdzekļa tehnisko stāvokli. Šajā gadījumā obligāti jāizsniedz atkārtotās verificēšanas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16.07.2013. noteikumiem Nr.399)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Mērīšanas līdzekļu valsts metroloģisko uzraudzību veic Patērētāju tiesību aizsardzības centrs (turpmāk –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Nr.399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pēc centra pieprasījuma tiek veikta mērīšanas līdzekļa ārpuskārtas verificēšana: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nekavējoties pārtrauc mērīšanas līdzekļa lietošanu un izņem to no ekspluatācijas vietas;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 amatpersona mērīšanas līdzekli iepako tā, lai tas netiktu bojāts, un iepakojumu aizzīmogo (aizplombē). Iepakojumam piestiprina uzlīmi, kurā norādīts uzraudzības iestādes nosaukums un centra amatpersonas piešķirtais izņemtā mērīšanas līdzekļa identifikācijas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amatpersona par mērīšanas līdzekļa izņemšanu sastāda aktu divos eksemplāros (pa vienam eksemplāram centram un lietotājam), aktā norādot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akta numurs, sastādīšanas vieta, datums un laiks;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izņemšanas vietas nosaukums, uzņēmuma reģistrācijas numurs un adrese, fiziskajām personām – vārds, uzvārds un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izņemšanas pamatojums;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mērīšanas līdzekļa modelis, ražotājs, ražošanas gads, ražotāja piešķirtais identifikācijas numurs, marķējums, metroloģiskie parametri, aizsargzīmogojums;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summēto rādījumu vērtības, ja mērīšanas līdzeklim ir rādījumus summējoša indikācijas ierīce,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apakšpunktā minētais identifikācijas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centra amatpersona nodod mērīšanas līdzekli inspicēšanas institūcijā ārpuskārtas verificēšanai.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 399 redakcijā, kas grozīta ar MK 30.08.2022. noteikumiem Nr. 533)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lietotājs saskaņā ar šo noteikumu </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apakšpunktu pārtrauc mērīšanas līdzekļa lietošanu, bet nav iespējama mērīšanas līdzekļa izņemšana no tā ekspluatācijas vietas: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 amatpersona veic nepieciešamās darbības, lai nepieļautu mērīšanas līdzekļa lietošanu, kā arī tā metroloģiskos raksturojumus ietekmējošu regulēšanu;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 amatpersona organizē ārpuskārtas verificēšanu mērīšanas līdzekļa lietošanas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 399 redakcijā, kas grozīta ar MK 15.12.2015. noteikumiem Nr. 724)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lietotājs nevar saskaņā ar šo noteikumu </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apakšpunktu nekavējoties pārtraukt mērīšanas līdzekļa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 amatpersonas veic nepieciešamās darbības, lai nepieļautu mērīšanas līdzekļa metroloģiskos raksturojumus ietekmējošu regulēšanu;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mērīšanas līdzekļa lietotājs 10 dienu laikā pārtrauc mērīšanas līdzekļa lietošanu, izņem to no ekspluatācijas vietas un par veiktajām darbībām paziņo centram;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amatpersonas veic šo noteikumu </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punktā minētās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 399 redakcijā, kas grozīta ar MK 15.12.2015. noteikumiem Nr. 724)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Mērīšanas līdzekļa ārpuskārtas verificēšanas izdevumus sedz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Nr.399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inspicēšanas institūcija izdevusi rakstisku paziņojumu par mērīšanas līdzekļa neatbilstību normatīvajiem aktiem par metroloģiskajām prasībām mērīšanas līdzekļiem, mērīšanas līdzekļa lietotājs piecu darbdienu laikā pēc izdevumus apliecinošu dokumentu saņemšanas atlīdzina centram ārpuskārtas verificēšanas izdevumus.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Nr.399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Piecu darbdienu laikā pēc verificēšanas rezultātu saņemšanas centrs informē lietotāju, ka verificēšana ir pabeigta, un vienojas ar lietotāju par mērīšanas līdzekļa nodošanu lietotājam.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Elektroenerģijas skaitītāju ārpuskārtas (pirmstermiņa) verificēšanu veic atbilstoši normatīvajam aktam par elektroenerģijas tirdzniecības un lietošanas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Nr.399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10.</w:t>
      </w:r>
      <w:r w:rsidR="00000000" w:rsidRPr="00000000" w:rsidDel="00000000">
        <w:rPr>
          <w:vertAlign w:val="superscript"/>
          <w:rtl w:val="0"/>
        </w:rPr>
        <w:t xml:space="preserve">2</w:t>
      </w:r>
      <w:r w:rsidR="00000000" w:rsidRPr="00000000" w:rsidDel="00000000">
        <w:rPr>
          <w:rtl w:val="0"/>
        </w:rPr>
        <w:t xml:space="preserve">, 10.</w:t>
      </w:r>
      <w:r w:rsidR="00000000" w:rsidRPr="00000000" w:rsidDel="00000000">
        <w:rPr>
          <w:vertAlign w:val="superscript"/>
          <w:rtl w:val="0"/>
        </w:rPr>
        <w:t xml:space="preserve">3</w:t>
      </w:r>
      <w:r w:rsidR="00000000" w:rsidRPr="00000000" w:rsidDel="00000000">
        <w:rPr>
          <w:rtl w:val="0"/>
        </w:rPr>
        <w:t xml:space="preserve">, 10.</w:t>
      </w:r>
      <w:r w:rsidR="00000000" w:rsidRPr="00000000" w:rsidDel="00000000">
        <w:rPr>
          <w:vertAlign w:val="superscript"/>
          <w:rtl w:val="0"/>
        </w:rPr>
        <w:t xml:space="preserve">4</w:t>
      </w:r>
      <w:r w:rsidR="00000000" w:rsidRPr="00000000" w:rsidDel="00000000">
        <w:rPr>
          <w:rtl w:val="0"/>
        </w:rPr>
        <w:t xml:space="preserve">, 10.</w:t>
      </w:r>
      <w:r w:rsidR="00000000" w:rsidRPr="00000000" w:rsidDel="00000000">
        <w:rPr>
          <w:vertAlign w:val="superscript"/>
          <w:rtl w:val="0"/>
        </w:rPr>
        <w:t xml:space="preserve">5</w:t>
      </w:r>
      <w:r w:rsidR="00000000" w:rsidRPr="00000000" w:rsidDel="00000000">
        <w:rPr>
          <w:rtl w:val="0"/>
        </w:rPr>
        <w:t xml:space="preserve">, 10.</w:t>
      </w:r>
      <w:r w:rsidR="00000000" w:rsidRPr="00000000" w:rsidDel="00000000">
        <w:rPr>
          <w:vertAlign w:val="superscript"/>
          <w:rtl w:val="0"/>
        </w:rPr>
        <w:t xml:space="preserve">6</w:t>
      </w:r>
      <w:r w:rsidR="00000000" w:rsidRPr="00000000" w:rsidDel="00000000">
        <w:rPr>
          <w:rtl w:val="0"/>
        </w:rPr>
        <w:t xml:space="preserve"> un 10.</w:t>
      </w:r>
      <w:r w:rsidR="00000000" w:rsidRPr="00000000" w:rsidDel="00000000">
        <w:rPr>
          <w:vertAlign w:val="superscript"/>
          <w:rtl w:val="0"/>
        </w:rPr>
        <w:t xml:space="preserve">7</w:t>
      </w:r>
      <w:r w:rsidR="00000000" w:rsidRPr="00000000" w:rsidDel="00000000">
        <w:rPr>
          <w:rtl w:val="0"/>
        </w:rPr>
        <w:t xml:space="preserve"> punkts nav attiecināms uz gāzes patēriņa skaitītājiem (sadzīves), kuriem Q</w:t>
      </w:r>
      <w:r w:rsidR="00000000" w:rsidRPr="00000000" w:rsidDel="00000000">
        <w:rPr>
          <w:vertAlign w:val="subscript"/>
          <w:rtl w:val="0"/>
        </w:rPr>
        <w:t xml:space="preserve">max</w:t>
      </w:r>
      <w:r w:rsidR="00000000" w:rsidRPr="00000000" w:rsidDel="00000000">
        <w:rPr>
          <w:rtl w:val="0"/>
        </w:rPr>
        <w:t xml:space="preserve"> ≤ 6 m</w:t>
      </w:r>
      <w:r w:rsidR="00000000" w:rsidRPr="00000000" w:rsidDel="00000000">
        <w:rPr>
          <w:vertAlign w:val="superscript"/>
          <w:rtl w:val="0"/>
        </w:rPr>
        <w:t xml:space="preserve">3</w:t>
      </w:r>
      <w:r w:rsidR="00000000" w:rsidRPr="00000000" w:rsidDel="00000000">
        <w:rPr>
          <w:rtl w:val="0"/>
        </w:rPr>
        <w:t xml:space="preserve">/h.</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Nr.399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Pirms ārpuskārtas verificēšanas veikšanas inspicēšanas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nedrīkst veikt mērīšanas līdzekļa iekšpuses attīrīšanu no svešķermeņiem;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pārliecinās, vai mērīšanas līdzekļa iepakojums nav bojāts. Ja mērīšanas līdzekļa iepakojums ir bojāts, par to izdara atzīmi atkārtotās verificēšanas sertifikātā;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piecu darbdienu laikā pēc ārpuskārtas verificēšanas pieprasījuma saņemšanas veic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minētās darbības tā, lai tās neietekmētu mērīšanas līdzekļa mērījumu precizitāti.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Mērīšanas līdzekļu atkārtotās verificēšanas periodiskuma pagarināšana ar statistisko verificēšanu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14.05.2024. noteikumu Nr. 288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Mērīšanas līdzekļa lietotājs iesniedz pieteikumu inspicēšanas institūcijā ne ātrāk kā 18 mēnešus un ne vēlāk kā sešus mēnešus pirms atkārtotās verificēšanas termiņa beigām mērīšanas līdzekļu pārbaudes izlases un rezerves mērīšanas līdzekļu izlases statistiskajai verificēšanai.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Mērīšanas līdzekļu lietotājs pieteikumā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vertAlign w:val="superscript"/>
          <w:rtl w:val="0"/>
        </w:rPr>
        <w:t xml:space="preserve">13</w:t>
      </w:r>
      <w:r w:rsidR="00000000" w:rsidRPr="00000000" w:rsidDel="00000000">
        <w:rPr>
          <w:rtl w:val="0"/>
        </w:rPr>
        <w:t xml:space="preserve"> un </w:t>
      </w:r>
      <w:r w:rsidR="00000000" w:rsidRPr="00000000" w:rsidDel="00000000">
        <w:rPr>
          <w:rtl w:val="0"/>
        </w:rPr>
        <w:t xml:space="preserve">10.</w:t>
      </w:r>
      <w:r w:rsidR="00000000" w:rsidRPr="00000000" w:rsidDel="00000000">
        <w:rPr>
          <w:vertAlign w:val="superscript"/>
          <w:rtl w:val="0"/>
        </w:rPr>
        <w:t xml:space="preserve">14</w:t>
      </w:r>
      <w:r w:rsidR="00000000" w:rsidRPr="00000000" w:rsidDel="00000000">
        <w:rPr>
          <w:rtl w:val="0"/>
        </w:rPr>
        <w:t xml:space="preserve"> punktā</w:t>
      </w:r>
      <w:r w:rsidR="00000000" w:rsidRPr="00000000" w:rsidDel="00000000">
        <w:rPr>
          <w:rtl w:val="0"/>
        </w:rPr>
        <w:t xml:space="preserve"> minēto vai citu papildu informāciju, kas saistīta ar mērīšanas līdzekļa statistisko verificēšanu;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kādu paraugu ņemšanas atlasi mērīšanas līdzekļu lietotājs izvēlējies mērīšanas līdzekļu partijai saskaņā ar šo noteikumu </w:t>
      </w:r>
      <w:r w:rsidR="00000000" w:rsidRPr="00000000" w:rsidDel="00000000">
        <w:rPr>
          <w:rtl w:val="0"/>
        </w:rPr>
        <w:t xml:space="preserve">5.</w:t>
      </w:r>
      <w:r w:rsidR="00000000" w:rsidRPr="00000000" w:rsidDel="00000000">
        <w:rPr>
          <w:rtl w:val="0"/>
        </w:rPr>
        <w:t xml:space="preserve"> pielikuma</w:t>
      </w:r>
      <w:r w:rsidR="00000000" w:rsidRPr="00000000" w:rsidDel="00000000">
        <w:rPr>
          <w:rtl w:val="0"/>
        </w:rPr>
        <w:t xml:space="preserve"> 1. vai 2. tabulu.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Mērīšanas līdzekļu partijā iekļauj mērīšanas līdzekļus, kas atbilst šādiem vienādiem pamatnosacījumiem: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ražotājs, tips, modelis, identifikācijas numurs vai cits identifikācijas elements, precizitātes klase;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izgatavošanas gads, kas neatšķiras vairāk par vienu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atkārtotās verificēšanas datums, kas neatšķiras vairāk par vienu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10.</w:t>
      </w:r>
      <w:r w:rsidR="00000000" w:rsidRPr="00000000" w:rsidDel="00000000">
        <w:rPr>
          <w:vertAlign w:val="superscript"/>
          <w:rtl w:val="0"/>
        </w:rPr>
        <w:t xml:space="preserve">13</w:t>
      </w:r>
      <w:r w:rsidR="00000000" w:rsidRPr="00000000" w:rsidDel="00000000">
        <w:rPr>
          <w:rtl w:val="0"/>
        </w:rPr>
        <w:t xml:space="preserve"> punktā</w:t>
      </w:r>
      <w:r w:rsidR="00000000" w:rsidRPr="00000000" w:rsidDel="00000000">
        <w:rPr>
          <w:rtl w:val="0"/>
        </w:rPr>
        <w:t xml:space="preserve"> noteiktajiem pamatnosacījumiem elektroenerģijas skaitītājiem jābūt ar vienādu: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nominālo spriegumu;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strāvas vērtību, virs kuras atbilstoši elektroenerģijas skaitītāja klases indeksam mērījuma kļūda ir mērījumu precizitātes klases robežās;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nominālo strāvu (skaitītājiem ar mērmaiņiem);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maksimālo strāvu;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nominālo frekvenci;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paredzēto ekspluatācijas temperatūru.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Inspicēšanas institūcija pārliecinās par mērīšanas līdzekļa partijas atbilstību šo noteikumu </w:t>
      </w:r>
      <w:r w:rsidR="00000000" w:rsidRPr="00000000" w:rsidDel="00000000">
        <w:rPr>
          <w:rtl w:val="0"/>
        </w:rPr>
        <w:t xml:space="preserve">10.</w:t>
      </w:r>
      <w:r w:rsidR="00000000" w:rsidRPr="00000000" w:rsidDel="00000000">
        <w:rPr>
          <w:vertAlign w:val="superscript"/>
          <w:rtl w:val="0"/>
        </w:rPr>
        <w:t xml:space="preserve">13</w:t>
      </w:r>
      <w:r w:rsidR="00000000" w:rsidRPr="00000000" w:rsidDel="00000000">
        <w:rPr>
          <w:rtl w:val="0"/>
        </w:rPr>
        <w:t xml:space="preserve"> un </w:t>
      </w:r>
      <w:r w:rsidR="00000000" w:rsidRPr="00000000" w:rsidDel="00000000">
        <w:rPr>
          <w:rtl w:val="0"/>
        </w:rPr>
        <w:t xml:space="preserve">10.</w:t>
      </w:r>
      <w:r w:rsidR="00000000" w:rsidRPr="00000000" w:rsidDel="00000000">
        <w:rPr>
          <w:vertAlign w:val="superscript"/>
          <w:rtl w:val="0"/>
        </w:rPr>
        <w:t xml:space="preserve">14</w:t>
      </w:r>
      <w:r w:rsidR="00000000" w:rsidRPr="00000000" w:rsidDel="00000000">
        <w:rPr>
          <w:rtl w:val="0"/>
        </w:rPr>
        <w:t xml:space="preserve"> punktā</w:t>
      </w:r>
      <w:r w:rsidR="00000000" w:rsidRPr="00000000" w:rsidDel="00000000">
        <w:rPr>
          <w:rtl w:val="0"/>
        </w:rPr>
        <w:t xml:space="preserve"> minētajām prasībām un izlases veidā atkarībā no mērīšanas līdzekļu partijas lieluma izvēlas mērīšanas līdzekļu pārbaudes izlasi un rezerves mērīšanas līdzekļu izlasi atbilstoši šo noteikumu </w:t>
      </w:r>
      <w:r w:rsidR="00000000" w:rsidRPr="00000000" w:rsidDel="00000000">
        <w:rPr>
          <w:rtl w:val="0"/>
        </w:rPr>
        <w:t xml:space="preserve">5.</w:t>
      </w:r>
      <w:r w:rsidR="00000000" w:rsidRPr="00000000" w:rsidDel="00000000">
        <w:rPr>
          <w:rtl w:val="0"/>
        </w:rPr>
        <w:t xml:space="preserve"> pielikuma</w:t>
      </w:r>
      <w:r w:rsidR="00000000" w:rsidRPr="00000000" w:rsidDel="00000000">
        <w:rPr>
          <w:rtl w:val="0"/>
        </w:rPr>
        <w:t xml:space="preserve"> 1. vai 2. tabulai.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Inspicēšanas institūcija 30 dienu laikā pēc šo noteikumu </w:t>
      </w:r>
      <w:r w:rsidR="00000000" w:rsidRPr="00000000" w:rsidDel="00000000">
        <w:rPr>
          <w:rtl w:val="0"/>
        </w:rPr>
        <w:t xml:space="preserve">10.</w:t>
      </w:r>
      <w:r w:rsidR="00000000" w:rsidRPr="00000000" w:rsidDel="00000000">
        <w:rPr>
          <w:vertAlign w:val="superscript"/>
          <w:rtl w:val="0"/>
        </w:rPr>
        <w:t xml:space="preserve">11</w:t>
      </w:r>
      <w:r w:rsidR="00000000" w:rsidRPr="00000000" w:rsidDel="00000000">
        <w:rPr>
          <w:rtl w:val="0"/>
        </w:rPr>
        <w:t xml:space="preserve"> punktā</w:t>
      </w:r>
      <w:r w:rsidR="00000000" w:rsidRPr="00000000" w:rsidDel="00000000">
        <w:rPr>
          <w:rtl w:val="0"/>
        </w:rPr>
        <w:t xml:space="preserve"> minētā pieteikuma un visas nepieciešamās informācijas saņemšanas informē Patērētāju tiesību aizsardzības centru, pievienojot mērīšanas līdzekļu partijas sarakstu, informāciju par mērīšanas līdzekļu pārbaudes izlasi un rezerves mērīšanas līdzekļu izlasi. Sarakstā iekļauj informāciju par mērīšanas līdzekļa ražotāju, tipu, modeli, ražošanas gadu, identifikācijas numuru vai citus identifikācijas elementus.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Rezerves mērīšanas līdzeklis ir mērīšanas līdzeklis, ar kuru aizvieto pārbaudīto mērīšanas līdzekļu partijā iekļautu mērīšanas līdzekli, kam pēc nogādāšanas inspicēšanas institūcijā ir konstatēti ārēji bojājumi, bojāta verificēšanas atzīme, dati ir nepareizi reģistrēti vai tas nav bijis pieejams demontāžai. Aizstājot atkārtotā verificēšanā paredzēto mērīšanas līdzekli, rezerves mērīšanas līdzekli izvēlas pēc nejaušības principa.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Mērīšanas līdzekļu lietotāja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mērīšanas līdzekļu pārbaudes izlasē un rezerves mērīšanas līdzekļu izlasē iekļauto mērīšanas līdzekļu demontāžu no uzstādīšanas 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mērīšanas līdzekļu aizsardzību pret ļaunprātīgu iejaukšanos;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neveikt mērīšanas līdzekļa tīrīšanu no svešķermeņiem, apkopi un remontu;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iepakot mērīšanas līdzekli tā, lai tas netiktu bojāts;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norādīt inspicēšanas institūcijai demontāžai nepieejamo mērīšanas līdzekļu uzstādīšanas vietas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Inspicēšanas institūcija pirms mērīšanas līdzekļa atkārtotās verificēšanas mērīšanas līdzekļa pārbaudes izlasē aizstāj trūkstošos vai atkārtotai verificēšanai nederīgos mērīšanas līdzekļus ar šo noteikumu </w:t>
      </w:r>
      <w:r w:rsidR="00000000" w:rsidRPr="00000000" w:rsidDel="00000000">
        <w:rPr>
          <w:rtl w:val="0"/>
        </w:rPr>
        <w:t xml:space="preserve">10.</w:t>
      </w:r>
      <w:r w:rsidR="00000000" w:rsidRPr="00000000" w:rsidDel="00000000">
        <w:rPr>
          <w:vertAlign w:val="superscript"/>
          <w:rtl w:val="0"/>
        </w:rPr>
        <w:t xml:space="preserve">17</w:t>
      </w:r>
      <w:r w:rsidR="00000000" w:rsidRPr="00000000" w:rsidDel="00000000">
        <w:rPr>
          <w:rtl w:val="0"/>
        </w:rPr>
        <w:t xml:space="preserve"> punktā</w:t>
      </w:r>
      <w:r w:rsidR="00000000" w:rsidRPr="00000000" w:rsidDel="00000000">
        <w:rPr>
          <w:rtl w:val="0"/>
        </w:rPr>
        <w:t xml:space="preserve"> minēto rezerves mērīšanas līdzekli. No kopējā mērīšanas līdzekļu pārbaudes izlases lieluma drīkst aizstāt ne vairāk kā sešus procentus mērīšanas līdzekļu, kam konstatēti ārēji bojājumi, bojātas verificēšanas atzīmes vai nepareizi reģistrēti dati.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Ja rezerves mērīšanas līdzekļu skaits ir nepietiekams, lai aizstātu trūkstošos un atkārtotai verificēšanai nederīgos mērīšanas līdzekļus un nokomplektētu visai mērīšanas līdzekļu partijai pozitīva pārbaudes rezultāta sasniegšanai nepieciešamo mērīšanas līdzekļu skaitu, statistiskās verificēšanas rezultāts ir negatīvs un visai mērīšanas līdzekļu partijai veic atkārtoto verificēšanu vai mērīšanas līdzekļu nomaiņu pirms atkārtotās verificēšanas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Pamatojoties uz mērīšanas līdzekļu pārbaudes izlasē iekļauto mērīšanas līdzekļu atkārtotās verificēšanas rezultātiem un šo noteikumu </w:t>
      </w:r>
      <w:r w:rsidR="00000000" w:rsidRPr="00000000" w:rsidDel="00000000">
        <w:rPr>
          <w:rtl w:val="0"/>
        </w:rPr>
        <w:t xml:space="preserve">5.</w:t>
      </w:r>
      <w:r w:rsidR="00000000" w:rsidRPr="00000000" w:rsidDel="00000000">
        <w:rPr>
          <w:rtl w:val="0"/>
        </w:rPr>
        <w:t xml:space="preserve"> pielikuma</w:t>
      </w:r>
      <w:r w:rsidR="00000000" w:rsidRPr="00000000" w:rsidDel="00000000">
        <w:rPr>
          <w:rtl w:val="0"/>
        </w:rPr>
        <w:t xml:space="preserve"> 1. vai 2. tabulu, inspicēšanas institūcija visai mērīšanas līdzekļu partijai sagatavo statistiskās verificēšanas rezultātu pārskatu, ietverot informāciju par pārbaudes izlasē iekļauto mērīšanas līdzekļu tehniskajiem parametriem un pārbaudes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Ja mērīšanas līdzekļu pārbaudes izlase no kopējās mērīšanas līdzekļu partijas atbilst statistiskās verificēšanas prasībām, inspicēšanas institūcija mērīšanas līdzekļu pārbaudes izlasei sagatavo sertifikātu par atkārtotās verificēšanas periodiskuma pagarināšanu un uzliek atkārtotās verificēšanas atzīmi.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Ja mērīšanas līdzekļu pārbaudes izlase neatbilst statistiskās verificēšanas prasībām, inspicēšanas institūcija izsniedz paziņojumu par visu mērīšanas līdzekļu partiju nederīgumu un mērīšanas līdzekļu lietotājs nodrošina visai mērīšanas līdzekļu partijai atkārtotu verificēšanu vai mērīšanas līdzekļa nomaiņu pirms atkārtotās verificēšanas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14.05.2024. noteikumu Nr. 288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Atkārtotās verificēšanas sertifikāti un atzīmes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Atkārtotās verificēšanas sertifikāts ir mērīšanas līdzekļu verificēšanas rezultātu rakstisks apliecinājums par mērīšanas līdzekļu atbilstību šo noteikumu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Ir šādi mērīšanas līdzekļu atkārtotās verificēšanas atzīmju veidi: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uzlīme;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metāla zīmoga reljefa nospiedums uz mērīšanas līdzekļa: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nospieduma diametrs - 6 mm;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nospieduma diametrs - 3,6 mm;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svina plomba ar reljefa nospiedumu (nospieduma diametrs - 8 mm);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plastmasas plomba ar fiksējošo mehānismu.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Uzlīmē ietver šādu informāciju (2.pielikuma 1.punkts):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inspicēšanas institūcijas akreditācijas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uzlīmes kārtas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mēnesis, kad ir veikta verificēšana;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gads, kad ir veikta verificēšana (gada pēdējie divi cipari).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30.08.2022. noteikumiem Nr. 533; 13.3. apakšpunkta jaunā redakcija un 13.4. apakšpunkts stājas spēkā 01.01.2023.,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Uzlīme nodrošina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uzraksti uz uzlīmes ir skaidri saskatāmi, viegli salasāmi un neizdzēšami;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uzlīme nav noņemama, to nesabojājot.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724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metāla zīmoga reljefa nospieduma diametrs ir 6 mm, tajā ietver šādu informāciju (2.pielikuma 2.punkts):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inspicēšanas institūcijas akreditācijas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individuālais šifrs, kas identificē personu, kura verificējusi mērīšanas līdzekli;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verificēšanas laiks (gada pēdējie divi cipari).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metāla zīmoga reljefa nospieduma diametrs ir 3,6 mm, tajā ietver šādu informāciju (2.pielikuma 2.punkts):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inspicēšanas institūcijas akreditācijas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verificēšanas laiks (gada pēdējie divi cipari).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Svina plombā ar reljefa nospiedumu un plastmasas plombā ar fiksējošo mehānismu ietver šādu informāciju (2.pielikuma 3. un 4.punkts):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inspicēšanas institūcijas akreditācijas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individuālais šifrs, kas identificē personu, kura verificējusi mērīšanas līdzekli;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verificēšanas laiks (mēnesis un gada pēdējie divi cipari).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Mērīšanas līdzekļu atkārtotās verificēšanas sertifikāta un atkārtotās verificēšanas atzīmes lietošanas kārtība ir šāda: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atkārtotās verificēšanas atzīmi vai atkārtotās verificēšanas sertifikātu lieto, lai apstiprinātu mērīšanas līdzekļa atbilstību 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atkārtotās verificēšanas atzīmes veidu izvēlas, ņemot vērā mērīšanas līdzekļa ģeometriskos izmērus un ekspluatācijas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mērīšanas līdzeklim tehniski nav iespējams uzlikt atkārtotās verificēšanas atzīmi, izsniedz atkārtotās verificēšanas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724)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nepieļautu mērīšanas līdzekļa metroloģiskos parametrus ietekmējošu regulēšanu, tam paredzētajās vietās lieto vienu no šādiem aizsargzīmogojumiem: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12.3.</w:t>
      </w:r>
      <w:r w:rsidR="00000000" w:rsidRPr="00000000" w:rsidDel="00000000">
        <w:rPr>
          <w:rtl w:val="0"/>
        </w:rPr>
        <w:t xml:space="preserve"> apakšpunktā minēto plombu;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aizsarguzlīmi, kurā norādīts inspicēšanas institūcijas akreditācijas numurs.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724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Aizsarguzlīme nodrošina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uzraksti uz aizsarguzlīmes ir skaidri saskatāmi, viegli salasāmi un neizdzēšami;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aizsarguzlīmes forma un ģeometriskais izmērs atbilst metroloģisko parametru regulēšanai paredzētajai(-ām) vietai(-ām);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aizsarguzlīme nav noņemama, to nesabojājot.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724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nav uzlikts aizsargzīmogojums, lai nepieļautu mērīšanas līdzekļa metroloģiskos parametrus ietekmējošu regulēšanu, vai uzliktais aizsargzīmogojums ir bojāts, mērīšanas līdzeklis uzskatāms par neverificētu.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724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inspicēšanas institūcija pieņem lēmumu neizsniegt atkārtotās verificēšanas sertifikātu vai neuzlikt atkārtotās verificēšanas atzīmi, tā izsniedz rakstisku paziņojumu par mērīšanas līdzekļa nederīgumu, norādot neatbilstības, un uzskatāmi uzliek mērīšanas līdzeklim izbrāķēšanas atzīmi. Izbrāķēšanas atzīme ir sarkanā krāsā ar tekstu melnā krāsā un ietver šādu informāciju (2.pielikuma 5.punkts):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uzraksts "NEDERĪGS";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inspicēšanas institūcijas akreditācijas numurs.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Inspicēšanas institūcija līdz attiecīgā gada beigām centrā iesniedz apstiprinātos atkārtotās verificēšanas sertifikātu un atkārtotās verificēšanas atzīmju un aizsarguzlīmju paraugus, kuri tiks izsniegti nākamajā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16.07.2013. noteikumu Nr. 399 redakcijā, kas grozīta ar MK 15.12.2015. noteikumiem Nr. 724)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nodrošinātu metroloģisko uzraudzību, inspicēšanas institūcija līdz kārtējā kalendāra gada janvāra beigām iesniedz centrā pārskatu par iepriekšējā kalendāra gadā verificētajiem mērīšanas līdzekļiem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30.08.2022. noteikumu Nr. 533 redakcijā; punkta jaunā redakcija stājas spēkā 01.01.2023.,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Atzīt par spēku zaudējušiem Ministru kabineta 2005.gada 28.jūnija noteikumus Nr.452 "Noteikumi par mērīšanas līdzekļu verificēšanu, verificēšanas sertifikātiem un verificēšanas atzīmēm" (Latvijas Vēstnesis, 2005, 102.nr.).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sabiedrība ar ierobežotu atbildību "Latvijas Nacionālais metroloģijas centrs" līdz 2006.gada 31.decembrim veic mērīšanas līdzekļu atkārtoto verificēšanu atbilstoši šo noteikumu prasībām bez akreditācijas, verificēšanas atzīmēs un sertifikātos norādot savu identifikācijas zīmi.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Inspicēšanas institūcijas, kuras savu kompetenci līdz šo noteikumu spēkā stāšanās dienai apliecinājušas valsts aģentūrā "Latvijas Nacionālais akreditācijas birojs" atbilstoši Ministru kabineta 2005.gada 28.jūnija noteikumiem Nr.452 "Noteikumi par mērīšanas līdzekļu verificēšanu, verificēšanas sertifikātiem un verificēšanas atzīmēm", tiesīgas darboties līdz akreditācijas apliecībā norādītā termiņa beigām.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15.12.2015. noteikumiem Nr. 724)</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25-TA-1619</w:t>
    </w:r>
    <w:r>
      <w:br/>
    </w:r>
    <w:r w:rsidR="00000000" w:rsidRPr="00000000" w:rsidDel="00000000">
      <w:rPr>
        <w:rtl w:val="0"/>
      </w:rPr>
      <w:t xml:space="preserve">Izdrukāts 29.07.2026. 22.55 - 2.0.VK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25-TA-1619</w:t>
    </w:r>
    <w:r>
      <w:br/>
    </w:r>
    <w:r w:rsidR="00000000" w:rsidRPr="00000000" w:rsidDel="00000000">
      <w:rPr>
        <w:rtl w:val="0"/>
      </w:rPr>
      <w:t xml:space="preserve">Izdrukāts 29.07.2026. 22.55 - 2.0.VK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noteikumu_konsolidētā_versija_25-TA-1619.docx</dc:title>
</cp:coreProperties>
</file>

<file path=docProps/custom.xml><?xml version="1.0" encoding="utf-8"?>
<Properties xmlns="http://schemas.openxmlformats.org/officeDocument/2006/custom-properties" xmlns:vt="http://schemas.openxmlformats.org/officeDocument/2006/docPropsVTypes"/>
</file>