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D7FFE" w14:textId="11135726" w:rsidR="003B4798" w:rsidRPr="008729AD" w:rsidRDefault="003B4798" w:rsidP="008729A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0" w:name="_Hlk90283820"/>
      <w:r w:rsidRPr="008729AD">
        <w:rPr>
          <w:rFonts w:ascii="Times New Roman" w:hAnsi="Times New Roman" w:cs="Times New Roman"/>
          <w:sz w:val="28"/>
          <w:szCs w:val="28"/>
        </w:rPr>
        <w:t xml:space="preserve">6. pielikums </w:t>
      </w:r>
    </w:p>
    <w:p w14:paraId="194403E6" w14:textId="77777777" w:rsidR="003B4798" w:rsidRPr="008729AD" w:rsidRDefault="003B4798" w:rsidP="008729A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8729AD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6156531D" w14:textId="77777777" w:rsidR="003B4798" w:rsidRPr="008729AD" w:rsidRDefault="003B4798" w:rsidP="008729A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2036F9">
        <w:rPr>
          <w:rFonts w:ascii="Times New Roman" w:hAnsi="Times New Roman" w:cs="Times New Roman"/>
        </w:rPr>
        <w:fldChar w:fldCharType="begin"/>
      </w:r>
      <w:r w:rsidRPr="008729AD">
        <w:rPr>
          <w:rFonts w:ascii="Times New Roman" w:hAnsi="Times New Roman" w:cs="Times New Roman"/>
          <w:sz w:val="28"/>
          <w:szCs w:val="28"/>
        </w:rPr>
        <w:instrText xml:space="preserve"> MERGEFIELD  =TAP_RIK_DATUMS_GEN  \* MERGEFORMAT </w:instrText>
      </w:r>
      <w:r w:rsidRPr="002036F9">
        <w:rPr>
          <w:rFonts w:ascii="Times New Roman" w:hAnsi="Times New Roman" w:cs="Times New Roman"/>
        </w:rPr>
        <w:fldChar w:fldCharType="separate"/>
      </w:r>
      <w:r w:rsidRPr="008729AD">
        <w:rPr>
          <w:rFonts w:ascii="Times New Roman" w:hAnsi="Times New Roman" w:cs="Times New Roman"/>
          <w:sz w:val="28"/>
          <w:szCs w:val="28"/>
        </w:rPr>
        <w:t>«=TAP_RIK_DATUMS_GEN»</w:t>
      </w:r>
      <w:r w:rsidRPr="002036F9">
        <w:rPr>
          <w:rFonts w:ascii="Times New Roman" w:hAnsi="Times New Roman" w:cs="Times New Roman"/>
        </w:rPr>
        <w:fldChar w:fldCharType="end"/>
      </w:r>
    </w:p>
    <w:p w14:paraId="13FC9C3B" w14:textId="0B6366C3" w:rsidR="003B4798" w:rsidRPr="008729AD" w:rsidRDefault="003B4798" w:rsidP="002036F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729AD">
        <w:rPr>
          <w:rFonts w:ascii="Times New Roman" w:hAnsi="Times New Roman" w:cs="Times New Roman"/>
          <w:sz w:val="28"/>
          <w:szCs w:val="28"/>
        </w:rPr>
        <w:t xml:space="preserve">rīkojumam Nr. </w:t>
      </w:r>
      <w:r w:rsidRPr="002036F9">
        <w:rPr>
          <w:rFonts w:ascii="Times New Roman" w:hAnsi="Times New Roman" w:cs="Times New Roman"/>
        </w:rPr>
        <w:fldChar w:fldCharType="begin"/>
      </w:r>
      <w:r w:rsidRPr="008729AD"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 w:rsidRPr="002036F9">
        <w:rPr>
          <w:rFonts w:ascii="Times New Roman" w:hAnsi="Times New Roman" w:cs="Times New Roman"/>
        </w:rPr>
        <w:fldChar w:fldCharType="separate"/>
      </w:r>
      <w:r w:rsidRPr="008729AD">
        <w:rPr>
          <w:rFonts w:ascii="Times New Roman" w:hAnsi="Times New Roman" w:cs="Times New Roman"/>
          <w:sz w:val="28"/>
          <w:szCs w:val="28"/>
        </w:rPr>
        <w:t>«=TAP_DOK_NUMURS»</w:t>
      </w:r>
      <w:r w:rsidRPr="002036F9">
        <w:rPr>
          <w:rFonts w:ascii="Times New Roman" w:hAnsi="Times New Roman" w:cs="Times New Roman"/>
        </w:rPr>
        <w:fldChar w:fldCharType="end"/>
      </w:r>
      <w:bookmarkEnd w:id="0"/>
    </w:p>
    <w:p w14:paraId="6F2DC12F" w14:textId="77777777" w:rsidR="00D237DB" w:rsidRPr="008729AD" w:rsidRDefault="00D237DB" w:rsidP="002036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0FB8D7" w14:textId="34E5D991" w:rsidR="002D0DFC" w:rsidRPr="002036F9" w:rsidRDefault="002D0DFC" w:rsidP="002036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36F9">
        <w:rPr>
          <w:rFonts w:ascii="Times New Roman" w:hAnsi="Times New Roman" w:cs="Times New Roman"/>
          <w:b/>
          <w:bCs/>
          <w:sz w:val="28"/>
          <w:szCs w:val="28"/>
        </w:rPr>
        <w:t>K</w:t>
      </w:r>
      <w:r w:rsidR="00761A5F" w:rsidRPr="002036F9">
        <w:rPr>
          <w:rFonts w:ascii="Times New Roman" w:hAnsi="Times New Roman" w:cs="Times New Roman"/>
          <w:b/>
          <w:bCs/>
          <w:sz w:val="28"/>
          <w:szCs w:val="28"/>
        </w:rPr>
        <w:t>oplietošanas pakalpojumu attīstības plāns</w:t>
      </w:r>
      <w:r w:rsidR="00FB2834" w:rsidRPr="002036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B2834" w:rsidRPr="002036F9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2036F9">
        <w:rPr>
          <w:rFonts w:ascii="Times New Roman" w:hAnsi="Times New Roman" w:cs="Times New Roman"/>
          <w:b/>
          <w:bCs/>
          <w:sz w:val="28"/>
          <w:szCs w:val="28"/>
        </w:rPr>
        <w:t>nekustamā īpašuma nodokļa aprēķināšanas atbalsta platformas centralizētas pārvaldības pakalpojumam</w:t>
      </w:r>
    </w:p>
    <w:p w14:paraId="2DF2F4E5" w14:textId="77777777" w:rsidR="00FB2834" w:rsidRPr="008729AD" w:rsidRDefault="00FB2834" w:rsidP="002036F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C42BF59" w14:textId="2D141003" w:rsidR="00C420CC" w:rsidRPr="002036F9" w:rsidRDefault="00FB2834" w:rsidP="002036F9">
      <w:pPr>
        <w:spacing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036F9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2D0DFC" w:rsidRPr="002036F9">
        <w:rPr>
          <w:rFonts w:ascii="Times New Roman" w:hAnsi="Times New Roman" w:cs="Times New Roman"/>
          <w:b/>
          <w:bCs/>
          <w:sz w:val="24"/>
          <w:szCs w:val="24"/>
        </w:rPr>
        <w:t xml:space="preserve">Centralizētā funkcija vai koplietošanas pakalpojums (turpmāk </w:t>
      </w:r>
      <w:bookmarkStart w:id="1" w:name="_Hlk126331845"/>
      <w:r w:rsidR="00916C3A">
        <w:rPr>
          <w:rFonts w:ascii="Times New Roman" w:hAnsi="Times New Roman" w:cs="Times New Roman"/>
          <w:b/>
          <w:bCs/>
          <w:sz w:val="24"/>
          <w:szCs w:val="24"/>
        </w:rPr>
        <w:t xml:space="preserve">arī </w:t>
      </w:r>
      <w:bookmarkEnd w:id="1"/>
      <w:r w:rsidR="002D0DFC" w:rsidRPr="002036F9">
        <w:rPr>
          <w:rFonts w:ascii="Times New Roman" w:hAnsi="Times New Roman" w:cs="Times New Roman"/>
          <w:b/>
          <w:bCs/>
          <w:sz w:val="24"/>
          <w:szCs w:val="24"/>
        </w:rPr>
        <w:t xml:space="preserve">– pakalpojums) </w:t>
      </w:r>
    </w:p>
    <w:tbl>
      <w:tblPr>
        <w:tblStyle w:val="TableGrid"/>
        <w:tblW w:w="9356" w:type="dxa"/>
        <w:tblInd w:w="-147" w:type="dxa"/>
        <w:tblLook w:val="04A0" w:firstRow="1" w:lastRow="0" w:firstColumn="1" w:lastColumn="0" w:noHBand="0" w:noVBand="1"/>
      </w:tblPr>
      <w:tblGrid>
        <w:gridCol w:w="9356"/>
      </w:tblGrid>
      <w:tr w:rsidR="00CA70D7" w:rsidRPr="008729AD" w14:paraId="5035DE7C" w14:textId="77777777" w:rsidTr="002036F9">
        <w:tc>
          <w:tcPr>
            <w:tcW w:w="9356" w:type="dxa"/>
          </w:tcPr>
          <w:p w14:paraId="3301840A" w14:textId="535B0E0B" w:rsidR="00A14246" w:rsidRPr="002036F9" w:rsidRDefault="002D0DFC" w:rsidP="003049AD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Koplietošanas </w:t>
            </w:r>
            <w:r w:rsidR="003049AD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pakalpojumā</w:t>
            </w:r>
            <w:r w:rsidR="003049AD" w:rsidRPr="00304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D59D4" w:rsidRPr="002036F9">
              <w:rPr>
                <w:rFonts w:ascii="Times New Roman" w:hAnsi="Times New Roman" w:cs="Times New Roman"/>
              </w:rPr>
              <w:t>–</w:t>
            </w:r>
            <w:r w:rsidR="54C515BF" w:rsidRPr="00304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54C515BF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Nekustamā īpašuma nodokļa aprēķināšanas atbalsta platformas centralizēta pārvaldība</w:t>
            </w:r>
            <w:r w:rsidR="003049AD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049AD" w:rsidRPr="00E21E94">
              <w:rPr>
                <w:rFonts w:ascii="Times New Roman" w:hAnsi="Times New Roman" w:cs="Times New Roman"/>
              </w:rPr>
              <w:t>–</w:t>
            </w:r>
            <w:r w:rsidR="003049AD" w:rsidRPr="00304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049AD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p</w:t>
            </w:r>
            <w:r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lānots modernizēt pašvaldību nekustamā īpašuma nodokļa pārvaldību, veidojot pamatdarbības lietojumprogrammu nekustamā īpašuma nodokļa administrēšanai  modernā, modulārā, </w:t>
            </w:r>
            <w:proofErr w:type="spellStart"/>
            <w:r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sadarbspējīgā</w:t>
            </w:r>
            <w:proofErr w:type="spellEnd"/>
            <w:r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un atvērtā informācijas sistēmu arhitektūrā </w:t>
            </w:r>
            <w:proofErr w:type="spellStart"/>
            <w:r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daudzorganizāciju</w:t>
            </w:r>
            <w:proofErr w:type="spellEnd"/>
            <w:r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režīmā, ļaujot optimizēt pašvaldību izmaksas par sistēmas uzturēšanu un attīstību.</w:t>
            </w:r>
          </w:p>
          <w:p w14:paraId="5C334AB3" w14:textId="47B6308E" w:rsidR="00AB0DA3" w:rsidRPr="002036F9" w:rsidRDefault="003049AD" w:rsidP="008729AD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Nekustamā</w:t>
            </w:r>
            <w:r w:rsidRPr="002036F9">
              <w:rPr>
                <w:rStyle w:val="normaltextru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īpašuma nodokļa </w:t>
            </w:r>
            <w:r w:rsidR="002D0DFC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administrēšanas sistēma ir pašvaldību vajadzībām veidota programmatūra</w:t>
            </w:r>
            <w:r w:rsidR="0049353E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,</w:t>
            </w:r>
            <w:r w:rsidR="0000756B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un tās mērķis ir atvieglot nekustamā īpašuma nodokļa administrēšanu. Kad tiek veiktas izmaiņas likumdošanā, kas regulē nekustamā </w:t>
            </w:r>
            <w:r w:rsidR="00AF185A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īpašuma </w:t>
            </w:r>
            <w:r w:rsidR="0000756B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nodokļa maksāšanu un administrēšanu, </w:t>
            </w:r>
            <w:r w:rsidR="003903E4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ir nepieciešams veikt pielāgojumus </w:t>
            </w:r>
            <w:r w:rsidR="00AF185A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Nekustamā īpašuma nodokļa </w:t>
            </w:r>
            <w:r w:rsidR="002D0DFC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administrēšanas sistēmā</w:t>
            </w:r>
            <w:r w:rsidR="0000756B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. </w:t>
            </w:r>
            <w:r w:rsidR="00AF185A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Nekustamā īpašuma nodokļa </w:t>
            </w:r>
            <w:r w:rsidR="002D0DFC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administrēšanas sistēma</w:t>
            </w:r>
            <w:r w:rsidR="4BBB4B69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3903E4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pašlaik </w:t>
            </w:r>
            <w:r w:rsidR="002D0DFC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ir </w:t>
            </w:r>
            <w:r w:rsidR="0000756B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novecojusi un uz vecām tehnoloģijām veidota sistēma, </w:t>
            </w:r>
            <w:r w:rsidR="003903E4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kuras </w:t>
            </w:r>
            <w:r w:rsidR="0000756B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uzturēšana un turpmākā pilnveide ir nelietderīga un sistēmas lietotājiem dārga</w:t>
            </w:r>
            <w:r w:rsidR="002D0DFC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00756B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gan </w:t>
            </w:r>
            <w:r w:rsidR="003903E4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attiecībā uz </w:t>
            </w:r>
            <w:r w:rsidR="0000756B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sistēmas </w:t>
            </w:r>
            <w:r w:rsidR="003903E4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uzturēšanu</w:t>
            </w:r>
            <w:r w:rsidR="0000756B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, gan </w:t>
            </w:r>
            <w:r w:rsidR="003903E4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uz </w:t>
            </w:r>
            <w:r w:rsidR="0000756B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tās </w:t>
            </w:r>
            <w:r w:rsidR="003903E4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pilnveidi nākotnē</w:t>
            </w:r>
            <w:r w:rsidR="0000756B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. </w:t>
            </w:r>
            <w:r w:rsidR="00AF185A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Nekustamā īpašuma nodokļa</w:t>
            </w:r>
            <w:r w:rsidR="002D0DFC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administrēšanas sistēma</w:t>
            </w:r>
            <w:r w:rsidR="6B359FCB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00756B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ir veidota uz </w:t>
            </w:r>
            <w:r w:rsidR="006E44A0" w:rsidRPr="002036F9">
              <w:rPr>
                <w:rStyle w:val="normaltextrun"/>
                <w:rFonts w:ascii="Times New Roman" w:eastAsia="Times New Roman" w:hAnsi="Times New Roman" w:cs="Times New Roman"/>
                <w:i/>
                <w:iCs/>
                <w:color w:val="000000" w:themeColor="text1"/>
                <w:spacing w:val="-2"/>
                <w:sz w:val="24"/>
                <w:szCs w:val="24"/>
              </w:rPr>
              <w:t>Oracle</w:t>
            </w:r>
            <w:r w:rsidR="006E44A0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datubāzes un </w:t>
            </w:r>
            <w:r w:rsidR="00E46D7B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darbvirsmas </w:t>
            </w:r>
            <w:proofErr w:type="spellStart"/>
            <w:r w:rsidR="00E46D7B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lietotājprogramma</w:t>
            </w:r>
            <w:r w:rsidR="006E44A0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s</w:t>
            </w:r>
            <w:proofErr w:type="spellEnd"/>
            <w:r w:rsidR="006E44A0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(VB6 tehnoloģija</w:t>
            </w:r>
            <w:r w:rsidR="003903E4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). Tā </w:t>
            </w:r>
            <w:r w:rsidR="006E44A0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ir novecojusi</w:t>
            </w:r>
            <w:r w:rsidR="003903E4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,</w:t>
            </w:r>
            <w:r w:rsidR="006E44A0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3903E4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tās </w:t>
            </w:r>
            <w:r w:rsidR="006E44A0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modernizācija nav iespējama un</w:t>
            </w:r>
            <w:r w:rsidR="0000756B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896AB7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tā pieder pie tā sauktās novecojušas tehnoloģiskās arhitektūras informācijas sistēmu grupas</w:t>
            </w:r>
            <w:r w:rsidR="003903E4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.</w:t>
            </w:r>
            <w:r w:rsidR="00896AB7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3903E4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S</w:t>
            </w:r>
            <w:r w:rsidR="0000756B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askaņā ar </w:t>
            </w:r>
            <w:r w:rsidR="003049D7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valstī plānotajām izmaiņā</w:t>
            </w:r>
            <w:r w:rsidR="006E44A0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m</w:t>
            </w:r>
            <w:r w:rsidR="003049D7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attiecībā uz valsts pārvaldes IKT risinājumu </w:t>
            </w:r>
            <w:r w:rsidR="00896AB7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centralizāciju un </w:t>
            </w:r>
            <w:r w:rsidR="003049D7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modernizēšanu</w:t>
            </w:r>
            <w:r w:rsidR="00896AB7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ir jāveido jauns risinājums, kas </w:t>
            </w:r>
            <w:r w:rsidR="003903E4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būtu atbilstošs </w:t>
            </w:r>
            <w:r w:rsidR="00896AB7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valsts pārvaldes informācijas sistēmu arhitektūras </w:t>
            </w:r>
            <w:r w:rsidR="003903E4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aktuālajiem</w:t>
            </w:r>
            <w:r w:rsidR="00896AB7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principiem</w:t>
            </w:r>
            <w:r w:rsidR="002D0DFC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. </w:t>
            </w:r>
          </w:p>
          <w:p w14:paraId="36C5916A" w14:textId="2F65F7E7" w:rsidR="4799772D" w:rsidRPr="002036F9" w:rsidRDefault="002D0DFC" w:rsidP="008729AD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Koplietošanas pakalpojums tiks organizēts kā centralizēts risinājums, </w:t>
            </w:r>
            <w:r w:rsidR="00667EFB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izmantojot</w:t>
            </w:r>
            <w:r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daudzorganizāciju</w:t>
            </w:r>
            <w:proofErr w:type="spellEnd"/>
            <w:r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667EFB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arhitektūru</w:t>
            </w:r>
            <w:r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, lai katrs lietotājs var izmantot koplietošanas servisus: centralizētu infrastruktūras nodrošināšanu, uzturēšanas, programmatūras izstrādes un izmaiņu pārvaldību, kā arī lietotāju atbalstu</w:t>
            </w:r>
            <w:r w:rsidR="00EC1C9E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, apmācības</w:t>
            </w:r>
            <w:r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un </w:t>
            </w:r>
            <w:r w:rsidR="00667EFB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datu </w:t>
            </w:r>
            <w:r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izmitināšanas organizēšanu valsts </w:t>
            </w:r>
            <w:proofErr w:type="spellStart"/>
            <w:r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federētajā</w:t>
            </w:r>
            <w:proofErr w:type="spellEnd"/>
            <w:r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mākonī</w:t>
            </w:r>
            <w:r w:rsidR="00C212CB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,</w:t>
            </w:r>
            <w:r w:rsidR="00EC1C9E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B17693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tai skaitā</w:t>
            </w:r>
            <w:r w:rsidR="00EC1C9E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atbilstoši noteiktajām informācijas sistēmas drošības prasībām</w:t>
            </w:r>
            <w:r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. </w:t>
            </w:r>
          </w:p>
          <w:p w14:paraId="546867EC" w14:textId="576B25C8" w:rsidR="00EC1C9E" w:rsidRPr="002036F9" w:rsidRDefault="00667EFB" w:rsidP="008729AD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Ņ</w:t>
            </w:r>
            <w:r w:rsidR="002D0DFC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emot vērā, ka </w:t>
            </w:r>
            <w:r w:rsidR="00AF185A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Nekustamā īpašuma nodokļa</w:t>
            </w:r>
            <w:r w:rsidR="4799772D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administrēšanas sistēmas </w:t>
            </w:r>
            <w:r w:rsidR="002D0DFC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administrēšanai tiek saņemti dati no vismaz 10 valsts reģistriem, ir identificēti trūkumi drošības prasību diferencēšanā un uzraudzībā </w:t>
            </w:r>
            <w:r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attiecībā uz </w:t>
            </w:r>
            <w:r w:rsidR="002D0DFC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atbilstību prasībām</w:t>
            </w:r>
            <w:r w:rsidR="006D26CA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. T</w:t>
            </w:r>
            <w:r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as </w:t>
            </w:r>
            <w:r w:rsidR="002D0DFC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noved pie dārgas aizsardzības, kad, pārmērīgi aizsargājot maznozīmīgu informāciju, tiek radīts papildu finanšu slogs budžetam. Bez atbilstoša uzraudzības mehānisma ir iespējama arī pilnīgi pretēja situācija – netiek nodrošināta valstiski nozīmīgas informācijas aizsardzība, </w:t>
            </w:r>
            <w:r w:rsidR="006D26CA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līdz ar to </w:t>
            </w:r>
            <w:r w:rsidR="002D0DFC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apdraudot svarīgas informācijas pieejamību, konfidencialitāti un integritāti. </w:t>
            </w:r>
          </w:p>
          <w:p w14:paraId="4467AF76" w14:textId="4B0996F9" w:rsidR="00EC1C9E" w:rsidRPr="008729AD" w:rsidRDefault="002D0DFC" w:rsidP="008729AD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Iestādēm </w:t>
            </w:r>
            <w:r w:rsidR="006D26CA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radīsies 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ietaupījums </w:t>
            </w:r>
            <w:r w:rsidR="001957DF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sakarā ar</w:t>
            </w:r>
            <w:r w:rsidR="001957DF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novecojuš</w:t>
            </w:r>
            <w:r w:rsidR="001957DF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</w:t>
            </w:r>
            <w:r w:rsidR="001957DF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tehnoloģiju </w:t>
            </w:r>
            <w:r w:rsidR="001957DF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aizstāšan</w:t>
            </w:r>
            <w:r w:rsidR="001957DF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</w:t>
            </w:r>
            <w:r w:rsidR="001957DF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ar mūsdienīgākām</w:t>
            </w:r>
            <w:r w:rsidR="006D26CA" w:rsidRPr="008729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D26CA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tehnoloģij</w:t>
            </w:r>
            <w:r w:rsidR="006D26CA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ām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kas prasa mazāk </w:t>
            </w:r>
            <w:r w:rsidR="006D26CA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līdzekļu</w:t>
            </w:r>
            <w:r w:rsidR="006D26CA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D26CA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uzturēšana</w:t>
            </w:r>
            <w:r w:rsidR="006D26CA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="006D26CA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un </w:t>
            </w:r>
            <w:r w:rsidR="006D26CA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attīstība</w:t>
            </w:r>
            <w:r w:rsidR="006D26CA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6D26CA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savukārt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vienotu integrāciju </w:t>
            </w:r>
            <w:r w:rsidR="1CCE4F5E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izstrāde ļaus </w:t>
            </w:r>
            <w:r w:rsidR="006D26CA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ie</w:t>
            </w:r>
            <w:r w:rsidR="1CCE4F5E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taupīt līdzekļus datu nodošanai un saņemšanai. </w:t>
            </w:r>
          </w:p>
          <w:p w14:paraId="58C31CD4" w14:textId="423022B9" w:rsidR="001B73F8" w:rsidRPr="008729AD" w:rsidRDefault="002D0DFC" w:rsidP="002036F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Koplietošanas pakalpojuma </w:t>
            </w:r>
            <w:r w:rsidR="001957DF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saņ</w:t>
            </w:r>
            <w:r w:rsidR="001957DF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ēmēji ir</w:t>
            </w:r>
            <w:r w:rsidR="39C78043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normatīvajā regulējumā noteiktās iestādes</w:t>
            </w:r>
            <w:r w:rsidR="7481AAB9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kurām noteikts pienākums veikt nekustamā īpašuma nodokļa administrēšanu</w:t>
            </w:r>
          </w:p>
        </w:tc>
      </w:tr>
    </w:tbl>
    <w:p w14:paraId="7915654B" w14:textId="77777777" w:rsidR="00FB2834" w:rsidRPr="008729AD" w:rsidRDefault="00FB2834" w:rsidP="002036F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DA52359" w14:textId="26E6A359" w:rsidR="00147099" w:rsidRPr="002036F9" w:rsidRDefault="00FB2834" w:rsidP="002036F9">
      <w:pPr>
        <w:spacing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036F9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2D0DFC" w:rsidRPr="002036F9">
        <w:rPr>
          <w:rFonts w:ascii="Times New Roman" w:hAnsi="Times New Roman" w:cs="Times New Roman"/>
          <w:b/>
          <w:bCs/>
          <w:sz w:val="24"/>
          <w:szCs w:val="24"/>
        </w:rPr>
        <w:t>Pakalpojuma sniedzējs</w:t>
      </w:r>
    </w:p>
    <w:tbl>
      <w:tblPr>
        <w:tblStyle w:val="TableGrid"/>
        <w:tblW w:w="9356" w:type="dxa"/>
        <w:tblInd w:w="-147" w:type="dxa"/>
        <w:tblLook w:val="04A0" w:firstRow="1" w:lastRow="0" w:firstColumn="1" w:lastColumn="0" w:noHBand="0" w:noVBand="1"/>
      </w:tblPr>
      <w:tblGrid>
        <w:gridCol w:w="9356"/>
      </w:tblGrid>
      <w:tr w:rsidR="00CA70D7" w:rsidRPr="008729AD" w14:paraId="44505F01" w14:textId="77777777" w:rsidTr="002036F9">
        <w:tc>
          <w:tcPr>
            <w:tcW w:w="9356" w:type="dxa"/>
          </w:tcPr>
          <w:p w14:paraId="0349E12E" w14:textId="5B636F79" w:rsidR="00147099" w:rsidRPr="002036F9" w:rsidRDefault="002D0DFC" w:rsidP="002036F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Rīgas </w:t>
            </w:r>
            <w:proofErr w:type="spellStart"/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valstspilsētas</w:t>
            </w:r>
            <w:proofErr w:type="spellEnd"/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pašvaldības</w:t>
            </w:r>
            <w:r w:rsidR="77807CD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aģentūra </w:t>
            </w:r>
            <w:r w:rsidR="007D59D4"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Rīgas digitālā aģentūra</w:t>
            </w:r>
            <w:r w:rsidR="007D59D4"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  <w:r w:rsidRPr="008729AD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19"/>
                <w:szCs w:val="19"/>
              </w:rPr>
              <w:t xml:space="preserve"> </w:t>
            </w:r>
          </w:p>
        </w:tc>
      </w:tr>
    </w:tbl>
    <w:p w14:paraId="71542F8A" w14:textId="77777777" w:rsidR="00FB2834" w:rsidRPr="008729AD" w:rsidRDefault="00FB2834" w:rsidP="002036F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5DF82A9" w14:textId="77777777" w:rsidR="008A063C" w:rsidRDefault="008A063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5A59732B" w14:textId="0B600684" w:rsidR="00A14246" w:rsidRPr="002036F9" w:rsidRDefault="00FB2834" w:rsidP="002036F9">
      <w:pPr>
        <w:spacing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036F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</w:t>
      </w:r>
      <w:r w:rsidR="002D0DFC" w:rsidRPr="002036F9">
        <w:rPr>
          <w:rFonts w:ascii="Times New Roman" w:hAnsi="Times New Roman" w:cs="Times New Roman"/>
          <w:b/>
          <w:bCs/>
          <w:sz w:val="24"/>
          <w:szCs w:val="24"/>
        </w:rPr>
        <w:t xml:space="preserve">Pakalpojuma </w:t>
      </w:r>
      <w:r w:rsidR="00950F12" w:rsidRPr="002036F9">
        <w:rPr>
          <w:rFonts w:ascii="Times New Roman" w:hAnsi="Times New Roman" w:cs="Times New Roman"/>
          <w:b/>
          <w:bCs/>
          <w:sz w:val="24"/>
          <w:szCs w:val="24"/>
        </w:rPr>
        <w:t>rādītāji</w:t>
      </w:r>
      <w:r w:rsidR="007E7ABC" w:rsidRPr="002036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1191FC66" w:rsidRPr="002036F9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1E64D8C7" w:rsidRPr="002036F9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1191FC66" w:rsidRPr="002036F9">
        <w:rPr>
          <w:rFonts w:ascii="Times New Roman" w:hAnsi="Times New Roman" w:cs="Times New Roman"/>
          <w:b/>
          <w:bCs/>
          <w:sz w:val="24"/>
          <w:szCs w:val="24"/>
        </w:rPr>
        <w:t xml:space="preserve">akalpojuma līmeņa vienošanās </w:t>
      </w:r>
      <w:r w:rsidR="46CEBF68" w:rsidRPr="002036F9">
        <w:rPr>
          <w:rFonts w:ascii="Times New Roman" w:hAnsi="Times New Roman" w:cs="Times New Roman"/>
          <w:b/>
          <w:bCs/>
          <w:sz w:val="24"/>
          <w:szCs w:val="24"/>
        </w:rPr>
        <w:t>(SLA)</w:t>
      </w:r>
      <w:r w:rsidR="00916C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16C3A" w:rsidRPr="000E0979">
        <w:rPr>
          <w:rFonts w:ascii="Times New Roman" w:hAnsi="Times New Roman" w:cs="Times New Roman"/>
          <w:b/>
          <w:bCs/>
          <w:sz w:val="24"/>
          <w:szCs w:val="24"/>
        </w:rPr>
        <w:t>līmeņi</w:t>
      </w:r>
      <w:r w:rsidR="1191FC66" w:rsidRPr="002036F9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tbl>
      <w:tblPr>
        <w:tblStyle w:val="TableGrid"/>
        <w:tblW w:w="9356" w:type="dxa"/>
        <w:tblInd w:w="-147" w:type="dxa"/>
        <w:tblLook w:val="04A0" w:firstRow="1" w:lastRow="0" w:firstColumn="1" w:lastColumn="0" w:noHBand="0" w:noVBand="1"/>
      </w:tblPr>
      <w:tblGrid>
        <w:gridCol w:w="9356"/>
      </w:tblGrid>
      <w:tr w:rsidR="00CA70D7" w:rsidRPr="008729AD" w14:paraId="0D52F474" w14:textId="77777777" w:rsidTr="002036F9">
        <w:tc>
          <w:tcPr>
            <w:tcW w:w="9356" w:type="dxa"/>
          </w:tcPr>
          <w:p w14:paraId="322DD28C" w14:textId="300A88CC" w:rsidR="00455CA9" w:rsidRPr="008729AD" w:rsidRDefault="00455CA9" w:rsidP="008729AD">
            <w:pPr>
              <w:widowControl w:val="0"/>
              <w:jc w:val="both"/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Koplietošanas pakalpojuma funkcionalitāte tiks veidota atbilstoši Ministru kabineta 2017. gada 4. </w:t>
            </w:r>
            <w:r w:rsidR="008729AD"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jūlij</w:t>
            </w:r>
            <w:r w:rsid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="008729AD"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noteikumiem Nr. 402 "Valsts pārvaldes e-pakalpojumu noteikumi" un Ministru kabineta 2017. gada 4. jūlija noteikumiem Nr. 399 </w:t>
            </w:r>
            <w:r w:rsidR="007D59D4"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  <w:r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Valsts pārvaldes pakalpojumu uzskaites, sniegšanas un kvalitātes kontroles kārtība</w:t>
            </w:r>
            <w:r w:rsidR="007D59D4"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  <w:r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lai varētu izvērtēt un veikt kvalitātes kontroli atbilstoši pakalpojumu sniegšanas kārtībai.</w:t>
            </w:r>
          </w:p>
          <w:p w14:paraId="185BE866" w14:textId="1F2EBB13" w:rsidR="00B635E1" w:rsidRPr="008729AD" w:rsidRDefault="002D0DFC" w:rsidP="008729AD">
            <w:pPr>
              <w:widowControl w:val="0"/>
              <w:jc w:val="both"/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Koplietošanas pakalpojuma sistēmas pieejamība liet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otājam tiks nodrošināta 97</w:t>
            </w:r>
            <w:r w:rsidR="007D59D4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% apmērā. Koplietošanas pakalpojuma problēmu reakcijas laiki tiks nodrošināti darba dienās da</w:t>
            </w:r>
            <w:r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rba laikā no 8</w:t>
            </w:r>
            <w:r w:rsidR="00455CA9"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 līdz 17</w:t>
            </w:r>
            <w:r w:rsidR="00455CA9"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00.</w:t>
            </w:r>
            <w:r w:rsidR="6918714F"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31C27D70" w14:textId="4FBE5662" w:rsidR="00B635E1" w:rsidRPr="008729AD" w:rsidRDefault="00916C3A" w:rsidP="008729AD">
            <w:pPr>
              <w:widowControl w:val="0"/>
              <w:jc w:val="both"/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Informācij</w:t>
            </w:r>
            <w:r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D0DFC"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par noteiktajiem </w:t>
            </w:r>
            <w:r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SLA </w:t>
            </w:r>
            <w:r w:rsidR="002D0DFC"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līmeņiem un to regulār</w:t>
            </w:r>
            <w:r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aj</w:t>
            </w:r>
            <w:r w:rsidR="002D0DFC"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iem mērījumiem </w:t>
            </w:r>
            <w:r w:rsidR="004470C1"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tiks izstrādāt</w:t>
            </w:r>
            <w:r w:rsidR="004470C1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="004470C1"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un būs pieejam</w:t>
            </w:r>
            <w:r w:rsidR="004470C1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="004470C1"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pakalpojum</w:t>
            </w:r>
            <w:r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D0DFC"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saņēmējiem</w:t>
            </w:r>
            <w:r w:rsidR="004470C1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2D0DFC"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sākot ar pakalpojuma saņemšanas uzsākšanas brīdi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2D14EFDF" w14:textId="77777777" w:rsidR="00FB2834" w:rsidRPr="008729AD" w:rsidRDefault="00FB2834" w:rsidP="002036F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278B38C" w14:textId="7CBB00A7" w:rsidR="00A14246" w:rsidRPr="002036F9" w:rsidRDefault="00FB2834" w:rsidP="002036F9">
      <w:pPr>
        <w:spacing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036F9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2D0DFC" w:rsidRPr="002036F9">
        <w:rPr>
          <w:rFonts w:ascii="Times New Roman" w:hAnsi="Times New Roman" w:cs="Times New Roman"/>
          <w:b/>
          <w:bCs/>
          <w:sz w:val="24"/>
          <w:szCs w:val="24"/>
        </w:rPr>
        <w:t>Pakalpojuma saņēmēju loks</w:t>
      </w:r>
    </w:p>
    <w:tbl>
      <w:tblPr>
        <w:tblStyle w:val="TableGrid"/>
        <w:tblW w:w="9356" w:type="dxa"/>
        <w:tblInd w:w="-147" w:type="dxa"/>
        <w:tblLook w:val="04A0" w:firstRow="1" w:lastRow="0" w:firstColumn="1" w:lastColumn="0" w:noHBand="0" w:noVBand="1"/>
      </w:tblPr>
      <w:tblGrid>
        <w:gridCol w:w="9356"/>
      </w:tblGrid>
      <w:tr w:rsidR="00CA70D7" w:rsidRPr="008729AD" w14:paraId="25F2BC2B" w14:textId="77777777" w:rsidTr="002036F9">
        <w:tc>
          <w:tcPr>
            <w:tcW w:w="9356" w:type="dxa"/>
          </w:tcPr>
          <w:p w14:paraId="2B8CDE8C" w14:textId="48151338" w:rsidR="00A14246" w:rsidRPr="008729AD" w:rsidRDefault="00AF185A" w:rsidP="008729AD">
            <w:pPr>
              <w:pStyle w:val="ListParagraph"/>
              <w:ind w:left="0"/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Nekustamā </w:t>
            </w:r>
            <w:r w:rsidRPr="00304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īpašuma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nodokļa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administrēšanas sistēma</w:t>
            </w:r>
            <w:r w:rsidR="5E30C515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F022F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ir 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paredzēta nekustamā īpašuma nodokļa administrēšanai, </w:t>
            </w:r>
            <w:r w:rsidR="000F022F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r w:rsidR="000F022F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="000F022F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veic pašvaldības</w:t>
            </w:r>
            <w:r w:rsidR="000F022F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(pašlaik </w:t>
            </w:r>
            <w:r w:rsidR="7396785D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Latvijā ir 43</w:t>
            </w:r>
            <w:r w:rsidR="000F022F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0F022F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pašvaldības</w:t>
            </w:r>
            <w:r w:rsidR="000F022F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7396785D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0F022F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At</w:t>
            </w:r>
            <w:r w:rsidR="000F022F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</w:t>
            </w:r>
            <w:r w:rsidR="000F022F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iecīg</w:t>
            </w:r>
            <w:r w:rsidR="000F022F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ā</w:t>
            </w:r>
            <w:r w:rsidR="000F022F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28713061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pašvaldības struktūrvienība </w:t>
            </w:r>
            <w:r w:rsidR="000F022F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minētajā </w:t>
            </w:r>
            <w:r w:rsidR="28713061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istēmā </w:t>
            </w:r>
            <w:r w:rsidR="28713061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veic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nodokļu aprēķinus, informācijas uzskaiti, apstrādi un glabāšanu, dokumentu uzskaiti, dažādu paziņojumu sagatavošanu, darbības ar maksājumiem vai sodu un parādu summām, kā arī </w:t>
            </w:r>
            <w:r w:rsidR="000F022F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sagatavo atskai</w:t>
            </w:r>
            <w:r w:rsidR="000F022F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tes</w:t>
            </w:r>
            <w:r w:rsidR="000F022F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un pārskatu</w:t>
            </w:r>
            <w:r w:rsidR="000F022F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un </w:t>
            </w:r>
            <w:r w:rsidR="28713061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nodrošina 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vēsturiskās informācijas uzkrāšan</w:t>
            </w:r>
            <w:r w:rsidR="28713061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56426EC9" w14:textId="5BEE58FE" w:rsidR="00E46D7B" w:rsidRPr="008729AD" w:rsidRDefault="000F022F" w:rsidP="008729AD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Esoš</w:t>
            </w: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ās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F185A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Nekustamā </w:t>
            </w:r>
            <w:r w:rsidR="00AF185A" w:rsidRPr="00304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īpašuma</w:t>
            </w:r>
            <w:r w:rsidR="00AF185A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F185A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nodokļa</w:t>
            </w:r>
            <w:r w:rsidR="47EAC966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administrēšanas 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sistēma</w:t>
            </w: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administrēšanas risinājumam</w:t>
            </w:r>
            <w:r w:rsidR="158A6A01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nav </w:t>
            </w:r>
            <w:r w:rsidR="158A6A01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perspektīvas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158A6A01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gan izmaksu, gan tehnoloģisko ierobežojumu dēļ. </w:t>
            </w:r>
            <w:r w:rsidR="0E81690B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Salāgojot biznesa procesus un izveidojot universāli konfigurējamu un modulāru risinājumu</w:t>
            </w:r>
            <w:r w:rsidR="23E05247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nodrošinot lietotājiem visas sistēmanalīzes, programmatūras projektēšanas, izstrādes, ieviešanas un atbalsta procesus, </w:t>
            </w: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veidosies </w:t>
            </w:r>
            <w:r w:rsidR="49E5B553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turpmākā</w:t>
            </w: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</w:t>
            </w:r>
            <w:r w:rsidR="49E5B553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attīstības perspektīva, 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urā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E81690B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visas pašvaldības lieto modernizēto risinājumu. </w:t>
            </w: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</w:t>
            </w:r>
            <w:r w:rsidR="32724302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urpmākās attīstības perspektīvā ir 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arī </w:t>
            </w:r>
            <w:r w:rsidR="32724302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koplietošanas pakalpojuma 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funkcionalitāt</w:t>
            </w: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es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attīstī</w:t>
            </w: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šana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32724302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juridisko personu apkalpošanai un 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mobil</w:t>
            </w: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ās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32724302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lietotnes versijas izstrādei.</w:t>
            </w:r>
          </w:p>
          <w:p w14:paraId="4DA0EB43" w14:textId="35EC729B" w:rsidR="00E46D7B" w:rsidRPr="008729AD" w:rsidRDefault="000F022F" w:rsidP="008729AD">
            <w:pPr>
              <w:pStyle w:val="ListParagraph"/>
              <w:ind w:left="0"/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zmanto</w:t>
            </w: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jot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oplietošanas pakalpojum</w:t>
            </w: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u,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veidojas ietaupījums, kas saistīts ar novecojušu tehnoloģiju risinājumu 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turpmāk</w:t>
            </w: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as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uzturēšan</w:t>
            </w: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as izbeigšanu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46D6D5C3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savukārt 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uz modernām tehno</w:t>
            </w:r>
            <w:r w:rsidR="6784632A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loģijām </w:t>
            </w:r>
            <w:r w:rsidR="00643F06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bāzēt</w:t>
            </w:r>
            <w:r w:rsidR="00643F06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="00643F06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risinājum</w:t>
            </w:r>
            <w:r w:rsidR="00643F06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</w:t>
            </w:r>
            <w:r w:rsidR="00643F06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E19DF4E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turpmāka uzturēšana un datu integrācija</w:t>
            </w:r>
            <w:r w:rsidR="509CC045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 risinājumu koplietošana radīs ilgtermiņa ietaupījumus.</w:t>
            </w:r>
          </w:p>
          <w:p w14:paraId="6E78A8DB" w14:textId="5A48F790" w:rsidR="00E46D7B" w:rsidRPr="008729AD" w:rsidRDefault="002D0DFC" w:rsidP="008729AD">
            <w:pPr>
              <w:pStyle w:val="ListParagraph"/>
              <w:ind w:left="0"/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Koplietošanas pakalpojuma saņēmēju loks ir pašvaldības, kas projekta īstenošanas periodā būs vismaz </w:t>
            </w:r>
            <w:r w:rsidR="00643F06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piecas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taču turpmākajos gados pēc projekta īstenošanas prognozējams pakāpenisks lietotāju skaita pieaugums</w:t>
            </w:r>
            <w:r w:rsidR="202FEB30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43F06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="00643F06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202FEB30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vismaz viena pašvaldība katru gadu turpmāko piecu gadu periodā pēc projekta īstenošanas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Lietotāju piesaistei tiks izmantotas projekta publicitātes aktivitātes,</w:t>
            </w:r>
            <w:r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lai </w:t>
            </w:r>
            <w:r w:rsidR="00643F06"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aicinātu un </w:t>
            </w:r>
            <w:r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veicinātu pašvaldības izmantot centralizētos infrastruktūras koplietošanas pakalpojumus</w:t>
            </w:r>
          </w:p>
        </w:tc>
      </w:tr>
    </w:tbl>
    <w:p w14:paraId="7412B9BF" w14:textId="77777777" w:rsidR="00FB2834" w:rsidRPr="008729AD" w:rsidRDefault="00FB2834" w:rsidP="002036F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C297298" w14:textId="543E4CA9" w:rsidR="00A14246" w:rsidRPr="002036F9" w:rsidRDefault="00FB2834" w:rsidP="002036F9">
      <w:pPr>
        <w:spacing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036F9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9F19F1" w:rsidRPr="002036F9">
        <w:rPr>
          <w:rFonts w:ascii="Times New Roman" w:hAnsi="Times New Roman" w:cs="Times New Roman"/>
          <w:b/>
          <w:bCs/>
          <w:sz w:val="24"/>
          <w:szCs w:val="24"/>
        </w:rPr>
        <w:t xml:space="preserve">IKT risinājums pakalpojuma sniegšanas nodrošināšanai </w:t>
      </w:r>
    </w:p>
    <w:tbl>
      <w:tblPr>
        <w:tblStyle w:val="TableGrid"/>
        <w:tblW w:w="9356" w:type="dxa"/>
        <w:tblInd w:w="-147" w:type="dxa"/>
        <w:tblLook w:val="04A0" w:firstRow="1" w:lastRow="0" w:firstColumn="1" w:lastColumn="0" w:noHBand="0" w:noVBand="1"/>
      </w:tblPr>
      <w:tblGrid>
        <w:gridCol w:w="9356"/>
      </w:tblGrid>
      <w:tr w:rsidR="00CA70D7" w:rsidRPr="008729AD" w14:paraId="0785A413" w14:textId="77777777" w:rsidTr="002036F9">
        <w:tc>
          <w:tcPr>
            <w:tcW w:w="9356" w:type="dxa"/>
          </w:tcPr>
          <w:p w14:paraId="0D1E1B2C" w14:textId="750FDA8A" w:rsidR="54C515BF" w:rsidRPr="008729AD" w:rsidRDefault="002D0DFC" w:rsidP="008729AD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Pakalpojuma sniegšanai nepieciešamais IKT risinājums </w:t>
            </w:r>
            <w:r w:rsidR="007D59D4" w:rsidRPr="002036F9">
              <w:rPr>
                <w:rFonts w:ascii="Times New Roman" w:hAnsi="Times New Roman" w:cs="Times New Roman"/>
              </w:rPr>
              <w:t>–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Nekustamā īpašuma nodokļa aprēķināšanas atbalsta platforma.</w:t>
            </w:r>
          </w:p>
          <w:p w14:paraId="57051477" w14:textId="7C3FD697" w:rsidR="00425549" w:rsidRPr="008729AD" w:rsidRDefault="002D0DFC" w:rsidP="008729AD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Platformas uzturēšanai nepieciešam</w:t>
            </w:r>
            <w:r w:rsidR="77DCC0E7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infrastruktūras nodrošinājum</w:t>
            </w:r>
            <w:r w:rsidR="77DCC0E7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 sniegs </w:t>
            </w:r>
            <w:proofErr w:type="spellStart"/>
            <w:r w:rsidR="77DCC0E7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federētā</w:t>
            </w:r>
            <w:proofErr w:type="spellEnd"/>
            <w:r w:rsidR="77DCC0E7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mākoņa uzturētājs, jo plānotā jaunā sistēma tiks izvietota </w:t>
            </w:r>
            <w:proofErr w:type="spellStart"/>
            <w:r w:rsidR="77DCC0E7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mākoņ</w:t>
            </w:r>
            <w:r w:rsidR="002144A6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dat</w:t>
            </w:r>
            <w:r w:rsidR="77DCC0E7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ošanas</w:t>
            </w:r>
            <w:proofErr w:type="spellEnd"/>
            <w:r w:rsidR="77DCC0E7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infrastruktūrā. </w:t>
            </w:r>
          </w:p>
          <w:p w14:paraId="78EEFCE2" w14:textId="77777777" w:rsidR="00A14246" w:rsidRPr="002036F9" w:rsidRDefault="002D0DFC" w:rsidP="008729AD">
            <w:pPr>
              <w:jc w:val="both"/>
              <w:rPr>
                <w:rStyle w:val="normaltextrun"/>
                <w:rFonts w:ascii="Times New Roman" w:hAnsi="Times New Roman" w:cs="Times New Roman"/>
              </w:rPr>
            </w:pP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Aktivitātes ieviešanas ieguvumi:</w:t>
            </w:r>
          </w:p>
          <w:p w14:paraId="03685A46" w14:textId="63B0FA5B" w:rsidR="00A14246" w:rsidRPr="008729AD" w:rsidRDefault="00643F06" w:rsidP="002036F9">
            <w:pPr>
              <w:pStyle w:val="ListParagraph"/>
              <w:numPr>
                <w:ilvl w:val="0"/>
                <w:numId w:val="2"/>
              </w:numPr>
              <w:ind w:left="465" w:hanging="2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auns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tīmek</w:t>
            </w: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lī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bāzēts risinājums un mūsdienīga </w:t>
            </w:r>
            <w:proofErr w:type="spellStart"/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datubāz</w:t>
            </w:r>
            <w:r w:rsidR="008D17D7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</w:t>
            </w:r>
            <w:proofErr w:type="spellEnd"/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96CA9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vadības</w:t>
            </w:r>
            <w:r w:rsidR="00096CA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sistēma</w:t>
            </w:r>
            <w:r w:rsidR="00235140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555BDFC2" w14:textId="178156D8" w:rsidR="00A14246" w:rsidRPr="008729AD" w:rsidRDefault="00643F06" w:rsidP="002036F9">
            <w:pPr>
              <w:pStyle w:val="ListParagraph"/>
              <w:numPr>
                <w:ilvl w:val="0"/>
                <w:numId w:val="2"/>
              </w:numPr>
              <w:ind w:left="465" w:hanging="2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zlabota 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risinājuma drošība un veiktspēja</w:t>
            </w:r>
            <w:r w:rsidR="00235140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40A3F563" w14:textId="57ED5184" w:rsidR="00A14246" w:rsidRPr="008729AD" w:rsidRDefault="00643F06" w:rsidP="002036F9">
            <w:pPr>
              <w:pStyle w:val="ListParagraph"/>
              <w:numPr>
                <w:ilvl w:val="0"/>
                <w:numId w:val="2"/>
              </w:numPr>
              <w:ind w:left="465" w:hanging="22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odernizēta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, modulāra, </w:t>
            </w:r>
            <w:proofErr w:type="spellStart"/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daudzorganizāciju</w:t>
            </w:r>
            <w:proofErr w:type="spellEnd"/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arhitektūra</w:t>
            </w:r>
            <w:r w:rsidR="00235140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6D099D9F" w14:textId="7E82AB95" w:rsidR="00A14246" w:rsidRPr="008729AD" w:rsidRDefault="00643F06" w:rsidP="002036F9">
            <w:pPr>
              <w:pStyle w:val="ListParagraph"/>
              <w:numPr>
                <w:ilvl w:val="0"/>
                <w:numId w:val="2"/>
              </w:numPr>
              <w:ind w:left="465" w:hanging="2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atrai 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pašvaldībai </w:t>
            </w:r>
            <w:r w:rsidR="008D17D7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ir 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iespēja konfigurēt savu </w:t>
            </w:r>
            <w:r w:rsidR="00235140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lietotāju pakalpojuma apjomu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no </w:t>
            </w:r>
            <w:proofErr w:type="spellStart"/>
            <w:r w:rsidR="007D59D4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predefinētas</w:t>
            </w:r>
            <w:proofErr w:type="spellEnd"/>
            <w:r w:rsidR="007D59D4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funkcionalitātes atbilstoši savām biznesa vajadzībām</w:t>
            </w:r>
            <w:r w:rsidR="00235140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6F40552C" w14:textId="16AE9C18" w:rsidR="00FB2834" w:rsidRPr="002036F9" w:rsidRDefault="001721AF" w:rsidP="002036F9">
            <w:pPr>
              <w:pStyle w:val="ListParagraph"/>
              <w:numPr>
                <w:ilvl w:val="0"/>
                <w:numId w:val="2"/>
              </w:numPr>
              <w:ind w:left="465" w:hanging="227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risinājums</w:t>
            </w:r>
            <w:r w:rsidRPr="002036F9" w:rsidDel="00D02CDF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ir </w:t>
            </w:r>
            <w:proofErr w:type="spellStart"/>
            <w:r w:rsidR="00643F06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sadarbspējīgs</w:t>
            </w:r>
            <w:proofErr w:type="spellEnd"/>
            <w:r w:rsidR="00643F06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D0DFC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ar </w:t>
            </w:r>
            <w:r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Datu izplatīšanas un pārvaldības platformu (</w:t>
            </w:r>
            <w:r w:rsidR="002D0DFC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DAGR</w:t>
            </w:r>
            <w:r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="002D0DFC" w:rsidRPr="002036F9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un</w:t>
            </w:r>
            <w:r w:rsidR="002D0DFC" w:rsidRPr="001721AF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valsts reģistriem</w:t>
            </w:r>
            <w:r w:rsidR="00235140" w:rsidRPr="001721AF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="00FB2834" w:rsidRPr="001721AF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0E352AC9" w14:textId="20EF53BD" w:rsidR="00FB2834" w:rsidRPr="008729AD" w:rsidRDefault="00643F06" w:rsidP="002036F9">
            <w:pPr>
              <w:pStyle w:val="ListParagraph"/>
              <w:numPr>
                <w:ilvl w:val="0"/>
                <w:numId w:val="2"/>
              </w:numPr>
              <w:ind w:left="465" w:hanging="227"/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</w:t>
            </w:r>
            <w:r w:rsidR="007D59D4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ikumdošanas izmaiņām 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elastīgi pielāgojams risinājums</w:t>
            </w:r>
            <w:r w:rsidR="00235140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="00FB2834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17D5FE33" w14:textId="7020DA92" w:rsidR="00A14246" w:rsidRPr="002036F9" w:rsidRDefault="00643F06" w:rsidP="002036F9">
            <w:pPr>
              <w:pStyle w:val="ListParagraph"/>
              <w:numPr>
                <w:ilvl w:val="0"/>
                <w:numId w:val="2"/>
              </w:numPr>
              <w:ind w:left="465" w:hanging="22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ntegrācija 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ar pašvaldību pamatdarbības risinājumiem</w:t>
            </w:r>
            <w:r w:rsidR="00677F1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721AF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235140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piemēram, lietvedības un grāmatvedības</w:t>
            </w:r>
            <w:r w:rsidR="00677F1D" w:rsidRPr="008729A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77F1D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risinājumiem</w:t>
            </w:r>
            <w:r w:rsidR="001721AF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</w:tbl>
    <w:p w14:paraId="49EE65D5" w14:textId="77777777" w:rsidR="008D17D7" w:rsidRPr="008729AD" w:rsidRDefault="008D17D7" w:rsidP="002036F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CF43390" w14:textId="0056A9A0" w:rsidR="00A14246" w:rsidRPr="002036F9" w:rsidRDefault="00FB2834" w:rsidP="002036F9">
      <w:pPr>
        <w:spacing w:after="60" w:line="240" w:lineRule="auto"/>
        <w:ind w:left="227" w:hanging="22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036F9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6. </w:t>
      </w:r>
      <w:r w:rsidR="002D0DFC" w:rsidRPr="002036F9">
        <w:rPr>
          <w:rFonts w:ascii="Times New Roman Bold" w:hAnsi="Times New Roman Bold" w:cs="Times New Roman"/>
          <w:b/>
          <w:bCs/>
          <w:spacing w:val="-2"/>
          <w:sz w:val="24"/>
          <w:szCs w:val="24"/>
        </w:rPr>
        <w:t>Pakalpojuma sniegšanas un saņemšanas tiesiskais regulējums</w:t>
      </w:r>
      <w:r w:rsidR="00FA697A" w:rsidRPr="002036F9">
        <w:rPr>
          <w:rFonts w:ascii="Times New Roman Bold" w:hAnsi="Times New Roman Bold" w:cs="Times New Roman"/>
          <w:b/>
          <w:bCs/>
          <w:spacing w:val="-2"/>
          <w:sz w:val="24"/>
          <w:szCs w:val="24"/>
        </w:rPr>
        <w:t xml:space="preserve"> un pakalpojuma ieviešanas stratēģija</w:t>
      </w:r>
    </w:p>
    <w:tbl>
      <w:tblPr>
        <w:tblStyle w:val="TableGrid"/>
        <w:tblW w:w="9356" w:type="dxa"/>
        <w:tblInd w:w="-147" w:type="dxa"/>
        <w:tblLook w:val="04A0" w:firstRow="1" w:lastRow="0" w:firstColumn="1" w:lastColumn="0" w:noHBand="0" w:noVBand="1"/>
      </w:tblPr>
      <w:tblGrid>
        <w:gridCol w:w="9356"/>
      </w:tblGrid>
      <w:tr w:rsidR="00CA70D7" w:rsidRPr="008729AD" w14:paraId="7B55098B" w14:textId="77777777" w:rsidTr="002036F9">
        <w:tc>
          <w:tcPr>
            <w:tcW w:w="9356" w:type="dxa"/>
          </w:tcPr>
          <w:p w14:paraId="2F6AD9CE" w14:textId="2B44DC73" w:rsidR="006F05AD" w:rsidRPr="008729AD" w:rsidRDefault="00AF185A" w:rsidP="002036F9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Nekustamā </w:t>
            </w:r>
            <w:r w:rsidRPr="00304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īpašuma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nodokļa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administrēšanas </w:t>
            </w:r>
            <w:r w:rsidR="00827760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sistēma</w:t>
            </w:r>
            <w:r w:rsidR="00827760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  <w:r w:rsidR="00827760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saist</w:t>
            </w:r>
            <w:r w:rsidR="00827760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</w:t>
            </w:r>
            <w:r w:rsidR="00827760">
              <w:rPr>
                <w:rStyle w:val="normaltextrun"/>
                <w:color w:val="000000" w:themeColor="text1"/>
                <w:sz w:val="24"/>
                <w:szCs w:val="24"/>
              </w:rPr>
              <w:t>š</w:t>
            </w:r>
            <w:r w:rsidR="00827760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ie </w:t>
            </w:r>
            <w:r w:rsidR="0C02B526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normatīvi:</w:t>
            </w:r>
          </w:p>
          <w:p w14:paraId="31327A0C" w14:textId="0E17F10B" w:rsidR="006F05AD" w:rsidRPr="008729AD" w:rsidRDefault="00827760" w:rsidP="002036F9">
            <w:pPr>
              <w:pStyle w:val="ListParagraph"/>
              <w:numPr>
                <w:ilvl w:val="0"/>
                <w:numId w:val="11"/>
              </w:numPr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ikums </w:t>
            </w:r>
            <w:r w:rsidR="007D59D4"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Par nekustamā īpašuma nodokli</w:t>
            </w:r>
            <w:r w:rsidR="007D59D4"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7880D966" w14:textId="01C13776" w:rsidR="006F05AD" w:rsidRPr="008729AD" w:rsidRDefault="002D0DFC" w:rsidP="002036F9">
            <w:pPr>
              <w:pStyle w:val="ListParagraph"/>
              <w:numPr>
                <w:ilvl w:val="0"/>
                <w:numId w:val="11"/>
              </w:numPr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Grāmatvedības likums;</w:t>
            </w:r>
          </w:p>
          <w:p w14:paraId="0221235B" w14:textId="32EFABE3" w:rsidR="00334B94" w:rsidRPr="008729AD" w:rsidRDefault="007D59D4" w:rsidP="002036F9">
            <w:pPr>
              <w:pStyle w:val="ListParagraph"/>
              <w:numPr>
                <w:ilvl w:val="0"/>
                <w:numId w:val="11"/>
              </w:numPr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Pašvaldību likums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4C5612EE" w14:textId="2FA1F43D" w:rsidR="006F05AD" w:rsidRPr="008729AD" w:rsidRDefault="00677F1D" w:rsidP="002036F9">
            <w:pPr>
              <w:pStyle w:val="ListParagraph"/>
              <w:numPr>
                <w:ilvl w:val="0"/>
                <w:numId w:val="11"/>
              </w:numPr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ašvaldību 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saistošie noteikumi.</w:t>
            </w:r>
          </w:p>
          <w:p w14:paraId="1D210922" w14:textId="73239AA7" w:rsidR="00FA697A" w:rsidRPr="008729AD" w:rsidRDefault="002D0DFC" w:rsidP="002036F9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Koplietošanas pakalpojums ir balstīts uz tiesiskajā regulējumā noteikto funkciju izpildi</w:t>
            </w:r>
            <w:r w:rsidR="00677F1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un tā izmantošan</w:t>
            </w:r>
            <w:r w:rsidR="116A4464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 notiks</w:t>
            </w:r>
            <w:r w:rsidR="00677F1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116A4464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paralēli darbinot gan jaunizstrādāto funkcionalitāti, gan </w:t>
            </w:r>
            <w:r w:rsidR="00677F1D" w:rsidRPr="00E21E94">
              <w:rPr>
                <w:rFonts w:ascii="Times New Roman" w:hAnsi="Times New Roman" w:cs="Times New Roman"/>
              </w:rPr>
              <w:t>–</w:t>
            </w:r>
            <w:r w:rsidR="00677F1D">
              <w:rPr>
                <w:rFonts w:ascii="Times New Roman" w:hAnsi="Times New Roman" w:cs="Times New Roman"/>
              </w:rPr>
              <w:t xml:space="preserve"> </w:t>
            </w:r>
            <w:r w:rsidR="116A4464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daļēji </w:t>
            </w:r>
            <w:r w:rsidR="00677F1D" w:rsidRPr="00E21E94">
              <w:rPr>
                <w:rFonts w:ascii="Times New Roman" w:hAnsi="Times New Roman" w:cs="Times New Roman"/>
              </w:rPr>
              <w:t>–</w:t>
            </w:r>
            <w:r w:rsidR="00677F1D">
              <w:rPr>
                <w:rFonts w:ascii="Times New Roman" w:hAnsi="Times New Roman" w:cs="Times New Roman"/>
              </w:rPr>
              <w:t xml:space="preserve"> </w:t>
            </w:r>
            <w:r w:rsidR="116A4464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esošo </w:t>
            </w:r>
            <w:r w:rsidR="00AF185A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Nekustamā </w:t>
            </w:r>
            <w:r w:rsidR="00AF185A" w:rsidRPr="00304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īpašuma</w:t>
            </w:r>
            <w:r w:rsidR="00AF185A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F185A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nodokļa</w:t>
            </w:r>
            <w:r w:rsidR="0D75695A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administrēšanas sistēmas</w:t>
            </w:r>
            <w:r w:rsidR="00FAB3EB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77F1D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nekustamā īpašuma </w:t>
            </w:r>
            <w:r w:rsidR="00677F1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nodokļa</w:t>
            </w:r>
            <w:r w:rsidR="00677F1D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116A4464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aprēķināšanas funkcionalitāti, pakāpeniski nodrošinot pāreju uz jauno risinājumu. </w:t>
            </w:r>
          </w:p>
          <w:p w14:paraId="17683193" w14:textId="2F38B1BB" w:rsidR="00FA697A" w:rsidRPr="008729AD" w:rsidRDefault="002D0DFC" w:rsidP="002036F9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Pakalpojuma sniegšana tiks balstīta uz </w:t>
            </w:r>
            <w:r w:rsidR="00677F1D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divpusēj</w:t>
            </w:r>
            <w:r w:rsidR="00677F1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</w:t>
            </w:r>
            <w:r w:rsidR="00677F1D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vienošanos starp centralizētā koplietošanas infrastruktūras pakalpojuma </w:t>
            </w:r>
            <w:r w:rsidR="00677F1D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sniedzēj</w:t>
            </w:r>
            <w:r w:rsidR="00677F1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</w:t>
            </w:r>
            <w:r w:rsidR="00677F1D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un katru pašvaldību, slēdzot sadarbības līgumus, sākot ar pakalpojuma saņemšanas uzsākšanas brīdi.</w:t>
            </w:r>
          </w:p>
          <w:p w14:paraId="13428E2D" w14:textId="175EAA3D" w:rsidR="00FA697A" w:rsidRPr="008729AD" w:rsidRDefault="002D0DFC" w:rsidP="002036F9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Ņemot vērā 4.4.9.7. </w:t>
            </w:r>
            <w:r w:rsid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</w:t>
            </w:r>
            <w:r w:rsidR="008729AD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īcības </w:t>
            </w:r>
            <w:proofErr w:type="spellStart"/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apakšvirzienā</w:t>
            </w:r>
            <w:proofErr w:type="spellEnd"/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D59D4"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Pakalpojumu pārvaldība</w:t>
            </w:r>
            <w:r w:rsidR="007D59D4"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iekļauto 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uzdevumu </w:t>
            </w:r>
            <w:r w:rsidR="007D59D4"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Izveidot valsts pārvaldes pakalpojumu pārvaldības politiku un normatīvo regulējumu</w:t>
            </w:r>
            <w:r w:rsidR="007D59D4"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  <w:r w:rsid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sadarbībā ar VARAM tiks izskatīta iespēja izstrādāt tiesisko regulējumu pašvaldības unificēto pakalpojumu </w:t>
            </w:r>
            <w:proofErr w:type="spellStart"/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digitalizācijas</w:t>
            </w:r>
            <w:proofErr w:type="spellEnd"/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centralizācijai</w:t>
            </w:r>
          </w:p>
        </w:tc>
      </w:tr>
    </w:tbl>
    <w:p w14:paraId="094BAF45" w14:textId="77777777" w:rsidR="00FB2834" w:rsidRPr="008729AD" w:rsidRDefault="00FB2834" w:rsidP="002036F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01EFC1A" w14:textId="0D2CC344" w:rsidR="00A14246" w:rsidRPr="002036F9" w:rsidRDefault="00FB2834" w:rsidP="002036F9">
      <w:pPr>
        <w:spacing w:after="60" w:line="240" w:lineRule="auto"/>
        <w:rPr>
          <w:rFonts w:ascii="Times New Roman" w:hAnsi="Times New Roman" w:cs="Times New Roman"/>
          <w:b/>
          <w:bCs/>
        </w:rPr>
      </w:pPr>
      <w:r w:rsidRPr="002036F9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2D0DFC" w:rsidRPr="002036F9">
        <w:rPr>
          <w:rFonts w:ascii="Times New Roman" w:hAnsi="Times New Roman" w:cs="Times New Roman"/>
          <w:b/>
          <w:bCs/>
          <w:sz w:val="24"/>
          <w:szCs w:val="24"/>
        </w:rPr>
        <w:t xml:space="preserve">Pakalpojuma finansēšanas </w:t>
      </w:r>
      <w:r w:rsidR="00E62262" w:rsidRPr="002036F9">
        <w:rPr>
          <w:rFonts w:ascii="Times New Roman" w:hAnsi="Times New Roman" w:cs="Times New Roman"/>
          <w:b/>
          <w:bCs/>
          <w:sz w:val="24"/>
          <w:szCs w:val="24"/>
        </w:rPr>
        <w:t>pieeja</w:t>
      </w:r>
      <w:r w:rsidR="002D0DFC" w:rsidRPr="002036F9">
        <w:rPr>
          <w:rStyle w:val="FootnoteReference"/>
          <w:rFonts w:ascii="Times New Roman" w:hAnsi="Times New Roman" w:cs="Times New Roman"/>
          <w:b/>
          <w:bCs/>
          <w:sz w:val="24"/>
          <w:szCs w:val="24"/>
        </w:rPr>
        <w:footnoteReference w:id="2"/>
      </w:r>
    </w:p>
    <w:tbl>
      <w:tblPr>
        <w:tblStyle w:val="TableGrid"/>
        <w:tblW w:w="9356" w:type="dxa"/>
        <w:tblInd w:w="-147" w:type="dxa"/>
        <w:tblLook w:val="04A0" w:firstRow="1" w:lastRow="0" w:firstColumn="1" w:lastColumn="0" w:noHBand="0" w:noVBand="1"/>
      </w:tblPr>
      <w:tblGrid>
        <w:gridCol w:w="9356"/>
      </w:tblGrid>
      <w:tr w:rsidR="00CA70D7" w:rsidRPr="008729AD" w14:paraId="397F5A56" w14:textId="77777777" w:rsidTr="002036F9">
        <w:tc>
          <w:tcPr>
            <w:tcW w:w="9356" w:type="dxa"/>
          </w:tcPr>
          <w:p w14:paraId="4FBA4F41" w14:textId="0E741F4B" w:rsidR="006F05AD" w:rsidRPr="008729AD" w:rsidRDefault="00AF185A" w:rsidP="002036F9">
            <w:pPr>
              <w:pStyle w:val="ListParagraph"/>
              <w:tabs>
                <w:tab w:val="left" w:pos="4432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Nekustamā </w:t>
            </w:r>
            <w:r w:rsidRPr="00304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īpašuma</w:t>
            </w:r>
            <w:r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nodokļa</w:t>
            </w:r>
            <w:r w:rsidR="4469E168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administrēšanas sistēmas</w:t>
            </w:r>
            <w:r w:rsidR="0BE47453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izstrāde tiks finansēta no </w:t>
            </w:r>
            <w:r w:rsidR="2C834572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pakalpojuma saņēmēja vai izmantotāja budžeta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Turpmākā risinājuma uzturēšanas un administrēšanas izmaksas segs sistēmas lietot</w:t>
            </w:r>
            <w:r w:rsidR="0602E0A1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ā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ji</w:t>
            </w:r>
            <w:r w:rsidR="18081C53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E380A" w:rsidRPr="00E21E94">
              <w:rPr>
                <w:rFonts w:ascii="Times New Roman" w:hAnsi="Times New Roman" w:cs="Times New Roman"/>
              </w:rPr>
              <w:t>–</w:t>
            </w:r>
            <w:r w:rsidR="000E380A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18081C53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tiks </w:t>
            </w:r>
            <w:r w:rsidR="000E380A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pie</w:t>
            </w:r>
            <w:r w:rsidR="000E380A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mēr</w:t>
            </w:r>
            <w:r w:rsidR="000E380A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ots </w:t>
            </w:r>
            <w:r w:rsidR="18081C53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aprēķins kopējo izmaksu segšanai</w:t>
            </w:r>
            <w:r w:rsidR="000E380A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18081C53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tās dalot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602E0A1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proporcionāli</w:t>
            </w:r>
            <w:r w:rsidR="002D0DFC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lietotāju skaitam</w:t>
            </w:r>
            <w:r w:rsidR="579A05DF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jo lielāks risinājuma izmantotāju </w:t>
            </w:r>
            <w:r w:rsidR="007D59D4" w:rsidRPr="002036F9">
              <w:rPr>
                <w:rFonts w:ascii="Times New Roman" w:hAnsi="Times New Roman" w:cs="Times New Roman"/>
              </w:rPr>
              <w:t>–</w:t>
            </w:r>
            <w:r w:rsidR="579A05DF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pašvaldību </w:t>
            </w:r>
            <w:r w:rsidR="000E380A" w:rsidRPr="00E21E94">
              <w:rPr>
                <w:rFonts w:ascii="Times New Roman" w:hAnsi="Times New Roman" w:cs="Times New Roman"/>
              </w:rPr>
              <w:t>–</w:t>
            </w:r>
            <w:r w:rsidR="000E380A">
              <w:rPr>
                <w:rFonts w:ascii="Times New Roman" w:hAnsi="Times New Roman" w:cs="Times New Roman"/>
              </w:rPr>
              <w:t xml:space="preserve"> </w:t>
            </w:r>
            <w:r w:rsidR="579A05DF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skaits, jo mazāka risinājuma uzturēšanas maksa</w:t>
            </w:r>
            <w:r w:rsidR="0602E0A1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Risinājuma uzturēšanas izmaksas administrēs </w:t>
            </w:r>
            <w:r w:rsidR="7273AFBF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Rīgas </w:t>
            </w:r>
            <w:proofErr w:type="spellStart"/>
            <w:r w:rsidR="7273AFBF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valstspilsētas</w:t>
            </w:r>
            <w:proofErr w:type="spellEnd"/>
            <w:r w:rsidR="7273AFBF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pašvaldības aģentūra </w:t>
            </w:r>
            <w:r w:rsidR="007D59D4" w:rsidRPr="008729AD">
              <w:rPr>
                <w:rStyle w:val="normaltextrun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  <w:r w:rsidR="0602E0A1" w:rsidRPr="008729AD">
              <w:rPr>
                <w:rStyle w:val="normaltextrun"/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Rīgas digitālā aģentūra"</w:t>
            </w:r>
          </w:p>
        </w:tc>
      </w:tr>
    </w:tbl>
    <w:p w14:paraId="5EC267FB" w14:textId="77777777" w:rsidR="00FB2834" w:rsidRPr="008729AD" w:rsidRDefault="00FB2834" w:rsidP="002036F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5B97A65" w14:textId="0D4DD470" w:rsidR="00A14246" w:rsidRPr="008729AD" w:rsidRDefault="002D0DFC" w:rsidP="002036F9">
      <w:pPr>
        <w:spacing w:after="60" w:line="240" w:lineRule="auto"/>
        <w:ind w:left="227" w:hanging="227"/>
        <w:jc w:val="both"/>
        <w:rPr>
          <w:rFonts w:ascii="Times New Roman" w:hAnsi="Times New Roman" w:cs="Times New Roman"/>
          <w:b/>
          <w:bCs/>
        </w:rPr>
      </w:pPr>
      <w:r w:rsidRPr="002036F9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7E7ABC" w:rsidRPr="002036F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0E380A">
        <w:rPr>
          <w:rFonts w:ascii="Times New Roman Bold" w:hAnsi="Times New Roman Bold" w:cs="Times New Roman"/>
          <w:b/>
          <w:bCs/>
          <w:spacing w:val="-2"/>
          <w:sz w:val="24"/>
          <w:szCs w:val="24"/>
        </w:rPr>
        <w:t>P</w:t>
      </w:r>
      <w:r w:rsidR="000E380A" w:rsidRPr="00761EC4">
        <w:rPr>
          <w:rFonts w:ascii="Times New Roman Bold" w:hAnsi="Times New Roman Bold" w:cs="Times New Roman"/>
          <w:b/>
          <w:bCs/>
          <w:spacing w:val="-2"/>
          <w:sz w:val="24"/>
          <w:szCs w:val="24"/>
        </w:rPr>
        <w:t xml:space="preserve">akalpojuma sniegšanas uzsākšanai vai izvēršanai </w:t>
      </w:r>
      <w:r w:rsidR="000E380A">
        <w:rPr>
          <w:rFonts w:ascii="Times New Roman Bold" w:hAnsi="Times New Roman Bold" w:cs="Times New Roman"/>
          <w:b/>
          <w:bCs/>
          <w:spacing w:val="-2"/>
          <w:sz w:val="24"/>
          <w:szCs w:val="24"/>
        </w:rPr>
        <w:t>n</w:t>
      </w:r>
      <w:r w:rsidR="000E380A" w:rsidRPr="002036F9">
        <w:rPr>
          <w:rFonts w:ascii="Times New Roman Bold" w:hAnsi="Times New Roman Bold" w:cs="Times New Roman"/>
          <w:b/>
          <w:bCs/>
          <w:spacing w:val="-2"/>
          <w:sz w:val="24"/>
          <w:szCs w:val="24"/>
        </w:rPr>
        <w:t xml:space="preserve">epieciešamā </w:t>
      </w:r>
      <w:r w:rsidRPr="002036F9">
        <w:rPr>
          <w:rFonts w:ascii="Times New Roman Bold" w:hAnsi="Times New Roman Bold" w:cs="Times New Roman"/>
          <w:b/>
          <w:bCs/>
          <w:spacing w:val="-2"/>
          <w:sz w:val="24"/>
          <w:szCs w:val="24"/>
        </w:rPr>
        <w:t xml:space="preserve">papildu valsts budžeta finansējuma </w:t>
      </w:r>
      <w:r w:rsidR="00DC476E" w:rsidRPr="002036F9">
        <w:rPr>
          <w:rFonts w:ascii="Times New Roman Bold" w:hAnsi="Times New Roman Bold" w:cs="Times New Roman"/>
          <w:b/>
          <w:bCs/>
          <w:spacing w:val="-2"/>
          <w:sz w:val="24"/>
          <w:szCs w:val="24"/>
        </w:rPr>
        <w:t>ap</w:t>
      </w:r>
      <w:r w:rsidR="000E380A">
        <w:rPr>
          <w:rFonts w:ascii="Times New Roman Bold" w:hAnsi="Times New Roman Bold" w:cs="Times New Roman"/>
          <w:b/>
          <w:bCs/>
          <w:spacing w:val="-2"/>
          <w:sz w:val="24"/>
          <w:szCs w:val="24"/>
        </w:rPr>
        <w:t>mēr</w:t>
      </w:r>
      <w:r w:rsidR="00DC476E" w:rsidRPr="002036F9">
        <w:rPr>
          <w:rFonts w:ascii="Times New Roman Bold" w:hAnsi="Times New Roman Bold" w:cs="Times New Roman"/>
          <w:b/>
          <w:bCs/>
          <w:spacing w:val="-2"/>
          <w:sz w:val="24"/>
          <w:szCs w:val="24"/>
        </w:rPr>
        <w:t>s</w:t>
      </w:r>
      <w:r w:rsidR="00DC476E" w:rsidRPr="002036F9">
        <w:rPr>
          <w:rFonts w:ascii="Times New Roman" w:hAnsi="Times New Roman" w:cs="Times New Roman"/>
          <w:b/>
          <w:bCs/>
          <w:sz w:val="24"/>
          <w:szCs w:val="24"/>
        </w:rPr>
        <w:t xml:space="preserve"> un </w:t>
      </w:r>
      <w:r w:rsidR="000E380A">
        <w:rPr>
          <w:rFonts w:ascii="Times New Roman" w:hAnsi="Times New Roman" w:cs="Times New Roman"/>
          <w:b/>
          <w:bCs/>
          <w:sz w:val="24"/>
          <w:szCs w:val="24"/>
        </w:rPr>
        <w:t xml:space="preserve">tā </w:t>
      </w:r>
      <w:r w:rsidR="00DC476E" w:rsidRPr="002036F9">
        <w:rPr>
          <w:rFonts w:ascii="Times New Roman" w:hAnsi="Times New Roman" w:cs="Times New Roman"/>
          <w:b/>
          <w:bCs/>
          <w:sz w:val="24"/>
          <w:szCs w:val="24"/>
        </w:rPr>
        <w:t>pamatojums ar ieguvumiem un izmaksām</w:t>
      </w:r>
      <w:r w:rsidRPr="002036F9">
        <w:rPr>
          <w:rStyle w:val="FootnoteReference"/>
          <w:rFonts w:ascii="Times New Roman" w:hAnsi="Times New Roman" w:cs="Times New Roman"/>
          <w:b/>
          <w:bCs/>
          <w:sz w:val="24"/>
          <w:szCs w:val="24"/>
        </w:rPr>
        <w:footnoteReference w:id="3"/>
      </w:r>
    </w:p>
    <w:tbl>
      <w:tblPr>
        <w:tblStyle w:val="TableGrid"/>
        <w:tblW w:w="9356" w:type="dxa"/>
        <w:tblInd w:w="-147" w:type="dxa"/>
        <w:tblLook w:val="04A0" w:firstRow="1" w:lastRow="0" w:firstColumn="1" w:lastColumn="0" w:noHBand="0" w:noVBand="1"/>
      </w:tblPr>
      <w:tblGrid>
        <w:gridCol w:w="9356"/>
      </w:tblGrid>
      <w:tr w:rsidR="00CA70D7" w:rsidRPr="008729AD" w14:paraId="70A2BAD9" w14:textId="77777777" w:rsidTr="002036F9">
        <w:tc>
          <w:tcPr>
            <w:tcW w:w="9356" w:type="dxa"/>
          </w:tcPr>
          <w:p w14:paraId="179956C6" w14:textId="6BEFB8FA" w:rsidR="00EC1C9E" w:rsidRPr="002036F9" w:rsidRDefault="002144A6" w:rsidP="008729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2D0DFC" w:rsidRPr="002036F9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a</w:t>
            </w:r>
          </w:p>
        </w:tc>
      </w:tr>
    </w:tbl>
    <w:p w14:paraId="06070D79" w14:textId="77777777" w:rsidR="00FB2834" w:rsidRPr="002036F9" w:rsidRDefault="00FB2834" w:rsidP="002036F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</w:p>
    <w:p w14:paraId="2DE71DA1" w14:textId="1937A023" w:rsidR="3AFFB1E1" w:rsidRPr="002036F9" w:rsidRDefault="002D0DFC" w:rsidP="002036F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  <w:r w:rsidRPr="002036F9">
        <w:rPr>
          <w:rFonts w:ascii="Times New Roman" w:eastAsia="Times New Roman" w:hAnsi="Times New Roman" w:cs="Times New Roman"/>
          <w:sz w:val="16"/>
          <w:szCs w:val="16"/>
          <w:lang w:eastAsia="lv-LV"/>
        </w:rPr>
        <w:t>Lietotie saīsinājumi:</w:t>
      </w:r>
      <w:r w:rsidR="00932353" w:rsidRPr="002036F9">
        <w:rPr>
          <w:rFonts w:ascii="Times New Roman" w:eastAsia="Times New Roman" w:hAnsi="Times New Roman" w:cs="Times New Roman"/>
          <w:sz w:val="16"/>
          <w:szCs w:val="16"/>
          <w:lang w:eastAsia="lv-LV"/>
        </w:rPr>
        <w:t xml:space="preserve"> </w:t>
      </w:r>
    </w:p>
    <w:p w14:paraId="16687AA3" w14:textId="1EB4FA7F" w:rsidR="00FD7BA3" w:rsidRPr="002036F9" w:rsidRDefault="002D0DFC" w:rsidP="002036F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  <w:r w:rsidRPr="002036F9">
        <w:rPr>
          <w:rFonts w:ascii="Times New Roman" w:eastAsia="Times New Roman" w:hAnsi="Times New Roman" w:cs="Times New Roman"/>
          <w:sz w:val="16"/>
          <w:szCs w:val="16"/>
          <w:lang w:eastAsia="lv-LV"/>
        </w:rPr>
        <w:t xml:space="preserve">SLA </w:t>
      </w:r>
      <w:r w:rsidR="007D59D4" w:rsidRPr="002036F9">
        <w:rPr>
          <w:rFonts w:ascii="Times New Roman" w:hAnsi="Times New Roman" w:cs="Times New Roman"/>
          <w:sz w:val="16"/>
          <w:szCs w:val="16"/>
        </w:rPr>
        <w:t>–</w:t>
      </w:r>
      <w:r w:rsidRPr="002036F9">
        <w:rPr>
          <w:rFonts w:ascii="Times New Roman" w:eastAsia="Times New Roman" w:hAnsi="Times New Roman" w:cs="Times New Roman"/>
          <w:sz w:val="16"/>
          <w:szCs w:val="16"/>
          <w:lang w:eastAsia="lv-LV"/>
        </w:rPr>
        <w:t xml:space="preserve"> </w:t>
      </w:r>
      <w:r w:rsidR="005462E0" w:rsidRPr="0001754C">
        <w:rPr>
          <w:rFonts w:ascii="Times New Roman" w:eastAsia="Times New Roman" w:hAnsi="Times New Roman" w:cs="Times New Roman"/>
          <w:sz w:val="16"/>
          <w:szCs w:val="16"/>
          <w:lang w:eastAsia="lv-LV"/>
        </w:rPr>
        <w:t xml:space="preserve">pakalpojuma līmeņa vienošanās </w:t>
      </w:r>
      <w:r w:rsidRPr="002036F9">
        <w:rPr>
          <w:rFonts w:ascii="Times New Roman" w:eastAsia="Times New Roman" w:hAnsi="Times New Roman" w:cs="Times New Roman"/>
          <w:sz w:val="16"/>
          <w:szCs w:val="16"/>
          <w:lang w:eastAsia="lv-LV"/>
        </w:rPr>
        <w:t>(</w:t>
      </w:r>
      <w:proofErr w:type="spellStart"/>
      <w:r w:rsidRPr="002036F9">
        <w:rPr>
          <w:rFonts w:ascii="Times New Roman" w:eastAsia="Times New Roman" w:hAnsi="Times New Roman" w:cs="Times New Roman"/>
          <w:sz w:val="16"/>
          <w:szCs w:val="16"/>
          <w:lang w:eastAsia="lv-LV"/>
        </w:rPr>
        <w:t>angl</w:t>
      </w:r>
      <w:proofErr w:type="spellEnd"/>
      <w:r w:rsidRPr="002036F9">
        <w:rPr>
          <w:rFonts w:ascii="Times New Roman" w:eastAsia="Times New Roman" w:hAnsi="Times New Roman" w:cs="Times New Roman"/>
          <w:sz w:val="16"/>
          <w:szCs w:val="16"/>
          <w:lang w:eastAsia="lv-LV"/>
        </w:rPr>
        <w:t xml:space="preserve">. </w:t>
      </w:r>
      <w:r w:rsidR="007D59D4" w:rsidRPr="002036F9">
        <w:rPr>
          <w:rFonts w:ascii="Times New Roman" w:hAnsi="Times New Roman" w:cs="Times New Roman"/>
          <w:sz w:val="16"/>
          <w:szCs w:val="16"/>
        </w:rPr>
        <w:t>–</w:t>
      </w:r>
      <w:r w:rsidRPr="002036F9">
        <w:rPr>
          <w:rFonts w:ascii="Times New Roman" w:eastAsia="Times New Roman" w:hAnsi="Times New Roman" w:cs="Times New Roman"/>
          <w:sz w:val="16"/>
          <w:szCs w:val="16"/>
          <w:lang w:eastAsia="lv-LV"/>
        </w:rPr>
        <w:t xml:space="preserve"> </w:t>
      </w:r>
      <w:proofErr w:type="spellStart"/>
      <w:r w:rsidRPr="002036F9">
        <w:rPr>
          <w:rFonts w:ascii="Times New Roman" w:eastAsia="Times New Roman" w:hAnsi="Times New Roman" w:cs="Times New Roman"/>
          <w:i/>
          <w:iCs/>
          <w:sz w:val="16"/>
          <w:szCs w:val="16"/>
          <w:lang w:eastAsia="lv-LV"/>
        </w:rPr>
        <w:t>Service</w:t>
      </w:r>
      <w:proofErr w:type="spellEnd"/>
      <w:r w:rsidRPr="002036F9">
        <w:rPr>
          <w:rFonts w:ascii="Times New Roman" w:eastAsia="Times New Roman" w:hAnsi="Times New Roman" w:cs="Times New Roman"/>
          <w:i/>
          <w:iCs/>
          <w:sz w:val="16"/>
          <w:szCs w:val="16"/>
          <w:lang w:eastAsia="lv-LV"/>
        </w:rPr>
        <w:t xml:space="preserve"> </w:t>
      </w:r>
      <w:proofErr w:type="spellStart"/>
      <w:r w:rsidRPr="002036F9">
        <w:rPr>
          <w:rFonts w:ascii="Times New Roman" w:eastAsia="Times New Roman" w:hAnsi="Times New Roman" w:cs="Times New Roman"/>
          <w:i/>
          <w:iCs/>
          <w:sz w:val="16"/>
          <w:szCs w:val="16"/>
          <w:lang w:eastAsia="lv-LV"/>
        </w:rPr>
        <w:t>Level</w:t>
      </w:r>
      <w:proofErr w:type="spellEnd"/>
      <w:r w:rsidRPr="002036F9">
        <w:rPr>
          <w:rFonts w:ascii="Times New Roman" w:eastAsia="Times New Roman" w:hAnsi="Times New Roman" w:cs="Times New Roman"/>
          <w:i/>
          <w:iCs/>
          <w:sz w:val="16"/>
          <w:szCs w:val="16"/>
          <w:lang w:eastAsia="lv-LV"/>
        </w:rPr>
        <w:t xml:space="preserve"> </w:t>
      </w:r>
      <w:proofErr w:type="spellStart"/>
      <w:r w:rsidRPr="002036F9">
        <w:rPr>
          <w:rFonts w:ascii="Times New Roman" w:eastAsia="Times New Roman" w:hAnsi="Times New Roman" w:cs="Times New Roman"/>
          <w:i/>
          <w:iCs/>
          <w:sz w:val="16"/>
          <w:szCs w:val="16"/>
          <w:lang w:eastAsia="lv-LV"/>
        </w:rPr>
        <w:t>Agreement</w:t>
      </w:r>
      <w:proofErr w:type="spellEnd"/>
      <w:r w:rsidRPr="002036F9">
        <w:rPr>
          <w:rFonts w:ascii="Times New Roman" w:eastAsia="Times New Roman" w:hAnsi="Times New Roman" w:cs="Times New Roman"/>
          <w:sz w:val="16"/>
          <w:szCs w:val="16"/>
          <w:lang w:eastAsia="lv-LV"/>
        </w:rPr>
        <w:t xml:space="preserve">) </w:t>
      </w:r>
    </w:p>
    <w:p w14:paraId="41358E31" w14:textId="26842CAF" w:rsidR="00703595" w:rsidRDefault="002D0DFC" w:rsidP="008729A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  <w:r w:rsidRPr="002036F9">
        <w:rPr>
          <w:rFonts w:ascii="Times New Roman" w:eastAsia="Times New Roman" w:hAnsi="Times New Roman" w:cs="Times New Roman"/>
          <w:sz w:val="16"/>
          <w:szCs w:val="16"/>
          <w:lang w:eastAsia="lv-LV"/>
        </w:rPr>
        <w:t xml:space="preserve">IKT </w:t>
      </w:r>
      <w:r w:rsidR="00AB2A82" w:rsidRPr="002036F9">
        <w:rPr>
          <w:rFonts w:ascii="Times New Roman" w:eastAsia="Times New Roman" w:hAnsi="Times New Roman" w:cs="Times New Roman"/>
          <w:sz w:val="16"/>
          <w:szCs w:val="16"/>
          <w:lang w:eastAsia="lv-LV"/>
        </w:rPr>
        <w:t>–</w:t>
      </w:r>
      <w:r w:rsidRPr="002036F9">
        <w:rPr>
          <w:rFonts w:ascii="Times New Roman" w:eastAsia="Times New Roman" w:hAnsi="Times New Roman" w:cs="Times New Roman"/>
          <w:sz w:val="16"/>
          <w:szCs w:val="16"/>
          <w:lang w:eastAsia="lv-LV"/>
        </w:rPr>
        <w:t xml:space="preserve"> </w:t>
      </w:r>
      <w:r w:rsidR="00AB2A82" w:rsidRPr="002036F9">
        <w:rPr>
          <w:rFonts w:ascii="Times New Roman" w:eastAsia="Times New Roman" w:hAnsi="Times New Roman" w:cs="Times New Roman"/>
          <w:sz w:val="16"/>
          <w:szCs w:val="16"/>
          <w:lang w:eastAsia="lv-LV"/>
        </w:rPr>
        <w:t>informācijas un komunikācijas tehnoloģijas</w:t>
      </w:r>
    </w:p>
    <w:p w14:paraId="567E2004" w14:textId="77777777" w:rsidR="008729AD" w:rsidRDefault="008729AD" w:rsidP="008729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3F9F22A7" w14:textId="77777777" w:rsidR="008729AD" w:rsidRDefault="008729AD" w:rsidP="008729A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37B2FF3B" w14:textId="01A4DB87" w:rsidR="008729AD" w:rsidRPr="002036F9" w:rsidRDefault="008729AD" w:rsidP="002036F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v-LV"/>
        </w:rPr>
      </w:pPr>
      <w:r w:rsidRPr="00BC4003">
        <w:rPr>
          <w:rFonts w:ascii="Times New Roman" w:hAnsi="Times New Roman" w:cs="Times New Roman"/>
          <w:color w:val="414142"/>
          <w:shd w:val="clear" w:color="auto" w:fill="FFFFFF"/>
        </w:rPr>
        <w:t>ŠIS DOKUMENTS IR ELEKTRONISKI PARAKSTĪTS AR DROŠU ELEKTRONISKO PARAKSTU</w:t>
      </w:r>
      <w:r>
        <w:rPr>
          <w:rFonts w:ascii="Times New Roman" w:hAnsi="Times New Roman" w:cs="Times New Roman"/>
          <w:color w:val="414142"/>
          <w:shd w:val="clear" w:color="auto" w:fill="FFFFFF"/>
        </w:rPr>
        <w:t xml:space="preserve"> </w:t>
      </w:r>
      <w:r w:rsidRPr="00BC4003">
        <w:rPr>
          <w:rFonts w:ascii="Times New Roman" w:hAnsi="Times New Roman" w:cs="Times New Roman"/>
          <w:shd w:val="clear" w:color="auto" w:fill="FFFFFF"/>
        </w:rPr>
        <w:t>UN SATUR LAIKA ZĪMOGU</w:t>
      </w:r>
    </w:p>
    <w:sectPr w:rsidR="008729AD" w:rsidRPr="002036F9" w:rsidSect="002036F9">
      <w:headerReference w:type="default" r:id="rId11"/>
      <w:footerReference w:type="default" r:id="rId12"/>
      <w:footerReference w:type="first" r:id="rId13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A8935" w14:textId="77777777" w:rsidR="00EB652D" w:rsidRDefault="00EB652D">
      <w:pPr>
        <w:spacing w:after="0" w:line="240" w:lineRule="auto"/>
      </w:pPr>
      <w:r>
        <w:separator/>
      </w:r>
    </w:p>
  </w:endnote>
  <w:endnote w:type="continuationSeparator" w:id="0">
    <w:p w14:paraId="1EFE889E" w14:textId="77777777" w:rsidR="00EB652D" w:rsidRDefault="00EB6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FE06E" w14:textId="1B01C636" w:rsidR="00CA70D7" w:rsidRPr="002036F9" w:rsidRDefault="007F3320" w:rsidP="002036F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eastAsia="lv-LV"/>
      </w:rPr>
    </w:pPr>
    <w:sdt>
      <w:sdtPr>
        <w:rPr>
          <w:rFonts w:ascii="Times New Roman" w:eastAsia="Times New Roman" w:hAnsi="Times New Roman" w:cs="Times New Roman"/>
          <w:sz w:val="16"/>
          <w:szCs w:val="16"/>
          <w:lang w:eastAsia="lv-LV"/>
        </w:rPr>
        <w:id w:val="-1221581926"/>
        <w:docPartObj>
          <w:docPartGallery w:val="Page Numbers (Bottom of Page)"/>
          <w:docPartUnique/>
        </w:docPartObj>
      </w:sdtPr>
      <w:sdtEndPr/>
      <w:sdtContent>
        <w:r w:rsidR="00A9427D" w:rsidRPr="00E21E94">
          <w:rPr>
            <w:rFonts w:ascii="Times New Roman" w:eastAsia="Times New Roman" w:hAnsi="Times New Roman" w:cs="Times New Roman"/>
            <w:sz w:val="16"/>
            <w:szCs w:val="16"/>
            <w:lang w:eastAsia="lv-LV"/>
          </w:rPr>
          <w:t>R3370_2p</w:t>
        </w:r>
        <w:r w:rsidR="00A9427D">
          <w:rPr>
            <w:rFonts w:ascii="Times New Roman" w:eastAsia="Times New Roman" w:hAnsi="Times New Roman" w:cs="Times New Roman"/>
            <w:sz w:val="16"/>
            <w:szCs w:val="16"/>
            <w:lang w:eastAsia="lv-LV"/>
          </w:rPr>
          <w:t>6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9C049" w14:textId="2E1DC89B" w:rsidR="00CA70D7" w:rsidRPr="002036F9" w:rsidRDefault="007F3320" w:rsidP="002036F9">
    <w:pPr>
      <w:spacing w:after="0" w:line="240" w:lineRule="auto"/>
      <w:rPr>
        <w:rFonts w:ascii="Times New Roman" w:hAnsi="Times New Roman" w:cs="Times New Roman"/>
      </w:rPr>
    </w:pPr>
    <w:sdt>
      <w:sdtPr>
        <w:rPr>
          <w:rFonts w:ascii="Times New Roman" w:eastAsia="Times New Roman" w:hAnsi="Times New Roman" w:cs="Times New Roman"/>
          <w:sz w:val="16"/>
          <w:szCs w:val="16"/>
          <w:lang w:eastAsia="lv-LV"/>
        </w:rPr>
        <w:id w:val="562764654"/>
        <w:docPartObj>
          <w:docPartGallery w:val="Page Numbers (Bottom of Page)"/>
          <w:docPartUnique/>
        </w:docPartObj>
      </w:sdtPr>
      <w:sdtEndPr/>
      <w:sdtContent>
        <w:r w:rsidR="00A9427D" w:rsidRPr="00A9427D">
          <w:rPr>
            <w:rFonts w:ascii="Times New Roman" w:eastAsia="Times New Roman" w:hAnsi="Times New Roman" w:cs="Times New Roman"/>
            <w:sz w:val="16"/>
            <w:szCs w:val="16"/>
            <w:lang w:eastAsia="lv-LV"/>
          </w:rPr>
          <w:t>R3370_2p6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E06B9" w14:textId="77777777" w:rsidR="00EB652D" w:rsidRDefault="00EB652D" w:rsidP="00AF47FD">
      <w:pPr>
        <w:spacing w:after="0" w:line="240" w:lineRule="auto"/>
      </w:pPr>
      <w:r>
        <w:separator/>
      </w:r>
    </w:p>
  </w:footnote>
  <w:footnote w:type="continuationSeparator" w:id="0">
    <w:p w14:paraId="1A205147" w14:textId="77777777" w:rsidR="00EB652D" w:rsidRDefault="00EB652D" w:rsidP="00AF47FD">
      <w:pPr>
        <w:spacing w:after="0" w:line="240" w:lineRule="auto"/>
      </w:pPr>
      <w:r>
        <w:continuationSeparator/>
      </w:r>
    </w:p>
  </w:footnote>
  <w:footnote w:type="continuationNotice" w:id="1">
    <w:p w14:paraId="3A547DF6" w14:textId="77777777" w:rsidR="00EB652D" w:rsidRDefault="00EB652D">
      <w:pPr>
        <w:spacing w:after="0" w:line="240" w:lineRule="auto"/>
      </w:pPr>
    </w:p>
  </w:footnote>
  <w:footnote w:id="2">
    <w:p w14:paraId="4765E10E" w14:textId="489482FB" w:rsidR="00E62262" w:rsidRPr="002036F9" w:rsidRDefault="002D0DFC" w:rsidP="002036F9">
      <w:pPr>
        <w:pStyle w:val="FootnoteText"/>
        <w:ind w:left="113" w:hanging="113"/>
        <w:jc w:val="both"/>
        <w:rPr>
          <w:rFonts w:ascii="Times New Roman" w:hAnsi="Times New Roman" w:cs="Times New Roman"/>
        </w:rPr>
      </w:pPr>
      <w:r w:rsidRPr="002036F9">
        <w:rPr>
          <w:rStyle w:val="FootnoteReference"/>
          <w:rFonts w:ascii="Times New Roman" w:hAnsi="Times New Roman" w:cs="Times New Roman"/>
        </w:rPr>
        <w:footnoteRef/>
      </w:r>
      <w:r w:rsidRPr="002036F9">
        <w:rPr>
          <w:rStyle w:val="FootnoteReference"/>
          <w:rFonts w:ascii="Times New Roman" w:hAnsi="Times New Roman" w:cs="Times New Roman"/>
        </w:rPr>
        <w:t xml:space="preserve"> </w:t>
      </w:r>
      <w:r w:rsidR="00FB2834" w:rsidRPr="000E380A">
        <w:rPr>
          <w:rFonts w:ascii="Times New Roman" w:hAnsi="Times New Roman" w:cs="Times New Roman"/>
          <w:sz w:val="18"/>
          <w:szCs w:val="18"/>
        </w:rPr>
        <w:t xml:space="preserve">Saskaņā </w:t>
      </w:r>
      <w:r w:rsidRPr="000E380A">
        <w:rPr>
          <w:rFonts w:ascii="Times New Roman" w:hAnsi="Times New Roman" w:cs="Times New Roman"/>
          <w:sz w:val="18"/>
          <w:szCs w:val="18"/>
        </w:rPr>
        <w:t>ar informatīv</w:t>
      </w:r>
      <w:r w:rsidR="00FE5143">
        <w:rPr>
          <w:rFonts w:ascii="Times New Roman" w:hAnsi="Times New Roman" w:cs="Times New Roman"/>
          <w:sz w:val="18"/>
          <w:szCs w:val="18"/>
        </w:rPr>
        <w:t>aj</w:t>
      </w:r>
      <w:r w:rsidRPr="000E380A">
        <w:rPr>
          <w:rFonts w:ascii="Times New Roman" w:hAnsi="Times New Roman" w:cs="Times New Roman"/>
          <w:sz w:val="18"/>
          <w:szCs w:val="18"/>
        </w:rPr>
        <w:t xml:space="preserve">ā </w:t>
      </w:r>
      <w:r w:rsidR="00FE5143" w:rsidRPr="000E380A">
        <w:rPr>
          <w:rFonts w:ascii="Times New Roman" w:hAnsi="Times New Roman" w:cs="Times New Roman"/>
          <w:sz w:val="18"/>
          <w:szCs w:val="18"/>
        </w:rPr>
        <w:t>ziņojum</w:t>
      </w:r>
      <w:r w:rsidR="00FE5143">
        <w:rPr>
          <w:rFonts w:ascii="Times New Roman" w:hAnsi="Times New Roman" w:cs="Times New Roman"/>
          <w:sz w:val="18"/>
          <w:szCs w:val="18"/>
        </w:rPr>
        <w:t>ā</w:t>
      </w:r>
      <w:r w:rsidR="00FE5143" w:rsidRPr="000E380A">
        <w:rPr>
          <w:rFonts w:ascii="Times New Roman" w:hAnsi="Times New Roman" w:cs="Times New Roman"/>
          <w:sz w:val="18"/>
          <w:szCs w:val="18"/>
        </w:rPr>
        <w:t xml:space="preserve"> </w:t>
      </w:r>
      <w:r w:rsidRPr="000E380A">
        <w:rPr>
          <w:rFonts w:ascii="Times New Roman" w:hAnsi="Times New Roman" w:cs="Times New Roman"/>
          <w:sz w:val="18"/>
          <w:szCs w:val="18"/>
        </w:rPr>
        <w:t xml:space="preserve">"Par valsts pārvaldes informācijas un komunikācijas tehnoloģiju koplietošanas pakalpojumu attīstības plānošanu un finansēšanu" (22-TA-159) definētajām centralizēto funkciju un IKT koplietošanas pakalpojumu finansēšanas </w:t>
      </w:r>
      <w:r w:rsidR="00F67C54" w:rsidRPr="000E380A">
        <w:rPr>
          <w:rFonts w:ascii="Times New Roman" w:hAnsi="Times New Roman" w:cs="Times New Roman"/>
          <w:sz w:val="18"/>
          <w:szCs w:val="18"/>
        </w:rPr>
        <w:t>pieejām.</w:t>
      </w:r>
      <w:r w:rsidRPr="000E380A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3">
    <w:p w14:paraId="2A77C3EF" w14:textId="29136398" w:rsidR="000570B3" w:rsidRDefault="002D0DFC" w:rsidP="002036F9">
      <w:pPr>
        <w:pStyle w:val="FootnoteText"/>
        <w:ind w:left="113" w:hanging="113"/>
        <w:jc w:val="both"/>
      </w:pPr>
      <w:r w:rsidRPr="000E380A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0E380A">
        <w:rPr>
          <w:rFonts w:ascii="Times New Roman" w:hAnsi="Times New Roman" w:cs="Times New Roman"/>
          <w:sz w:val="18"/>
          <w:szCs w:val="18"/>
        </w:rPr>
        <w:t xml:space="preserve"> </w:t>
      </w:r>
      <w:r w:rsidR="00FB2834" w:rsidRPr="000E380A">
        <w:rPr>
          <w:rFonts w:ascii="Times New Roman" w:hAnsi="Times New Roman" w:cs="Times New Roman"/>
          <w:sz w:val="18"/>
          <w:szCs w:val="18"/>
        </w:rPr>
        <w:t>Aizpilda</w:t>
      </w:r>
      <w:r w:rsidRPr="000E380A">
        <w:rPr>
          <w:rFonts w:ascii="Times New Roman" w:hAnsi="Times New Roman" w:cs="Times New Roman"/>
          <w:sz w:val="18"/>
          <w:szCs w:val="18"/>
        </w:rPr>
        <w:t xml:space="preserve">, </w:t>
      </w:r>
      <w:r w:rsidR="00632787" w:rsidRPr="000E380A">
        <w:rPr>
          <w:rFonts w:ascii="Times New Roman" w:hAnsi="Times New Roman" w:cs="Times New Roman"/>
          <w:sz w:val="18"/>
          <w:szCs w:val="18"/>
        </w:rPr>
        <w:t>ja 7.</w:t>
      </w:r>
      <w:r w:rsidR="00FB2834" w:rsidRPr="000E380A">
        <w:rPr>
          <w:rFonts w:ascii="Times New Roman" w:hAnsi="Times New Roman" w:cs="Times New Roman"/>
          <w:sz w:val="18"/>
          <w:szCs w:val="18"/>
        </w:rPr>
        <w:t xml:space="preserve"> </w:t>
      </w:r>
      <w:r w:rsidR="00632787" w:rsidRPr="000E380A">
        <w:rPr>
          <w:rFonts w:ascii="Times New Roman" w:hAnsi="Times New Roman" w:cs="Times New Roman"/>
          <w:sz w:val="18"/>
          <w:szCs w:val="18"/>
        </w:rPr>
        <w:t>punktā norādītā izvēlētā finansēšanas pieeja paredz, ka pakalpojuma uzturēšanu pakalpojuma sniedzējs nevar</w:t>
      </w:r>
      <w:r w:rsidR="00632787" w:rsidRPr="00632787">
        <w:rPr>
          <w:rFonts w:ascii="Times New Roman" w:hAnsi="Times New Roman" w:cs="Times New Roman"/>
          <w:sz w:val="18"/>
          <w:szCs w:val="18"/>
        </w:rPr>
        <w:t xml:space="preserve"> nodrošināt esošo budžeta līdzekļu ietvaros un ir nepieciešamas finansējuma pārdales no pakalpojuma izmantotājiem (citām valsts budžeta iestādēm) vai ir nepieciešams papildu valsts budžeta finansējums, k</w:t>
      </w:r>
      <w:r w:rsidR="00632787">
        <w:rPr>
          <w:rFonts w:ascii="Times New Roman" w:hAnsi="Times New Roman" w:cs="Times New Roman"/>
          <w:sz w:val="18"/>
          <w:szCs w:val="18"/>
        </w:rPr>
        <w:t>as tiks</w:t>
      </w:r>
      <w:r w:rsidR="00632787" w:rsidRPr="00632787">
        <w:rPr>
          <w:rFonts w:ascii="Times New Roman" w:hAnsi="Times New Roman" w:cs="Times New Roman"/>
          <w:sz w:val="18"/>
          <w:szCs w:val="18"/>
        </w:rPr>
        <w:t xml:space="preserve"> piepras</w:t>
      </w:r>
      <w:r w:rsidR="00632787">
        <w:rPr>
          <w:rFonts w:ascii="Times New Roman" w:hAnsi="Times New Roman" w:cs="Times New Roman"/>
          <w:sz w:val="18"/>
          <w:szCs w:val="18"/>
        </w:rPr>
        <w:t>īts</w:t>
      </w:r>
      <w:r w:rsidR="00632787" w:rsidRPr="00632787">
        <w:rPr>
          <w:rFonts w:ascii="Times New Roman" w:hAnsi="Times New Roman" w:cs="Times New Roman"/>
          <w:sz w:val="18"/>
          <w:szCs w:val="18"/>
        </w:rPr>
        <w:t xml:space="preserve"> normatīvajos aktos noteiktajā kārtībā.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97113305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A1F99C0" w14:textId="1694FF2A" w:rsidR="00A9427D" w:rsidRPr="002036F9" w:rsidRDefault="00A9427D" w:rsidP="002036F9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036F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036F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036F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036F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036F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B59CF"/>
    <w:multiLevelType w:val="hybridMultilevel"/>
    <w:tmpl w:val="890649CE"/>
    <w:lvl w:ilvl="0" w:tplc="8A3EEB6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68A4BF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66D5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FC88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CDC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028E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F0F3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7ADE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A2AA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953447"/>
    <w:multiLevelType w:val="hybridMultilevel"/>
    <w:tmpl w:val="AFCEFC64"/>
    <w:lvl w:ilvl="0" w:tplc="F9B2E4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AC22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5A83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0A83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AC0C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04D5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4697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FCAE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D8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86E9B3"/>
    <w:multiLevelType w:val="hybridMultilevel"/>
    <w:tmpl w:val="047453C4"/>
    <w:lvl w:ilvl="0" w:tplc="52305156">
      <w:start w:val="1"/>
      <w:numFmt w:val="decimal"/>
      <w:lvlText w:val="%1)"/>
      <w:lvlJc w:val="left"/>
      <w:pPr>
        <w:ind w:left="720" w:hanging="360"/>
      </w:pPr>
    </w:lvl>
    <w:lvl w:ilvl="1" w:tplc="B5121D8A">
      <w:start w:val="1"/>
      <w:numFmt w:val="lowerLetter"/>
      <w:lvlText w:val="%2."/>
      <w:lvlJc w:val="left"/>
      <w:pPr>
        <w:ind w:left="1440" w:hanging="360"/>
      </w:pPr>
    </w:lvl>
    <w:lvl w:ilvl="2" w:tplc="7CC86A84">
      <w:start w:val="1"/>
      <w:numFmt w:val="lowerRoman"/>
      <w:lvlText w:val="%3."/>
      <w:lvlJc w:val="right"/>
      <w:pPr>
        <w:ind w:left="2160" w:hanging="180"/>
      </w:pPr>
    </w:lvl>
    <w:lvl w:ilvl="3" w:tplc="C79C4130">
      <w:start w:val="1"/>
      <w:numFmt w:val="decimal"/>
      <w:lvlText w:val="%4."/>
      <w:lvlJc w:val="left"/>
      <w:pPr>
        <w:ind w:left="2880" w:hanging="360"/>
      </w:pPr>
    </w:lvl>
    <w:lvl w:ilvl="4" w:tplc="4D726296">
      <w:start w:val="1"/>
      <w:numFmt w:val="lowerLetter"/>
      <w:lvlText w:val="%5."/>
      <w:lvlJc w:val="left"/>
      <w:pPr>
        <w:ind w:left="3600" w:hanging="360"/>
      </w:pPr>
    </w:lvl>
    <w:lvl w:ilvl="5" w:tplc="768EA9C6">
      <w:start w:val="1"/>
      <w:numFmt w:val="lowerRoman"/>
      <w:lvlText w:val="%6."/>
      <w:lvlJc w:val="right"/>
      <w:pPr>
        <w:ind w:left="4320" w:hanging="180"/>
      </w:pPr>
    </w:lvl>
    <w:lvl w:ilvl="6" w:tplc="98020518">
      <w:start w:val="1"/>
      <w:numFmt w:val="decimal"/>
      <w:lvlText w:val="%7."/>
      <w:lvlJc w:val="left"/>
      <w:pPr>
        <w:ind w:left="5040" w:hanging="360"/>
      </w:pPr>
    </w:lvl>
    <w:lvl w:ilvl="7" w:tplc="A976B056">
      <w:start w:val="1"/>
      <w:numFmt w:val="lowerLetter"/>
      <w:lvlText w:val="%8."/>
      <w:lvlJc w:val="left"/>
      <w:pPr>
        <w:ind w:left="5760" w:hanging="360"/>
      </w:pPr>
    </w:lvl>
    <w:lvl w:ilvl="8" w:tplc="6D98CE6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0401C9"/>
    <w:multiLevelType w:val="hybridMultilevel"/>
    <w:tmpl w:val="37ECAA82"/>
    <w:lvl w:ilvl="0" w:tplc="3FF4043C">
      <w:start w:val="1"/>
      <w:numFmt w:val="decimal"/>
      <w:lvlText w:val="%1."/>
      <w:lvlJc w:val="left"/>
      <w:pPr>
        <w:ind w:left="720" w:hanging="360"/>
      </w:pPr>
    </w:lvl>
    <w:lvl w:ilvl="1" w:tplc="F550C492" w:tentative="1">
      <w:start w:val="1"/>
      <w:numFmt w:val="lowerLetter"/>
      <w:lvlText w:val="%2."/>
      <w:lvlJc w:val="left"/>
      <w:pPr>
        <w:ind w:left="1440" w:hanging="360"/>
      </w:pPr>
    </w:lvl>
    <w:lvl w:ilvl="2" w:tplc="B2D64420" w:tentative="1">
      <w:start w:val="1"/>
      <w:numFmt w:val="lowerRoman"/>
      <w:lvlText w:val="%3."/>
      <w:lvlJc w:val="right"/>
      <w:pPr>
        <w:ind w:left="2160" w:hanging="180"/>
      </w:pPr>
    </w:lvl>
    <w:lvl w:ilvl="3" w:tplc="F8EC356E" w:tentative="1">
      <w:start w:val="1"/>
      <w:numFmt w:val="decimal"/>
      <w:lvlText w:val="%4."/>
      <w:lvlJc w:val="left"/>
      <w:pPr>
        <w:ind w:left="2880" w:hanging="360"/>
      </w:pPr>
    </w:lvl>
    <w:lvl w:ilvl="4" w:tplc="04DA83FE" w:tentative="1">
      <w:start w:val="1"/>
      <w:numFmt w:val="lowerLetter"/>
      <w:lvlText w:val="%5."/>
      <w:lvlJc w:val="left"/>
      <w:pPr>
        <w:ind w:left="3600" w:hanging="360"/>
      </w:pPr>
    </w:lvl>
    <w:lvl w:ilvl="5" w:tplc="27DEE234" w:tentative="1">
      <w:start w:val="1"/>
      <w:numFmt w:val="lowerRoman"/>
      <w:lvlText w:val="%6."/>
      <w:lvlJc w:val="right"/>
      <w:pPr>
        <w:ind w:left="4320" w:hanging="180"/>
      </w:pPr>
    </w:lvl>
    <w:lvl w:ilvl="6" w:tplc="79263C42" w:tentative="1">
      <w:start w:val="1"/>
      <w:numFmt w:val="decimal"/>
      <w:lvlText w:val="%7."/>
      <w:lvlJc w:val="left"/>
      <w:pPr>
        <w:ind w:left="5040" w:hanging="360"/>
      </w:pPr>
    </w:lvl>
    <w:lvl w:ilvl="7" w:tplc="2AF66BC0" w:tentative="1">
      <w:start w:val="1"/>
      <w:numFmt w:val="lowerLetter"/>
      <w:lvlText w:val="%8."/>
      <w:lvlJc w:val="left"/>
      <w:pPr>
        <w:ind w:left="5760" w:hanging="360"/>
      </w:pPr>
    </w:lvl>
    <w:lvl w:ilvl="8" w:tplc="0BA2B3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F614AB"/>
    <w:multiLevelType w:val="hybridMultilevel"/>
    <w:tmpl w:val="2C8085FE"/>
    <w:lvl w:ilvl="0" w:tplc="E23461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690DC12" w:tentative="1">
      <w:start w:val="1"/>
      <w:numFmt w:val="lowerLetter"/>
      <w:lvlText w:val="%2."/>
      <w:lvlJc w:val="left"/>
      <w:pPr>
        <w:ind w:left="1440" w:hanging="360"/>
      </w:pPr>
    </w:lvl>
    <w:lvl w:ilvl="2" w:tplc="40B60420" w:tentative="1">
      <w:start w:val="1"/>
      <w:numFmt w:val="lowerRoman"/>
      <w:lvlText w:val="%3."/>
      <w:lvlJc w:val="right"/>
      <w:pPr>
        <w:ind w:left="2160" w:hanging="180"/>
      </w:pPr>
    </w:lvl>
    <w:lvl w:ilvl="3" w:tplc="8CEA9880" w:tentative="1">
      <w:start w:val="1"/>
      <w:numFmt w:val="decimal"/>
      <w:lvlText w:val="%4."/>
      <w:lvlJc w:val="left"/>
      <w:pPr>
        <w:ind w:left="2880" w:hanging="360"/>
      </w:pPr>
    </w:lvl>
    <w:lvl w:ilvl="4" w:tplc="03A086DC" w:tentative="1">
      <w:start w:val="1"/>
      <w:numFmt w:val="lowerLetter"/>
      <w:lvlText w:val="%5."/>
      <w:lvlJc w:val="left"/>
      <w:pPr>
        <w:ind w:left="3600" w:hanging="360"/>
      </w:pPr>
    </w:lvl>
    <w:lvl w:ilvl="5" w:tplc="274AB656" w:tentative="1">
      <w:start w:val="1"/>
      <w:numFmt w:val="lowerRoman"/>
      <w:lvlText w:val="%6."/>
      <w:lvlJc w:val="right"/>
      <w:pPr>
        <w:ind w:left="4320" w:hanging="180"/>
      </w:pPr>
    </w:lvl>
    <w:lvl w:ilvl="6" w:tplc="9BEE63D6" w:tentative="1">
      <w:start w:val="1"/>
      <w:numFmt w:val="decimal"/>
      <w:lvlText w:val="%7."/>
      <w:lvlJc w:val="left"/>
      <w:pPr>
        <w:ind w:left="5040" w:hanging="360"/>
      </w:pPr>
    </w:lvl>
    <w:lvl w:ilvl="7" w:tplc="A81CB242" w:tentative="1">
      <w:start w:val="1"/>
      <w:numFmt w:val="lowerLetter"/>
      <w:lvlText w:val="%8."/>
      <w:lvlJc w:val="left"/>
      <w:pPr>
        <w:ind w:left="5760" w:hanging="360"/>
      </w:pPr>
    </w:lvl>
    <w:lvl w:ilvl="8" w:tplc="0C64A0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6D29F8"/>
    <w:multiLevelType w:val="hybridMultilevel"/>
    <w:tmpl w:val="51D23E54"/>
    <w:lvl w:ilvl="0" w:tplc="654231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46F8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D257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5A02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BA84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CC93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12BA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4C81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4AEC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997C15"/>
    <w:multiLevelType w:val="hybridMultilevel"/>
    <w:tmpl w:val="0A7E086E"/>
    <w:lvl w:ilvl="0" w:tplc="E2E05C84">
      <w:start w:val="1"/>
      <w:numFmt w:val="decimal"/>
      <w:lvlText w:val="%1)"/>
      <w:lvlJc w:val="left"/>
      <w:pPr>
        <w:ind w:left="791" w:hanging="360"/>
      </w:pPr>
      <w:rPr>
        <w:rFonts w:hint="default"/>
      </w:rPr>
    </w:lvl>
    <w:lvl w:ilvl="1" w:tplc="B8AAD60C" w:tentative="1">
      <w:start w:val="1"/>
      <w:numFmt w:val="lowerLetter"/>
      <w:lvlText w:val="%2."/>
      <w:lvlJc w:val="left"/>
      <w:pPr>
        <w:ind w:left="1511" w:hanging="360"/>
      </w:pPr>
    </w:lvl>
    <w:lvl w:ilvl="2" w:tplc="04AA6C28" w:tentative="1">
      <w:start w:val="1"/>
      <w:numFmt w:val="lowerRoman"/>
      <w:lvlText w:val="%3."/>
      <w:lvlJc w:val="right"/>
      <w:pPr>
        <w:ind w:left="2231" w:hanging="180"/>
      </w:pPr>
    </w:lvl>
    <w:lvl w:ilvl="3" w:tplc="ADD2DDBE" w:tentative="1">
      <w:start w:val="1"/>
      <w:numFmt w:val="decimal"/>
      <w:lvlText w:val="%4."/>
      <w:lvlJc w:val="left"/>
      <w:pPr>
        <w:ind w:left="2951" w:hanging="360"/>
      </w:pPr>
    </w:lvl>
    <w:lvl w:ilvl="4" w:tplc="75EC6026" w:tentative="1">
      <w:start w:val="1"/>
      <w:numFmt w:val="lowerLetter"/>
      <w:lvlText w:val="%5."/>
      <w:lvlJc w:val="left"/>
      <w:pPr>
        <w:ind w:left="3671" w:hanging="360"/>
      </w:pPr>
    </w:lvl>
    <w:lvl w:ilvl="5" w:tplc="FD040AE4" w:tentative="1">
      <w:start w:val="1"/>
      <w:numFmt w:val="lowerRoman"/>
      <w:lvlText w:val="%6."/>
      <w:lvlJc w:val="right"/>
      <w:pPr>
        <w:ind w:left="4391" w:hanging="180"/>
      </w:pPr>
    </w:lvl>
    <w:lvl w:ilvl="6" w:tplc="1B700AF2" w:tentative="1">
      <w:start w:val="1"/>
      <w:numFmt w:val="decimal"/>
      <w:lvlText w:val="%7."/>
      <w:lvlJc w:val="left"/>
      <w:pPr>
        <w:ind w:left="5111" w:hanging="360"/>
      </w:pPr>
    </w:lvl>
    <w:lvl w:ilvl="7" w:tplc="323E0294" w:tentative="1">
      <w:start w:val="1"/>
      <w:numFmt w:val="lowerLetter"/>
      <w:lvlText w:val="%8."/>
      <w:lvlJc w:val="left"/>
      <w:pPr>
        <w:ind w:left="5831" w:hanging="360"/>
      </w:pPr>
    </w:lvl>
    <w:lvl w:ilvl="8" w:tplc="3EACA886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7" w15:restartNumberingAfterBreak="0">
    <w:nsid w:val="5EC56554"/>
    <w:multiLevelType w:val="hybridMultilevel"/>
    <w:tmpl w:val="FB1AE1CC"/>
    <w:lvl w:ilvl="0" w:tplc="BA888D78">
      <w:start w:val="1"/>
      <w:numFmt w:val="decimal"/>
      <w:lvlText w:val="%1."/>
      <w:lvlJc w:val="left"/>
      <w:pPr>
        <w:ind w:left="360" w:hanging="360"/>
      </w:pPr>
    </w:lvl>
    <w:lvl w:ilvl="1" w:tplc="D1F8BADC">
      <w:start w:val="1"/>
      <w:numFmt w:val="lowerLetter"/>
      <w:lvlText w:val="%2."/>
      <w:lvlJc w:val="left"/>
      <w:pPr>
        <w:ind w:left="1080" w:hanging="360"/>
      </w:pPr>
    </w:lvl>
    <w:lvl w:ilvl="2" w:tplc="138C5FE4">
      <w:start w:val="1"/>
      <w:numFmt w:val="lowerRoman"/>
      <w:lvlText w:val="%3."/>
      <w:lvlJc w:val="right"/>
      <w:pPr>
        <w:ind w:left="1800" w:hanging="180"/>
      </w:pPr>
    </w:lvl>
    <w:lvl w:ilvl="3" w:tplc="30F0BB54" w:tentative="1">
      <w:start w:val="1"/>
      <w:numFmt w:val="decimal"/>
      <w:lvlText w:val="%4."/>
      <w:lvlJc w:val="left"/>
      <w:pPr>
        <w:ind w:left="2520" w:hanging="360"/>
      </w:pPr>
    </w:lvl>
    <w:lvl w:ilvl="4" w:tplc="15DAB2B2" w:tentative="1">
      <w:start w:val="1"/>
      <w:numFmt w:val="lowerLetter"/>
      <w:lvlText w:val="%5."/>
      <w:lvlJc w:val="left"/>
      <w:pPr>
        <w:ind w:left="3240" w:hanging="360"/>
      </w:pPr>
    </w:lvl>
    <w:lvl w:ilvl="5" w:tplc="F86628F6" w:tentative="1">
      <w:start w:val="1"/>
      <w:numFmt w:val="lowerRoman"/>
      <w:lvlText w:val="%6."/>
      <w:lvlJc w:val="right"/>
      <w:pPr>
        <w:ind w:left="3960" w:hanging="180"/>
      </w:pPr>
    </w:lvl>
    <w:lvl w:ilvl="6" w:tplc="A88A3E34" w:tentative="1">
      <w:start w:val="1"/>
      <w:numFmt w:val="decimal"/>
      <w:lvlText w:val="%7."/>
      <w:lvlJc w:val="left"/>
      <w:pPr>
        <w:ind w:left="4680" w:hanging="360"/>
      </w:pPr>
    </w:lvl>
    <w:lvl w:ilvl="7" w:tplc="BB0EAB68" w:tentative="1">
      <w:start w:val="1"/>
      <w:numFmt w:val="lowerLetter"/>
      <w:lvlText w:val="%8."/>
      <w:lvlJc w:val="left"/>
      <w:pPr>
        <w:ind w:left="5400" w:hanging="360"/>
      </w:pPr>
    </w:lvl>
    <w:lvl w:ilvl="8" w:tplc="5438546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1461301"/>
    <w:multiLevelType w:val="hybridMultilevel"/>
    <w:tmpl w:val="2ABA97E8"/>
    <w:lvl w:ilvl="0" w:tplc="62A6DD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07AB8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4026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F411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A60C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C6C5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06E7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4CA4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E616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374E4F"/>
    <w:multiLevelType w:val="hybridMultilevel"/>
    <w:tmpl w:val="0CA8E4AA"/>
    <w:lvl w:ilvl="0" w:tplc="F57EA3E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FCE69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AA19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7476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E07C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FEA7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66A6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D0F5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8455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BD6339"/>
    <w:multiLevelType w:val="hybridMultilevel"/>
    <w:tmpl w:val="90F486EC"/>
    <w:lvl w:ilvl="0" w:tplc="40068D08">
      <w:start w:val="1"/>
      <w:numFmt w:val="decimal"/>
      <w:lvlText w:val="%1)"/>
      <w:lvlJc w:val="left"/>
      <w:pPr>
        <w:ind w:left="791" w:hanging="360"/>
      </w:pPr>
      <w:rPr>
        <w:rFonts w:hint="default"/>
      </w:rPr>
    </w:lvl>
    <w:lvl w:ilvl="1" w:tplc="F8EAE14A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83C45B60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70CA87E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6C08DB26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FE7EF0CA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3466BE8A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36248124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B9462280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num w:numId="1" w16cid:durableId="1149324007">
    <w:abstractNumId w:val="2"/>
  </w:num>
  <w:num w:numId="2" w16cid:durableId="282854906">
    <w:abstractNumId w:val="5"/>
  </w:num>
  <w:num w:numId="3" w16cid:durableId="1626161518">
    <w:abstractNumId w:val="10"/>
  </w:num>
  <w:num w:numId="4" w16cid:durableId="16347050">
    <w:abstractNumId w:val="6"/>
  </w:num>
  <w:num w:numId="5" w16cid:durableId="1881045918">
    <w:abstractNumId w:val="7"/>
  </w:num>
  <w:num w:numId="6" w16cid:durableId="504367577">
    <w:abstractNumId w:val="3"/>
  </w:num>
  <w:num w:numId="7" w16cid:durableId="1454711700">
    <w:abstractNumId w:val="9"/>
  </w:num>
  <w:num w:numId="8" w16cid:durableId="1494024345">
    <w:abstractNumId w:val="8"/>
  </w:num>
  <w:num w:numId="9" w16cid:durableId="1978339491">
    <w:abstractNumId w:val="0"/>
  </w:num>
  <w:num w:numId="10" w16cid:durableId="334112315">
    <w:abstractNumId w:val="1"/>
  </w:num>
  <w:num w:numId="11" w16cid:durableId="7508578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5CB"/>
    <w:rsid w:val="00002FCC"/>
    <w:rsid w:val="0000756B"/>
    <w:rsid w:val="00013219"/>
    <w:rsid w:val="00014066"/>
    <w:rsid w:val="0001754C"/>
    <w:rsid w:val="00023A97"/>
    <w:rsid w:val="00036773"/>
    <w:rsid w:val="00045A28"/>
    <w:rsid w:val="0004792C"/>
    <w:rsid w:val="000570B3"/>
    <w:rsid w:val="0006029A"/>
    <w:rsid w:val="00081D55"/>
    <w:rsid w:val="000858F2"/>
    <w:rsid w:val="00087CCC"/>
    <w:rsid w:val="00091870"/>
    <w:rsid w:val="000949FA"/>
    <w:rsid w:val="00095113"/>
    <w:rsid w:val="00096CA9"/>
    <w:rsid w:val="000A4CEE"/>
    <w:rsid w:val="000B33EE"/>
    <w:rsid w:val="000C2B01"/>
    <w:rsid w:val="000D0152"/>
    <w:rsid w:val="000D7D99"/>
    <w:rsid w:val="000E0FE9"/>
    <w:rsid w:val="000E380A"/>
    <w:rsid w:val="000E4847"/>
    <w:rsid w:val="000F022F"/>
    <w:rsid w:val="00120616"/>
    <w:rsid w:val="00125234"/>
    <w:rsid w:val="00127F1D"/>
    <w:rsid w:val="00147099"/>
    <w:rsid w:val="00151F0F"/>
    <w:rsid w:val="0016750E"/>
    <w:rsid w:val="001721AF"/>
    <w:rsid w:val="0017281C"/>
    <w:rsid w:val="0017602D"/>
    <w:rsid w:val="001763D9"/>
    <w:rsid w:val="001841A8"/>
    <w:rsid w:val="001957DF"/>
    <w:rsid w:val="001B73F8"/>
    <w:rsid w:val="001C4E80"/>
    <w:rsid w:val="001D4B96"/>
    <w:rsid w:val="00201238"/>
    <w:rsid w:val="0020226D"/>
    <w:rsid w:val="002036F9"/>
    <w:rsid w:val="00206F39"/>
    <w:rsid w:val="00211FC4"/>
    <w:rsid w:val="0021316D"/>
    <w:rsid w:val="002144A6"/>
    <w:rsid w:val="002272C3"/>
    <w:rsid w:val="00234047"/>
    <w:rsid w:val="00235140"/>
    <w:rsid w:val="002532A5"/>
    <w:rsid w:val="00254E17"/>
    <w:rsid w:val="00261FA2"/>
    <w:rsid w:val="002652CA"/>
    <w:rsid w:val="00273133"/>
    <w:rsid w:val="0028427E"/>
    <w:rsid w:val="00286D99"/>
    <w:rsid w:val="0028787A"/>
    <w:rsid w:val="00296630"/>
    <w:rsid w:val="002D0DFC"/>
    <w:rsid w:val="002D3BA1"/>
    <w:rsid w:val="002D6231"/>
    <w:rsid w:val="002F0098"/>
    <w:rsid w:val="002F0502"/>
    <w:rsid w:val="002F0837"/>
    <w:rsid w:val="002F3291"/>
    <w:rsid w:val="002F402F"/>
    <w:rsid w:val="003049AD"/>
    <w:rsid w:val="003049D7"/>
    <w:rsid w:val="00305728"/>
    <w:rsid w:val="00307DF9"/>
    <w:rsid w:val="00323931"/>
    <w:rsid w:val="00334B94"/>
    <w:rsid w:val="00340321"/>
    <w:rsid w:val="00341C30"/>
    <w:rsid w:val="00342262"/>
    <w:rsid w:val="00344D0C"/>
    <w:rsid w:val="003524D7"/>
    <w:rsid w:val="00356B75"/>
    <w:rsid w:val="0038089F"/>
    <w:rsid w:val="00381DFC"/>
    <w:rsid w:val="003903E4"/>
    <w:rsid w:val="003947AD"/>
    <w:rsid w:val="00395A23"/>
    <w:rsid w:val="003A618B"/>
    <w:rsid w:val="003B4798"/>
    <w:rsid w:val="003C1216"/>
    <w:rsid w:val="003D4706"/>
    <w:rsid w:val="003E0590"/>
    <w:rsid w:val="003E7DCD"/>
    <w:rsid w:val="00424ECA"/>
    <w:rsid w:val="00425549"/>
    <w:rsid w:val="0043578F"/>
    <w:rsid w:val="004439B9"/>
    <w:rsid w:val="004470C1"/>
    <w:rsid w:val="00447954"/>
    <w:rsid w:val="00455CA9"/>
    <w:rsid w:val="00457451"/>
    <w:rsid w:val="00457E3E"/>
    <w:rsid w:val="00461B7D"/>
    <w:rsid w:val="0047042E"/>
    <w:rsid w:val="00482FC7"/>
    <w:rsid w:val="0049353E"/>
    <w:rsid w:val="00493C67"/>
    <w:rsid w:val="004A5E1A"/>
    <w:rsid w:val="004C246C"/>
    <w:rsid w:val="004D25CB"/>
    <w:rsid w:val="004D27AD"/>
    <w:rsid w:val="004D5187"/>
    <w:rsid w:val="00500C14"/>
    <w:rsid w:val="005150EF"/>
    <w:rsid w:val="005252C9"/>
    <w:rsid w:val="0053186F"/>
    <w:rsid w:val="005328C0"/>
    <w:rsid w:val="005440FB"/>
    <w:rsid w:val="00544ACD"/>
    <w:rsid w:val="005462E0"/>
    <w:rsid w:val="005466B6"/>
    <w:rsid w:val="00546B05"/>
    <w:rsid w:val="0054729A"/>
    <w:rsid w:val="00554752"/>
    <w:rsid w:val="0056311C"/>
    <w:rsid w:val="00567FC4"/>
    <w:rsid w:val="005764AA"/>
    <w:rsid w:val="005A79D2"/>
    <w:rsid w:val="005E0A63"/>
    <w:rsid w:val="005F78B0"/>
    <w:rsid w:val="0060028D"/>
    <w:rsid w:val="00614CA1"/>
    <w:rsid w:val="006255DA"/>
    <w:rsid w:val="0062729B"/>
    <w:rsid w:val="00632787"/>
    <w:rsid w:val="00634734"/>
    <w:rsid w:val="006400DD"/>
    <w:rsid w:val="00643F06"/>
    <w:rsid w:val="006538D6"/>
    <w:rsid w:val="00667EFB"/>
    <w:rsid w:val="00677F1D"/>
    <w:rsid w:val="00690B8A"/>
    <w:rsid w:val="00696F06"/>
    <w:rsid w:val="006B28D9"/>
    <w:rsid w:val="006B72EA"/>
    <w:rsid w:val="006C1C7E"/>
    <w:rsid w:val="006D26CA"/>
    <w:rsid w:val="006D303D"/>
    <w:rsid w:val="006E44A0"/>
    <w:rsid w:val="006F05AD"/>
    <w:rsid w:val="006F3F67"/>
    <w:rsid w:val="00703595"/>
    <w:rsid w:val="00703BB6"/>
    <w:rsid w:val="00711E4B"/>
    <w:rsid w:val="00721389"/>
    <w:rsid w:val="00733F78"/>
    <w:rsid w:val="00746E53"/>
    <w:rsid w:val="00751CA8"/>
    <w:rsid w:val="00761A5F"/>
    <w:rsid w:val="00763A4A"/>
    <w:rsid w:val="00763E50"/>
    <w:rsid w:val="00764D52"/>
    <w:rsid w:val="007A77E5"/>
    <w:rsid w:val="007B5406"/>
    <w:rsid w:val="007C6BD1"/>
    <w:rsid w:val="007D59D4"/>
    <w:rsid w:val="007E2629"/>
    <w:rsid w:val="007E7ABC"/>
    <w:rsid w:val="007F1163"/>
    <w:rsid w:val="007F18C7"/>
    <w:rsid w:val="007F3320"/>
    <w:rsid w:val="007F3E36"/>
    <w:rsid w:val="00800B8D"/>
    <w:rsid w:val="00803695"/>
    <w:rsid w:val="00806B52"/>
    <w:rsid w:val="00806EE5"/>
    <w:rsid w:val="00827760"/>
    <w:rsid w:val="008332D4"/>
    <w:rsid w:val="00866AD4"/>
    <w:rsid w:val="0087067A"/>
    <w:rsid w:val="008729AD"/>
    <w:rsid w:val="00886EAB"/>
    <w:rsid w:val="00896AB7"/>
    <w:rsid w:val="008A063C"/>
    <w:rsid w:val="008D17D7"/>
    <w:rsid w:val="009121DF"/>
    <w:rsid w:val="00916C3A"/>
    <w:rsid w:val="00922128"/>
    <w:rsid w:val="00932353"/>
    <w:rsid w:val="009417CF"/>
    <w:rsid w:val="00941DE3"/>
    <w:rsid w:val="00950F12"/>
    <w:rsid w:val="00960EB3"/>
    <w:rsid w:val="00962206"/>
    <w:rsid w:val="009709C6"/>
    <w:rsid w:val="00977669"/>
    <w:rsid w:val="009856C9"/>
    <w:rsid w:val="009A3B1F"/>
    <w:rsid w:val="009B0C0A"/>
    <w:rsid w:val="009B3071"/>
    <w:rsid w:val="009C2B2A"/>
    <w:rsid w:val="009E78C3"/>
    <w:rsid w:val="009F19F1"/>
    <w:rsid w:val="00A14246"/>
    <w:rsid w:val="00A328FD"/>
    <w:rsid w:val="00A52471"/>
    <w:rsid w:val="00A5797A"/>
    <w:rsid w:val="00A81B1D"/>
    <w:rsid w:val="00A9427D"/>
    <w:rsid w:val="00AA30FE"/>
    <w:rsid w:val="00AA3999"/>
    <w:rsid w:val="00AA532C"/>
    <w:rsid w:val="00AB0DA3"/>
    <w:rsid w:val="00AB2A82"/>
    <w:rsid w:val="00AB3CCD"/>
    <w:rsid w:val="00AD370D"/>
    <w:rsid w:val="00AE7B74"/>
    <w:rsid w:val="00AF185A"/>
    <w:rsid w:val="00AF1C93"/>
    <w:rsid w:val="00AF47FD"/>
    <w:rsid w:val="00AF4FFD"/>
    <w:rsid w:val="00AF5886"/>
    <w:rsid w:val="00B07191"/>
    <w:rsid w:val="00B14BD8"/>
    <w:rsid w:val="00B17693"/>
    <w:rsid w:val="00B24D54"/>
    <w:rsid w:val="00B635E1"/>
    <w:rsid w:val="00B72DB3"/>
    <w:rsid w:val="00BA450A"/>
    <w:rsid w:val="00BF03F0"/>
    <w:rsid w:val="00BF3919"/>
    <w:rsid w:val="00C16FE8"/>
    <w:rsid w:val="00C189F7"/>
    <w:rsid w:val="00C212CB"/>
    <w:rsid w:val="00C3038D"/>
    <w:rsid w:val="00C371F2"/>
    <w:rsid w:val="00C37AD0"/>
    <w:rsid w:val="00C420CC"/>
    <w:rsid w:val="00C433D9"/>
    <w:rsid w:val="00C53766"/>
    <w:rsid w:val="00C57A84"/>
    <w:rsid w:val="00C60495"/>
    <w:rsid w:val="00C63DD5"/>
    <w:rsid w:val="00C70668"/>
    <w:rsid w:val="00C71692"/>
    <w:rsid w:val="00C83BB3"/>
    <w:rsid w:val="00C9677E"/>
    <w:rsid w:val="00CA70D7"/>
    <w:rsid w:val="00CB281C"/>
    <w:rsid w:val="00CB7E94"/>
    <w:rsid w:val="00CF526C"/>
    <w:rsid w:val="00D20483"/>
    <w:rsid w:val="00D237DB"/>
    <w:rsid w:val="00D31368"/>
    <w:rsid w:val="00D54CDD"/>
    <w:rsid w:val="00D66056"/>
    <w:rsid w:val="00D66E04"/>
    <w:rsid w:val="00D723AF"/>
    <w:rsid w:val="00D9151A"/>
    <w:rsid w:val="00DB497B"/>
    <w:rsid w:val="00DC476E"/>
    <w:rsid w:val="00DD0C38"/>
    <w:rsid w:val="00DE2B39"/>
    <w:rsid w:val="00DE7280"/>
    <w:rsid w:val="00DE7D47"/>
    <w:rsid w:val="00DF1FE2"/>
    <w:rsid w:val="00DF5AC2"/>
    <w:rsid w:val="00E06A8C"/>
    <w:rsid w:val="00E101C6"/>
    <w:rsid w:val="00E17E08"/>
    <w:rsid w:val="00E275E5"/>
    <w:rsid w:val="00E36692"/>
    <w:rsid w:val="00E46D7B"/>
    <w:rsid w:val="00E55DDE"/>
    <w:rsid w:val="00E5600C"/>
    <w:rsid w:val="00E56FF9"/>
    <w:rsid w:val="00E62262"/>
    <w:rsid w:val="00E63D8D"/>
    <w:rsid w:val="00E64E15"/>
    <w:rsid w:val="00E66953"/>
    <w:rsid w:val="00E74834"/>
    <w:rsid w:val="00E75FCF"/>
    <w:rsid w:val="00EB4D49"/>
    <w:rsid w:val="00EB652D"/>
    <w:rsid w:val="00EB77BE"/>
    <w:rsid w:val="00EC1C9E"/>
    <w:rsid w:val="00EC26A0"/>
    <w:rsid w:val="00ED17C4"/>
    <w:rsid w:val="00ED75F4"/>
    <w:rsid w:val="00EF152A"/>
    <w:rsid w:val="00F00C7D"/>
    <w:rsid w:val="00F125F9"/>
    <w:rsid w:val="00F32D77"/>
    <w:rsid w:val="00F35952"/>
    <w:rsid w:val="00F452A9"/>
    <w:rsid w:val="00F655F4"/>
    <w:rsid w:val="00F67C54"/>
    <w:rsid w:val="00F84382"/>
    <w:rsid w:val="00F856F2"/>
    <w:rsid w:val="00FA0A7E"/>
    <w:rsid w:val="00FA697A"/>
    <w:rsid w:val="00FA6BE3"/>
    <w:rsid w:val="00FAB3EB"/>
    <w:rsid w:val="00FB2834"/>
    <w:rsid w:val="00FB3D3F"/>
    <w:rsid w:val="00FC78C0"/>
    <w:rsid w:val="00FD7BA3"/>
    <w:rsid w:val="00FDF324"/>
    <w:rsid w:val="00FE5143"/>
    <w:rsid w:val="0148F558"/>
    <w:rsid w:val="0345B129"/>
    <w:rsid w:val="03B0AC28"/>
    <w:rsid w:val="041EE90A"/>
    <w:rsid w:val="048D8E73"/>
    <w:rsid w:val="04A3FBFA"/>
    <w:rsid w:val="04FE4784"/>
    <w:rsid w:val="0510BCD6"/>
    <w:rsid w:val="054D0100"/>
    <w:rsid w:val="055833FE"/>
    <w:rsid w:val="055A4C8E"/>
    <w:rsid w:val="05607824"/>
    <w:rsid w:val="0602E0A1"/>
    <w:rsid w:val="06F0A205"/>
    <w:rsid w:val="0707C54C"/>
    <w:rsid w:val="08485D98"/>
    <w:rsid w:val="087BBC50"/>
    <w:rsid w:val="09053C8F"/>
    <w:rsid w:val="0B3277F8"/>
    <w:rsid w:val="0BE47453"/>
    <w:rsid w:val="0C02B526"/>
    <w:rsid w:val="0C29FAEF"/>
    <w:rsid w:val="0C300B30"/>
    <w:rsid w:val="0CAFF571"/>
    <w:rsid w:val="0D0F2A7C"/>
    <w:rsid w:val="0D67FAC9"/>
    <w:rsid w:val="0D75695A"/>
    <w:rsid w:val="0DDC8138"/>
    <w:rsid w:val="0E19DF4E"/>
    <w:rsid w:val="0E357002"/>
    <w:rsid w:val="0E81690B"/>
    <w:rsid w:val="0ED92428"/>
    <w:rsid w:val="0F1E97C1"/>
    <w:rsid w:val="0FD6501F"/>
    <w:rsid w:val="0FFF4EDD"/>
    <w:rsid w:val="116A4464"/>
    <w:rsid w:val="1191FC66"/>
    <w:rsid w:val="11D5E690"/>
    <w:rsid w:val="12993C73"/>
    <w:rsid w:val="12CFE29B"/>
    <w:rsid w:val="12DD0E84"/>
    <w:rsid w:val="131C7706"/>
    <w:rsid w:val="137C40DB"/>
    <w:rsid w:val="13CFC100"/>
    <w:rsid w:val="14E988D7"/>
    <w:rsid w:val="158A6A01"/>
    <w:rsid w:val="160CD49D"/>
    <w:rsid w:val="163DBF60"/>
    <w:rsid w:val="1645B16D"/>
    <w:rsid w:val="1744C436"/>
    <w:rsid w:val="176A6E72"/>
    <w:rsid w:val="17E9D2AC"/>
    <w:rsid w:val="18081C53"/>
    <w:rsid w:val="183E0BBC"/>
    <w:rsid w:val="18787E8A"/>
    <w:rsid w:val="18A8F53C"/>
    <w:rsid w:val="18E84F4C"/>
    <w:rsid w:val="1957EC0A"/>
    <w:rsid w:val="1A691F06"/>
    <w:rsid w:val="1B400F73"/>
    <w:rsid w:val="1B55EF5C"/>
    <w:rsid w:val="1CAD00E4"/>
    <w:rsid w:val="1CC4A988"/>
    <w:rsid w:val="1CCE4F5E"/>
    <w:rsid w:val="1CF1BFBD"/>
    <w:rsid w:val="1DAC88E8"/>
    <w:rsid w:val="1E64D8C7"/>
    <w:rsid w:val="1E9D7CF0"/>
    <w:rsid w:val="1F036952"/>
    <w:rsid w:val="1F266130"/>
    <w:rsid w:val="1F682517"/>
    <w:rsid w:val="202FEB30"/>
    <w:rsid w:val="207180CD"/>
    <w:rsid w:val="21981AAB"/>
    <w:rsid w:val="21C447ED"/>
    <w:rsid w:val="223A9DAE"/>
    <w:rsid w:val="22F20D6E"/>
    <w:rsid w:val="2349EC09"/>
    <w:rsid w:val="23E05247"/>
    <w:rsid w:val="2486098E"/>
    <w:rsid w:val="249EEA6C"/>
    <w:rsid w:val="257D4864"/>
    <w:rsid w:val="25CB85CF"/>
    <w:rsid w:val="2605C165"/>
    <w:rsid w:val="261F8182"/>
    <w:rsid w:val="26AFC1E9"/>
    <w:rsid w:val="27408BEA"/>
    <w:rsid w:val="27E0ECD7"/>
    <w:rsid w:val="28713061"/>
    <w:rsid w:val="28E8135C"/>
    <w:rsid w:val="298459F6"/>
    <w:rsid w:val="29E013FA"/>
    <w:rsid w:val="2ABEAA19"/>
    <w:rsid w:val="2C4F6F57"/>
    <w:rsid w:val="2C834572"/>
    <w:rsid w:val="2CC11A30"/>
    <w:rsid w:val="2D01D687"/>
    <w:rsid w:val="2D0BDE2F"/>
    <w:rsid w:val="2DCE9045"/>
    <w:rsid w:val="2E29463B"/>
    <w:rsid w:val="2F603165"/>
    <w:rsid w:val="30B3DBDF"/>
    <w:rsid w:val="30D6C1C4"/>
    <w:rsid w:val="321C9698"/>
    <w:rsid w:val="324FAC40"/>
    <w:rsid w:val="32724302"/>
    <w:rsid w:val="3443A417"/>
    <w:rsid w:val="3522C6A1"/>
    <w:rsid w:val="355930E3"/>
    <w:rsid w:val="357128CB"/>
    <w:rsid w:val="375C4A2E"/>
    <w:rsid w:val="37BDF090"/>
    <w:rsid w:val="37FE9015"/>
    <w:rsid w:val="38581490"/>
    <w:rsid w:val="386254E9"/>
    <w:rsid w:val="389CF22D"/>
    <w:rsid w:val="38A0A525"/>
    <w:rsid w:val="39351D96"/>
    <w:rsid w:val="39C78043"/>
    <w:rsid w:val="39D52BB8"/>
    <w:rsid w:val="39F3E4F1"/>
    <w:rsid w:val="3A22FB7F"/>
    <w:rsid w:val="3A4188AA"/>
    <w:rsid w:val="3ADB99DD"/>
    <w:rsid w:val="3ADFE31D"/>
    <w:rsid w:val="3AFFB1E1"/>
    <w:rsid w:val="3B092173"/>
    <w:rsid w:val="3BB91C67"/>
    <w:rsid w:val="3BFAE11B"/>
    <w:rsid w:val="3C6CBE58"/>
    <w:rsid w:val="3D222E08"/>
    <w:rsid w:val="3D891D0E"/>
    <w:rsid w:val="3DE96264"/>
    <w:rsid w:val="3DED97A9"/>
    <w:rsid w:val="3EAC0AED"/>
    <w:rsid w:val="3EBDFE69"/>
    <w:rsid w:val="3F9C781C"/>
    <w:rsid w:val="40C6490D"/>
    <w:rsid w:val="41CE5489"/>
    <w:rsid w:val="432D6693"/>
    <w:rsid w:val="43A50790"/>
    <w:rsid w:val="43E723C2"/>
    <w:rsid w:val="4469E168"/>
    <w:rsid w:val="44FE5C99"/>
    <w:rsid w:val="453493C9"/>
    <w:rsid w:val="4562670F"/>
    <w:rsid w:val="4589D7A7"/>
    <w:rsid w:val="45AB9343"/>
    <w:rsid w:val="46055B76"/>
    <w:rsid w:val="46932FEA"/>
    <w:rsid w:val="46CEBF68"/>
    <w:rsid w:val="46D6D5C3"/>
    <w:rsid w:val="47007987"/>
    <w:rsid w:val="4705C27E"/>
    <w:rsid w:val="4799772D"/>
    <w:rsid w:val="47EAC966"/>
    <w:rsid w:val="4853956B"/>
    <w:rsid w:val="487878B3"/>
    <w:rsid w:val="489DA59E"/>
    <w:rsid w:val="48A31855"/>
    <w:rsid w:val="48A333F2"/>
    <w:rsid w:val="49BD60A8"/>
    <w:rsid w:val="49E5B553"/>
    <w:rsid w:val="4B8FB7F9"/>
    <w:rsid w:val="4BBB4B69"/>
    <w:rsid w:val="4BE09B88"/>
    <w:rsid w:val="4C4E2B3D"/>
    <w:rsid w:val="4CC571E8"/>
    <w:rsid w:val="4CE74CE6"/>
    <w:rsid w:val="4D99C258"/>
    <w:rsid w:val="4E280221"/>
    <w:rsid w:val="4E2930B5"/>
    <w:rsid w:val="4EE24020"/>
    <w:rsid w:val="4FA1855E"/>
    <w:rsid w:val="4FC94E15"/>
    <w:rsid w:val="4FE224E3"/>
    <w:rsid w:val="502401DD"/>
    <w:rsid w:val="509CC045"/>
    <w:rsid w:val="50B91A3E"/>
    <w:rsid w:val="50F06CC3"/>
    <w:rsid w:val="50F45F2D"/>
    <w:rsid w:val="517B5C42"/>
    <w:rsid w:val="521D0826"/>
    <w:rsid w:val="52BD0E25"/>
    <w:rsid w:val="52F9F58F"/>
    <w:rsid w:val="532890BA"/>
    <w:rsid w:val="533D660D"/>
    <w:rsid w:val="53E6EA15"/>
    <w:rsid w:val="540C26D7"/>
    <w:rsid w:val="54C515BF"/>
    <w:rsid w:val="55299234"/>
    <w:rsid w:val="565A3828"/>
    <w:rsid w:val="56F07949"/>
    <w:rsid w:val="56FA93F7"/>
    <w:rsid w:val="571E8AD7"/>
    <w:rsid w:val="579A05DF"/>
    <w:rsid w:val="589555F7"/>
    <w:rsid w:val="58B14A20"/>
    <w:rsid w:val="58BA5B38"/>
    <w:rsid w:val="58BAC17A"/>
    <w:rsid w:val="58C33ED2"/>
    <w:rsid w:val="5954881A"/>
    <w:rsid w:val="59693713"/>
    <w:rsid w:val="5981B216"/>
    <w:rsid w:val="5A562B99"/>
    <w:rsid w:val="5B050774"/>
    <w:rsid w:val="5B100697"/>
    <w:rsid w:val="5B50A61C"/>
    <w:rsid w:val="5B5DC761"/>
    <w:rsid w:val="5C4AC80E"/>
    <w:rsid w:val="5C96977C"/>
    <w:rsid w:val="5DDF122C"/>
    <w:rsid w:val="5E30C515"/>
    <w:rsid w:val="5F1EAC8F"/>
    <w:rsid w:val="5FA31306"/>
    <w:rsid w:val="5FBF503A"/>
    <w:rsid w:val="606F2C76"/>
    <w:rsid w:val="609A631A"/>
    <w:rsid w:val="61FAC977"/>
    <w:rsid w:val="628900A4"/>
    <w:rsid w:val="63097A24"/>
    <w:rsid w:val="6431C00B"/>
    <w:rsid w:val="6523FCA0"/>
    <w:rsid w:val="652DA38E"/>
    <w:rsid w:val="6647BA1B"/>
    <w:rsid w:val="66CD402C"/>
    <w:rsid w:val="6784632A"/>
    <w:rsid w:val="67EBDAC0"/>
    <w:rsid w:val="6821B18C"/>
    <w:rsid w:val="683C48F3"/>
    <w:rsid w:val="686A8D11"/>
    <w:rsid w:val="689090F1"/>
    <w:rsid w:val="6918714F"/>
    <w:rsid w:val="6973B05F"/>
    <w:rsid w:val="69E603A0"/>
    <w:rsid w:val="6B359FCB"/>
    <w:rsid w:val="6BEA5770"/>
    <w:rsid w:val="6D0F76AF"/>
    <w:rsid w:val="6D23DDCA"/>
    <w:rsid w:val="6D45EA87"/>
    <w:rsid w:val="6D8F53F2"/>
    <w:rsid w:val="6E03D96B"/>
    <w:rsid w:val="6E27B226"/>
    <w:rsid w:val="6E50792D"/>
    <w:rsid w:val="6E7E8ABB"/>
    <w:rsid w:val="6ECE8C1A"/>
    <w:rsid w:val="71625B73"/>
    <w:rsid w:val="7273AFBF"/>
    <w:rsid w:val="7312C009"/>
    <w:rsid w:val="7396785D"/>
    <w:rsid w:val="73C7A989"/>
    <w:rsid w:val="7481AAB9"/>
    <w:rsid w:val="74A69254"/>
    <w:rsid w:val="74CD7249"/>
    <w:rsid w:val="75574A7B"/>
    <w:rsid w:val="75E5ADC0"/>
    <w:rsid w:val="775E3CDE"/>
    <w:rsid w:val="77807CDC"/>
    <w:rsid w:val="77823BD5"/>
    <w:rsid w:val="77DCC0E7"/>
    <w:rsid w:val="7818A8CD"/>
    <w:rsid w:val="781B2481"/>
    <w:rsid w:val="7905A318"/>
    <w:rsid w:val="793B8AEE"/>
    <w:rsid w:val="79F251C1"/>
    <w:rsid w:val="7AF6D744"/>
    <w:rsid w:val="7B93E6C5"/>
    <w:rsid w:val="7C3EFF99"/>
    <w:rsid w:val="7C564A35"/>
    <w:rsid w:val="7CB53D4A"/>
    <w:rsid w:val="7D17BBF0"/>
    <w:rsid w:val="7E11FC7B"/>
    <w:rsid w:val="7EBAA3AE"/>
    <w:rsid w:val="7FC994E8"/>
    <w:rsid w:val="7FF38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8E3795E"/>
  <w15:chartTrackingRefBased/>
  <w15:docId w15:val="{F8ECF54C-D44F-4A62-B3C6-D537CF2C3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4D25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,H&amp;P List Paragraph,Strip"/>
    <w:basedOn w:val="Normal"/>
    <w:link w:val="ListParagraphChar"/>
    <w:uiPriority w:val="34"/>
    <w:qFormat/>
    <w:rsid w:val="004D25C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D25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25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25CB"/>
    <w:rPr>
      <w:sz w:val="20"/>
      <w:szCs w:val="20"/>
    </w:rPr>
  </w:style>
  <w:style w:type="character" w:customStyle="1" w:styleId="ListParagraphChar">
    <w:name w:val="List Paragraph Char"/>
    <w:aliases w:val="2 Char,H&amp;P List Paragraph Char,Strip Char"/>
    <w:link w:val="ListParagraph"/>
    <w:uiPriority w:val="34"/>
    <w:rsid w:val="004D25CB"/>
  </w:style>
  <w:style w:type="paragraph" w:styleId="BalloonText">
    <w:name w:val="Balloon Text"/>
    <w:basedOn w:val="Normal"/>
    <w:link w:val="BalloonTextChar"/>
    <w:uiPriority w:val="99"/>
    <w:semiHidden/>
    <w:unhideWhenUsed/>
    <w:rsid w:val="004D25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5C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61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AF47F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F47F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F47FD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47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47F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808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089F"/>
  </w:style>
  <w:style w:type="paragraph" w:styleId="Footer">
    <w:name w:val="footer"/>
    <w:basedOn w:val="Normal"/>
    <w:link w:val="FooterChar"/>
    <w:uiPriority w:val="99"/>
    <w:unhideWhenUsed/>
    <w:rsid w:val="003808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089F"/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normaltextrun">
    <w:name w:val="normaltextrun"/>
    <w:basedOn w:val="DefaultParagraphFont"/>
    <w:rsid w:val="54C515BF"/>
  </w:style>
  <w:style w:type="paragraph" w:styleId="Revision">
    <w:name w:val="Revision"/>
    <w:hidden/>
    <w:uiPriority w:val="99"/>
    <w:semiHidden/>
    <w:rsid w:val="007D59D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212C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212C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C2B0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28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B359E611DFD6D3429A3B68210D1897C0" ma:contentTypeVersion="15" ma:contentTypeDescription="Izveidot jaunu dokumentu." ma:contentTypeScope="" ma:versionID="5f5c23f0c7dbab10bbb13a0140dcd4df">
  <xsd:schema xmlns:xsd="http://www.w3.org/2001/XMLSchema" xmlns:xs="http://www.w3.org/2001/XMLSchema" xmlns:p="http://schemas.microsoft.com/office/2006/metadata/properties" xmlns:ns2="310d1c2b-1c71-421d-a59a-5b63470a79b2" xmlns:ns3="6b62bf39-a4b7-470f-9077-75cb4e2f8c2c" targetNamespace="http://schemas.microsoft.com/office/2006/metadata/properties" ma:root="true" ma:fieldsID="462411e509bd626eb264212774228f7f" ns2:_="" ns3:_="">
    <xsd:import namespace="310d1c2b-1c71-421d-a59a-5b63470a79b2"/>
    <xsd:import namespace="6b62bf39-a4b7-470f-9077-75cb4e2f8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d1c2b-1c71-421d-a59a-5b63470a79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Attēlu atzīmes" ma:readOnly="false" ma:fieldId="{5cf76f15-5ced-4ddc-b409-7134ff3c332f}" ma:taxonomyMulti="true" ma:sspId="11d35d9e-665f-4525-9e48-92d793f468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62bf39-a4b7-470f-9077-75cb4e2f8c2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19ff032-6b06-4cbc-8e6a-4edbf3c7edcd}" ma:internalName="TaxCatchAll" ma:showField="CatchAllData" ma:web="6b62bf39-a4b7-470f-9077-75cb4e2f8c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b62bf39-a4b7-470f-9077-75cb4e2f8c2c">
      <UserInfo>
        <DisplayName>Lauris Linabergs</DisplayName>
        <AccountId>32</AccountId>
        <AccountType/>
      </UserInfo>
      <UserInfo>
        <DisplayName>Vineta Brūvere</DisplayName>
        <AccountId>27</AccountId>
        <AccountType/>
      </UserInfo>
      <UserInfo>
        <DisplayName>Lelda Kalniņa</DisplayName>
        <AccountId>41</AccountId>
        <AccountType/>
      </UserInfo>
      <UserInfo>
        <DisplayName>Monta Ločmele</DisplayName>
        <AccountId>28</AccountId>
        <AccountType/>
      </UserInfo>
      <UserInfo>
        <DisplayName>Gatis Ozols</DisplayName>
        <AccountId>31</AccountId>
        <AccountType/>
      </UserInfo>
      <UserInfo>
        <DisplayName>Jānis Rītiņš</DisplayName>
        <AccountId>194</AccountId>
        <AccountType/>
      </UserInfo>
      <UserInfo>
        <DisplayName>Inese Viktorija Ilmere</DisplayName>
        <AccountId>14</AccountId>
        <AccountType/>
      </UserInfo>
    </SharedWithUsers>
    <lcf76f155ced4ddcb4097134ff3c332f xmlns="310d1c2b-1c71-421d-a59a-5b63470a79b2">
      <Terms xmlns="http://schemas.microsoft.com/office/infopath/2007/PartnerControls"/>
    </lcf76f155ced4ddcb4097134ff3c332f>
    <TaxCatchAll xmlns="6b62bf39-a4b7-470f-9077-75cb4e2f8c2c" xsi:nil="true"/>
  </documentManagement>
</p:properties>
</file>

<file path=customXml/itemProps1.xml><?xml version="1.0" encoding="utf-8"?>
<ds:datastoreItem xmlns:ds="http://schemas.openxmlformats.org/officeDocument/2006/customXml" ds:itemID="{6F32CB18-30CA-40E3-BFDB-9D3003951A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FC6560-199D-4D57-B63B-D523B613E5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0d1c2b-1c71-421d-a59a-5b63470a79b2"/>
    <ds:schemaRef ds:uri="6b62bf39-a4b7-470f-9077-75cb4e2f8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5CFA6A-C231-4A79-A382-F7F67575E6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93BE24-3379-4EBB-9B60-E162890B9FD5}">
  <ds:schemaRefs>
    <ds:schemaRef ds:uri="http://schemas.microsoft.com/office/2006/metadata/properties"/>
    <ds:schemaRef ds:uri="http://schemas.microsoft.com/office/infopath/2007/PartnerControls"/>
    <ds:schemaRef ds:uri="6b62bf39-a4b7-470f-9077-75cb4e2f8c2c"/>
    <ds:schemaRef ds:uri="310d1c2b-1c71-421d-a59a-5b63470a79b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5989</Words>
  <Characters>3415</Characters>
  <Application>Microsoft Office Word</Application>
  <DocSecurity>0</DocSecurity>
  <Lines>28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Evita Truhanova</dc:creator>
  <cp:lastModifiedBy>Inese Lismane</cp:lastModifiedBy>
  <cp:revision>4</cp:revision>
  <cp:lastPrinted>2021-12-30T19:30:00Z</cp:lastPrinted>
  <dcterms:created xsi:type="dcterms:W3CDTF">2023-02-09T09:55:00Z</dcterms:created>
  <dcterms:modified xsi:type="dcterms:W3CDTF">2023-02-09T09:58:00Z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0x010100B359E611DFD6D3429A3B68210D1897C0</vt:lpwstr>
  </property>
  <property fmtid="{D5CDD505-2E9C-101B-9397-08002B2CF9AE}" pid="3" name="MediaServiceImageTags">
    <vt:lpwstr/>
  </property>
</Properties>
</file>