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septembrī (prot. Nr. 42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iemaksām ANO Dzimumu līdztiesības un sieviešu iespēju veicināšanas institūcijas, ANO Ģenerālsekretāra īpašās pārstāves seksuālās vardarbības konfliktos biroja, UNESCO Starptautiskās programmas komunikācijas attīstībai, ANO Bērnu fonda, ANO Miera veidošanas komisijas fonda, ANO Augstā cilvēktiesību komisāra biroja un ANO Ekonomisko un sociālo jautājumu departamenta pārvaldītā Starptautiskās Mazo salu jaunattīstības valstu konferences sagatavošanas fonda budžetos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Ārlietu ministrijai, īstenojot prioritāro pasākumu "Latvijas kandidatūras ANO Drošības padomes vēlēšanās 2025. gada lobija kampaņas nodrošināšana Latvijas dalībai ANO Drošības padomē 2026.–2028. gadā", 2023. gadā no Ārlietu ministrijas budžeta programmas 02.00.00 "Iemaksas starptautiskajās organizācijās" līdzekļiem veikt iemaksu: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ANO Dzimumu līdztiesības un sieviešu iespēju veicināšanas institūcijas budžetā 15 000 </w:t>
      </w:r>
      <w:r w:rsidR="00000000" w:rsidRPr="00000000" w:rsidDel="00000000">
        <w:rPr>
          <w:i w:val="1"/>
          <w:rtl w:val="0"/>
        </w:rPr>
        <w:t xml:space="preserve">euro</w:t>
      </w:r>
      <w:r w:rsidR="00000000" w:rsidRPr="00000000" w:rsidDel="00000000">
        <w:rPr>
          <w:rtl w:val="0"/>
        </w:rPr>
        <w:t xml:space="preserve">, lai nodrošinātu Latvijas atbalstu ANO Dzimumu līdztiesības un sieviešu iespēju veicināšanas institūcijas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ANO Ģenerālsekretāra īpašās pārstāves seksuālās vardarbības konfliktos biroja budžetā 10 000 </w:t>
      </w:r>
      <w:r w:rsidR="00000000" w:rsidRPr="00000000" w:rsidDel="00000000">
        <w:rPr>
          <w:i w:val="1"/>
          <w:rtl w:val="0"/>
        </w:rPr>
        <w:t xml:space="preserve">euro</w:t>
      </w:r>
      <w:r w:rsidR="00000000" w:rsidRPr="00000000" w:rsidDel="00000000">
        <w:rPr>
          <w:rtl w:val="0"/>
        </w:rPr>
        <w:t xml:space="preserve">, lai nodrošinātu Latvijas atbalstu biroja darbam ar cietušajiem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UNESCO Starptautiskās programmas komunikācijas attīstībai budžetā 10 000 </w:t>
      </w:r>
      <w:r w:rsidR="00000000" w:rsidRPr="00000000" w:rsidDel="00000000">
        <w:rPr>
          <w:i w:val="1"/>
          <w:rtl w:val="0"/>
        </w:rPr>
        <w:t xml:space="preserve">euro</w:t>
      </w:r>
      <w:r w:rsidR="00000000" w:rsidRPr="00000000" w:rsidDel="00000000">
        <w:rPr>
          <w:rtl w:val="0"/>
        </w:rPr>
        <w:t xml:space="preserve">, lai nodrošinātu Latvijas atbalstu UNESCO Starptautiskajai programmai komunikācijas attīstībai.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ANO Bērnu fonda budžetā 20 000 </w:t>
      </w:r>
      <w:r w:rsidR="00000000" w:rsidRPr="00000000" w:rsidDel="00000000">
        <w:rPr>
          <w:i w:val="1"/>
          <w:rtl w:val="0"/>
        </w:rPr>
        <w:t xml:space="preserve">euro</w:t>
      </w:r>
      <w:r w:rsidR="00000000" w:rsidRPr="00000000" w:rsidDel="00000000">
        <w:rPr>
          <w:rtl w:val="0"/>
        </w:rPr>
        <w:t xml:space="preserve">, lai nodrošinātu Latvijas atbalstu ANO Bērnu fonda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ANO Miera veidošanas komisijas fonda budžetā 10 000 </w:t>
      </w:r>
      <w:r w:rsidR="00000000" w:rsidRPr="00000000" w:rsidDel="00000000">
        <w:rPr>
          <w:i w:val="1"/>
          <w:rtl w:val="0"/>
        </w:rPr>
        <w:t xml:space="preserve">euro</w:t>
      </w:r>
      <w:r w:rsidR="00000000" w:rsidRPr="00000000" w:rsidDel="00000000">
        <w:rPr>
          <w:rtl w:val="0"/>
        </w:rPr>
        <w:t xml:space="preserve">, lai nodrošinātu Latvijas atbalstu ANO Miera veidošanas komisijas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ANO Augstā cilvēktiesību komisāra biroja budžetā 15 000 </w:t>
      </w:r>
      <w:r w:rsidR="00000000" w:rsidRPr="00000000" w:rsidDel="00000000">
        <w:rPr>
          <w:i w:val="1"/>
          <w:rtl w:val="0"/>
        </w:rPr>
        <w:t xml:space="preserve">euro</w:t>
      </w:r>
      <w:r w:rsidR="00000000" w:rsidRPr="00000000" w:rsidDel="00000000">
        <w:rPr>
          <w:rtl w:val="0"/>
        </w:rPr>
        <w:t xml:space="preserve">, lai nodrošinātu atbalstu ANO Augstā cilvēktiesību komisāra birojam saistībā ar palielināto darba apjomu Krievijas Federācijas veikto noziegumu Ukrainā dokumentēšanā.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ANO Ekonomisko un sociālo jautājumu departamenta pārvaldītā Starptautiskās Mazo salu jaunattīstības valstu konferences sagatavošanas fonda budžetā 20 000 </w:t>
      </w:r>
      <w:r w:rsidR="00000000" w:rsidRPr="00000000" w:rsidDel="00000000">
        <w:rPr>
          <w:i w:val="1"/>
          <w:rtl w:val="0"/>
        </w:rPr>
        <w:t xml:space="preserve">euro</w:t>
      </w:r>
      <w:r w:rsidR="00000000" w:rsidRPr="00000000" w:rsidDel="00000000">
        <w:rPr>
          <w:rtl w:val="0"/>
        </w:rPr>
        <w:t xml:space="preserve">, lai nodrošinātu Latvijas atbalstu ceturtās Starptautiskās Mazo salu jaunattīstības valstu konferences norisei, ņemot vērā Latvijas dalību konferences sagatavošanas birojā.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23-TA-2043</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23-TA-2043</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rīkojuma_projekts_23-TA-2043.docx</dc:title>
</cp:coreProperties>
</file>

<file path=docProps/custom.xml><?xml version="1.0" encoding="utf-8"?>
<Properties xmlns="http://schemas.openxmlformats.org/officeDocument/2006/custom-properties" xmlns:vt="http://schemas.openxmlformats.org/officeDocument/2006/docPropsVTypes"/>
</file>