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355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27. jūnijā (prot. Nr. 34 43.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2014. gada 23. decembra noteikumos Nr. 790 "Sociālās rehabilitācijas pakalpojumu sniegšanas kārtība no vardarbības cietušām un vardarbību veikušām pilngadīgām personām"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Sociālo pakalpojumu un sociālās palīdzības</w:t>
      </w:r>
      <w:r>
        <w:br/>
      </w:r>
      <w:r w:rsidR="00000000" w:rsidRPr="00000000" w:rsidDel="00000000">
        <w:rPr>
          <w:rStyle w:val="paragraph"/>
          <w:i w:val="1"/>
          <w:rtl w:val="0"/>
        </w:rPr>
        <w:t xml:space="preserve">likuma</w:t>
      </w:r>
      <w:r w:rsidR="00000000" w:rsidRPr="00000000" w:rsidDel="00000000">
        <w:rPr>
          <w:rStyle w:val="paragraph"/>
          <w:i w:val="1"/>
          <w:rtl w:val="0"/>
        </w:rPr>
        <w:t xml:space="preserve"> 13.panta pirmās daļas 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11.punktu un </w:t>
      </w:r>
      <w:r w:rsidR="00000000" w:rsidRPr="00000000" w:rsidDel="00000000">
        <w:rPr>
          <w:rStyle w:val="paragraph"/>
          <w:i w:val="1"/>
          <w:rtl w:val="0"/>
        </w:rPr>
        <w:t xml:space="preserve">Civilprocesa likuma</w:t>
      </w:r>
      <w:r w:rsidR="00000000" w:rsidRPr="00000000" w:rsidDel="00000000">
        <w:rPr>
          <w:rStyle w:val="paragraph"/>
          <w:i w:val="1"/>
          <w:rtl w:val="0"/>
        </w:rPr>
        <w:t xml:space="preserve"> 250.</w:t>
      </w:r>
      <w:r w:rsidR="00000000" w:rsidRPr="00000000" w:rsidDel="00000000">
        <w:rPr>
          <w:rStyle w:val="paragraph"/>
          <w:i w:val="1"/>
          <w:vertAlign w:val="superscript"/>
          <w:rtl w:val="0"/>
        </w:rPr>
        <w:t xml:space="preserve">47</w:t>
      </w:r>
      <w:r w:rsidR="00000000" w:rsidRPr="00000000" w:rsidDel="00000000">
        <w:rPr>
          <w:rStyle w:val="paragraph"/>
          <w:i w:val="1"/>
          <w:rtl w:val="0"/>
        </w:rPr>
        <w:t xml:space="preserve"> panta pirmās daļas 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2014. gada 23. decembra noteikumos Nr. 790 "Sociālās rehabilitācijas pakalpojumu sniegšanas kārtība no vardarbības cietušām un vardarbību veikušām pilngadīgām personām" (Latvijas Vēstnesis, 2014, 257. nr.; 2017, 228. nr.; 2021, 123A. nr.; 2023, 68A.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Cietušo rehabilitācijas pakalpojumu sniedz vienā no šādiem veidiem: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sociālās rehabilitācijas kursa veidā – līdz 30 dienām sociālās rehabilitācijas institūcijā ar izmitināšanu (turpmāk – cietušo rehabilitācijas pakalpojums institūcijā);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individuālu konsultāciju  veidā – ne vairāk par kopskaitā desmit 45 minūtes ilgām psihologa, jurista vai sociālā darbinieka konsultācijām, kuras var saņemt arī tiešsaistē vai krīzes centrā bez izmitināšanas (turpmāk – cietušo rehabilitācijas pakalpojums dzīvesvietā). Jurista konsultāciju nodrošina, ja persona nesaņem Juridiskās palīdzības administrācijas juridisko atbalstu vardarbībā cietušām personām vai cita sociālā pakalpojuma ietvaros sniegtu juridisko atbalstu;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 droša patvēruma veidā – līdz 30 dienām izmitinot pakalpojuma saņēmēju telpās, kuras atbilst dzīvojamo telpu ekspluatācijai noteiktajām prasībām (turpmāk – krīzes dzīvokļa pakalpojums).";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4.</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Sociālo pakalpojumu un sociālās palīdzības likuma 3. panta astotajā daļā minētā persona, kurai tiek sniegts šo noteikumu 4.2. apakšpunktā minētais pakalpojums, ja nepieciešams, var saņemt: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1. atbalstu no pakalpojuma saņēmēja brīvi izvēlētas personas, kurai tā uzticas, ar ikdienas dzīves jautājumiem saistītu problēmu risināšanā – ne vairāk par 10 stundām;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2. ne vairāk par piecām 45 minūtes ilgām ārstniecības personu konsultācijām;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3. tulka vai valodas zinātāja pakalpojumu valodā, kādā ar pakalpojuma saņēmēju var sazināties, saziņai un pakalpojumu nodrošināšanai.";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4.</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Persona krīzes dzīvokļa pakalpojumu var saņemt kopā ar saviem nepilngadīgajiem bērniem un citām personām, ar kurām tā pirms pakalpojuma saņemšanas ir dzīvojusi nedalītā mājsaimniecībā. Pakalpojuma sniegšanas laikā, ja nepieciešams, krīzes dzīvokļa pakalpojuma sniedzējs personai nodrošina: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1. šo noteikumu 4.2. apakšpunktā minēto pakalpojumu;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2. atbalstu no pakalpojuma saņēmēja brīvi izvēlētas personas, kurai tā uzticas, ar ikdienas dzīves jautājumiem saistītu problēmu risināšanā, ja persona nesaņem šo noteikumu 4.2. apakšpunktā minēto pakalpojumu, – ne vairāk par 50 stundām.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4.</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4</w:t>
      </w:r>
      <w:r w:rsidR="00000000" w:rsidRPr="00000000" w:rsidDel="00000000">
        <w:rPr>
          <w:rtl w:val="0"/>
        </w:rPr>
        <w:t xml:space="preserve"> Ja sociālais dienests vai pakalpojuma sniedzējs, saņemot personas iesniegumu cietušo rehabilitācijas pakalpojuma saņemšanai, konstatē augstu vardarbības risku, ko apliecina sociālā dienesta vai pakalpojuma sniedzēja speciālista veikts personas veselībai un dzīvībai bīstamo faktoru novērtējums, sociālais dienests var pieņemt lēmumu par: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4</w:t>
      </w:r>
      <w:r w:rsidR="00000000" w:rsidRPr="00000000" w:rsidDel="00000000">
        <w:rPr>
          <w:rtl w:val="0"/>
        </w:rPr>
        <w:t xml:space="preserve">1. šo noteikumu 4.1. un 4.3. apakšpunktā minētā pakalpojuma sniegšanas ilguma pagarināšanu līdz 180 dienām;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4</w:t>
      </w:r>
      <w:r w:rsidR="00000000" w:rsidRPr="00000000" w:rsidDel="00000000">
        <w:rPr>
          <w:rtl w:val="0"/>
        </w:rPr>
        <w:t xml:space="preserve">2. šo noteikumu 4.2. apakšpunktā minētā pakalpojuma sniegšanas reižu skaita palielināšanu līdz 120 konsultācijām.";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7.</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Ja vardarbība notikusi ģimenē, pakalpojumus organizē tā, lai sniegtu ģimenei kompleksu atbalstu, nodrošinot pakalpojumus vienlaikus vardarbībā cietušam bērnam un pilngadīgajam ģimenes loceklim, kā arī ģimenes loceklim, kas ir vardarbības veicējs.";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Speciālistam, kas sagatavo atzinumu, veselībai un dzīvībai bīstamo faktoru novērtējumu, noslēguma ziņojumu vai šo noteikumu 39. punktā minēto informāciju, ir atbilstoša izglītība un pieredze vardarbības radīto seku novēršanā vai mazināšanā.";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15.2.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"15.2. tā ir atzīta par cietušo ar vardarbību saistīta administratīvā pārkāpuma procesa ietvaros vai ar vardarbību, vardarbības piedraudējumu vai terorismu saistīta kriminālprocesa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16.4.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"16.4. sociālā dienesta vai pakalpojuma sniedzēja speciālista sagatavotu personas veselībai un dzīvībai bīstamo faktoru novērtējumu, ja persona pieprasa šo noteikumu 4.3. apakšpunktā minēto krīzes dzīvokļa pakalpojumu vai pakalpojuma sniegšanas ilgums ir pagarināts atbilstoši  šo noteikumu 4.</w:t>
      </w:r>
      <w:r w:rsidR="00000000" w:rsidRPr="00000000" w:rsidDel="00000000">
        <w:rPr>
          <w:vertAlign w:val="superscript"/>
          <w:rtl w:val="0"/>
        </w:rPr>
        <w:t xml:space="preserve">4</w:t>
      </w:r>
      <w:r w:rsidR="00000000" w:rsidRPr="00000000" w:rsidDel="00000000">
        <w:rPr>
          <w:rtl w:val="0"/>
        </w:rPr>
        <w:t xml:space="preserve"> punktam. Ja veselībai un dzīvībai bīstamo faktoru novērtējums veikts sešus mēnešus pirms pakalpojuma pieprasīšanas, sociālais dienests vai pakalpojuma sniedzējs individuāli izvērtē atkārtota veselībai un dzīvībai bīstamo faktoru novērtējuma sagatavošanas nepieciešamību.";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19.3.2.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"19.3.2. pēc iepriekšējā cietušo rehabilitācijas pakalpojuma saņemšanas pabeigšanas nav pagājuši 12 mēneši, izņemot šo noteikumu  4.</w:t>
      </w:r>
      <w:r w:rsidR="00000000" w:rsidRPr="00000000" w:rsidDel="00000000">
        <w:rPr>
          <w:vertAlign w:val="superscript"/>
          <w:rtl w:val="0"/>
        </w:rPr>
        <w:t xml:space="preserve">1</w:t>
      </w:r>
      <w:r w:rsidR="00000000" w:rsidRPr="00000000" w:rsidDel="00000000">
        <w:rPr>
          <w:rtl w:val="0"/>
        </w:rPr>
        <w:t xml:space="preserve">, 4.</w:t>
      </w:r>
      <w:r w:rsidR="00000000" w:rsidRPr="00000000" w:rsidDel="00000000">
        <w:rPr>
          <w:vertAlign w:val="superscript"/>
          <w:rtl w:val="0"/>
        </w:rPr>
        <w:t xml:space="preserve">2</w:t>
      </w:r>
      <w:r w:rsidR="00000000" w:rsidRPr="00000000" w:rsidDel="00000000">
        <w:rPr>
          <w:rtl w:val="0"/>
        </w:rPr>
        <w:t xml:space="preserve">,  4.</w:t>
      </w:r>
      <w:r w:rsidR="00000000" w:rsidRPr="00000000" w:rsidDel="00000000">
        <w:rPr>
          <w:vertAlign w:val="superscript"/>
          <w:rtl w:val="0"/>
        </w:rPr>
        <w:t xml:space="preserve">3</w:t>
      </w:r>
      <w:r w:rsidR="00000000" w:rsidRPr="00000000" w:rsidDel="00000000">
        <w:rPr>
          <w:rtl w:val="0"/>
        </w:rPr>
        <w:t xml:space="preserve"> un 42. punktā minētos gadījumus;";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papildināt ar 19.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Ja  šo noteikumu 12. punktā minētajā speciālista atzinumā norādīts, ka personai pirms cietušo rehabilitācijas pakalpojuma saņemšanas nepieciešams iesaistīties citos no vardarbības cietušā atbalsta pasākumos vai sociālās rehabilitācijas programmās, sociālais dienests šo noteikumu 19.1. apakšpunktā minētajā lēmumā iekļauj informāciju, ka cietušo rehabilitācijas pakalpojumu persona uzsāk saņemt pēc attiecīgā atbalsta pasākuma vai sociālās rehabilitācijas programmas pabeigšanas.";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23.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Sociālais dienests pēc cietušo rehabilitācijas pakalpojuma saņēmēja attiecīga iesnieguma saņemšanas var pieņemt lēmumu mainīt pakalpojuma veidu, neievērojot saņemtā pakalpojuma apjomu, un aizstāt: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1. cietušo rehabilitācijas pakalpojumu dzīvesvietā ar cietušo rehabilitācijas pakalpojumu institūcijā un otrādi;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2. cietušo rehabilitācijas pakalpojumu dzīvesvietā  vai cietušo rehabilitācijas pakalpojumu institūcijā ar krīzes dzīvokļa pakalpojumu un otrādi, vienlaikus lemjot par šo noteikumu 4.</w:t>
      </w:r>
      <w:r w:rsidR="00000000" w:rsidRPr="00000000" w:rsidDel="00000000">
        <w:rPr>
          <w:vertAlign w:val="superscript"/>
          <w:rtl w:val="0"/>
        </w:rPr>
        <w:t xml:space="preserve">3</w:t>
      </w:r>
      <w:r w:rsidR="00000000" w:rsidRPr="00000000" w:rsidDel="00000000">
        <w:rPr>
          <w:rtl w:val="0"/>
        </w:rPr>
        <w:t xml:space="preserve"> punktā minēto pakalpojumu nepieciešamību.";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papildināt ar 23.</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 Konstatējot augstu vardarbības risku pakalpojumu sniegšanas laikā, ko apliecina sociālā dienesta vai pakalpojuma sniedzēja speciālista veiktais personas veselībai un dzīvībai bīstamo faktoru novērtējums, sociālais dienests pēc klienta attiecīga iesnieguma saņemšanas var pieņemt lēmumu par cietušo rehabilitācijas pakalpojuma dzīvesvietā vai cietušo rehabilitācijas pakalpojuma institūcijā pagarināšanu līdz šo noteikumu 4.</w:t>
      </w:r>
      <w:r w:rsidR="00000000" w:rsidRPr="00000000" w:rsidDel="00000000">
        <w:rPr>
          <w:vertAlign w:val="superscript"/>
          <w:rtl w:val="0"/>
        </w:rPr>
        <w:t xml:space="preserve">4</w:t>
      </w:r>
      <w:r w:rsidR="00000000" w:rsidRPr="00000000" w:rsidDel="00000000">
        <w:rPr>
          <w:rtl w:val="0"/>
        </w:rPr>
        <w:t xml:space="preserve"> punktā minētajam apjomam.";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izteikt 24.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Gada laikā pēc cietušo rehabilitācijas pakalpojuma saņemšanas persona var saņemt trīs 45 minūtes ilgas psihologa, jurista vai sociālā darbinieka konsultācijas savu sociālo problēmu risināšanai, pamatojoties uz personas iesniegumu sociālajam dienestam. Pēc sociālā dienesta pieprasījuma pakalpojuma sniedzējs sagatavo noslēguma ziņojumu par šo konsultāciju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izteikt 25.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 Cietušo rehabilitācijas pakalpojumu var saņemt atkārtoti, ja pēc iepriekšējā pakalpojuma saņemšanas pabeigšanas ir pagājuši 12 mēneši, izņemot gadījumu, ja cietušo rehabilitācijas pakalpojums piešķirts atbilstoši šo noteikumu 4.</w:t>
      </w:r>
      <w:r w:rsidR="00000000" w:rsidRPr="00000000" w:rsidDel="00000000">
        <w:rPr>
          <w:vertAlign w:val="superscript"/>
          <w:rtl w:val="0"/>
        </w:rPr>
        <w:t xml:space="preserve">1</w:t>
      </w:r>
      <w:r w:rsidR="00000000" w:rsidRPr="00000000" w:rsidDel="00000000">
        <w:rPr>
          <w:rtl w:val="0"/>
        </w:rPr>
        <w:t xml:space="preserve">, 4.</w:t>
      </w:r>
      <w:r w:rsidR="00000000" w:rsidRPr="00000000" w:rsidDel="00000000">
        <w:rPr>
          <w:vertAlign w:val="superscript"/>
          <w:rtl w:val="0"/>
        </w:rPr>
        <w:t xml:space="preserve">2</w:t>
      </w:r>
      <w:r w:rsidR="00000000" w:rsidRPr="00000000" w:rsidDel="00000000">
        <w:rPr>
          <w:rtl w:val="0"/>
        </w:rPr>
        <w:t xml:space="preserve">, 4.</w:t>
      </w:r>
      <w:r w:rsidR="00000000" w:rsidRPr="00000000" w:rsidDel="00000000">
        <w:rPr>
          <w:vertAlign w:val="superscript"/>
          <w:rtl w:val="0"/>
        </w:rPr>
        <w:t xml:space="preserve">3</w:t>
      </w:r>
      <w:r w:rsidR="00000000" w:rsidRPr="00000000" w:rsidDel="00000000">
        <w:rPr>
          <w:rtl w:val="0"/>
        </w:rPr>
        <w:t xml:space="preserve"> un 42.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izteikt 29.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 Speciālists, sociālais dienests vai pakalpojuma sniedzējs, nosakot vardarbīgas uzvedības mazināšanas pakalpojuma veidu – individuālas psihologa konsultācijas vai grupu nodarbības, ņem vērā: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29.1. ka grupa tiek komplektēta no personām ar līdzīga rakstura problēmām un vardarbības veidu (piemēram, vardarbība pieaugušo, tuvinieku, partneru starpā, vardarbība pret bērniem);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29.2. personas intelekta līmeni, fiziska vai garīga rakstura traucējumu veidu;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29.3. vai personai ir nosliece uz atkarības vielu lietošanu, kas varētu traucēt grupas darbu;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29.4. vai personai ir pārmērīga agresivitāte, kas varētu apdraudēt citu grupas dalībnieku un iesaistīto speciālistu drošību.";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izteikt 30.</w:t>
      </w:r>
      <w:r w:rsidR="00000000" w:rsidRPr="00000000" w:rsidDel="00000000">
        <w:rPr>
          <w:vertAlign w:val="superscript"/>
          <w:rtl w:val="0"/>
        </w:rPr>
        <w:t xml:space="preserve">1</w:t>
      </w:r>
      <w:r w:rsidR="00000000" w:rsidRPr="00000000" w:rsidDel="00000000">
        <w:rPr>
          <w:rtl w:val="0"/>
        </w:rPr>
        <w:t xml:space="preserve">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1. par vardarbīgas uzvedības mazināšanas pakalpojuma piešķiršanu;";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izteikt 33.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Gada laikā pēc vardarbīgas uzvedības mazināšanas pakalpojuma saņemšanas persona var saņemt trīs 45 minūtes ilgas psihologa konsultācijas savu sociālo problēmu risināšanai. Pamatojoties uz personas iesniegumu, sociālais dienests pieņem lēmumu par pakalpojuma piešķiršanu un tā kopiju nosūta vardarbīgas uzvedības mazināšanas pakalpojuma sniedzējam. Pēc sociālā dienesta pieprasījuma pakalpojuma sniedzējs sagatavo noslēguma ziņojumu par šo konsultāciju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izteikt 33.</w:t>
      </w:r>
      <w:r w:rsidR="00000000" w:rsidRPr="00000000" w:rsidDel="00000000">
        <w:rPr>
          <w:vertAlign w:val="superscript"/>
          <w:rtl w:val="0"/>
        </w:rPr>
        <w:t xml:space="preserve">1</w:t>
      </w:r>
      <w:r w:rsidR="00000000" w:rsidRPr="00000000" w:rsidDel="00000000">
        <w:rPr>
          <w:rtl w:val="0"/>
        </w:rPr>
        <w:t xml:space="preserve">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11. datums, kurā tiesai nosūtīta informācija, ka persona gada laikā no tiesas vai tiesneša lēmuma saņemšanas dienas nav apguvusi sociālās rehabilitācijas kursu vardarbīgas uzvedības mazināšanai, vai datums, kurā tiesai nosūtīta informācija, ka persona ir apguvusi sociālās rehabilitācijas kursu vardarbīgas uzvedības mazināšanai ātrāk nekā gada laikā no tiesas vai tiesneša lēmuma saņemšanas dienas un/vai nav segusi kursa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izteikt 33.</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Persona iesniegumā vardarbīgas uzvedības mazināšanas pakalpojuma sniedzējam norāda vārdu, uzvārdu, personas kodu, dzīvesvietas adresi, ja tā atšķiras no personas deklarētās dzīvesvietas adreses, tālruņa numuru vai elektroniskā pasta adresi, ja tāda ir, un vēlamo saziņas formu.";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izteikt 33.</w:t>
      </w:r>
      <w:r w:rsidR="00000000" w:rsidRPr="00000000" w:rsidDel="00000000">
        <w:rPr>
          <w:vertAlign w:val="superscript"/>
          <w:rtl w:val="0"/>
        </w:rPr>
        <w:t xml:space="preserve">11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11</w:t>
      </w:r>
      <w:r w:rsidR="00000000" w:rsidRPr="00000000" w:rsidDel="00000000">
        <w:rPr>
          <w:rtl w:val="0"/>
        </w:rPr>
        <w:t xml:space="preserve"> Vardarbīgas uzvedības mazināšanas pakalpojuma sniedzējs informē tiesu vai tiesnesi, kas pieņēma lēmumu par pienākumu personai apgūt sociālās rehabilitācijas kursu vardarbīgas uzvedības mazināšanai: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11</w:t>
      </w:r>
      <w:r w:rsidR="00000000" w:rsidRPr="00000000" w:rsidDel="00000000">
        <w:rPr>
          <w:rtl w:val="0"/>
        </w:rPr>
        <w:t xml:space="preserve">1. par to, ka pagājis gads, kopš persona saņēma minēto tiesas vai tiesneša lēmumu, un persona ir pabeigusi vardarbīgas uzvedības mazināšanas pakalpojuma saņemšanu;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11</w:t>
      </w:r>
      <w:r w:rsidR="00000000" w:rsidRPr="00000000" w:rsidDel="00000000">
        <w:rPr>
          <w:rtl w:val="0"/>
        </w:rPr>
        <w:t xml:space="preserve">2. par to, ka pagājis gads, kopš persona saņēma minēto tiesas vai tiesneša lēmumu, un persona nav sazinājusies ar vardarbīgas uzvedības mazināšanas pakalpojuma sniedzēju vai nav pabeigusi vardarbīgas uzvedības mazināšanas pakalpojuma saņemšanu;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11</w:t>
      </w:r>
      <w:r w:rsidR="00000000" w:rsidRPr="00000000" w:rsidDel="00000000">
        <w:rPr>
          <w:rtl w:val="0"/>
        </w:rPr>
        <w:t xml:space="preserve">3. par to, ka persona apguvusi sociālās rehabilitācijas kursu vardarbīgas uzvedības mazināšanai ātrāk nekā gada laikā no šo noteikumu 33.</w:t>
      </w:r>
      <w:r w:rsidR="00000000" w:rsidRPr="00000000" w:rsidDel="00000000">
        <w:rPr>
          <w:vertAlign w:val="superscript"/>
          <w:rtl w:val="0"/>
        </w:rPr>
        <w:t xml:space="preserve">1</w:t>
      </w:r>
      <w:r w:rsidR="00000000" w:rsidRPr="00000000" w:rsidDel="00000000">
        <w:rPr>
          <w:rtl w:val="0"/>
        </w:rPr>
        <w:t xml:space="preserve"> 2. apakšpunktā minētā datuma;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11</w:t>
      </w:r>
      <w:r w:rsidR="00000000" w:rsidRPr="00000000" w:rsidDel="00000000">
        <w:rPr>
          <w:rtl w:val="0"/>
        </w:rPr>
        <w:t xml:space="preserve">4. par personas veiktās apmaksas apmēru vardarbīgas uzvedības mazināšanas pakalpojuma saņemšanai;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11</w:t>
      </w:r>
      <w:r w:rsidR="00000000" w:rsidRPr="00000000" w:rsidDel="00000000">
        <w:rPr>
          <w:rtl w:val="0"/>
        </w:rPr>
        <w:t xml:space="preserve">5. par vardarbīgas uzvedības mazināšanas pakalpojuma sniegšanas izbeigšanu,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11</w:t>
      </w:r>
      <w:r w:rsidR="00000000" w:rsidRPr="00000000" w:rsidDel="00000000">
        <w:rPr>
          <w:rtl w:val="0"/>
        </w:rPr>
        <w:t xml:space="preserve">5.1. pakalpojuma saņēmējs informējis par šo noteikumu 33.</w:t>
      </w:r>
      <w:r w:rsidR="00000000" w:rsidRPr="00000000" w:rsidDel="00000000">
        <w:rPr>
          <w:vertAlign w:val="superscript"/>
          <w:rtl w:val="0"/>
        </w:rPr>
        <w:t xml:space="preserve">6</w:t>
      </w:r>
      <w:r w:rsidR="00000000" w:rsidRPr="00000000" w:rsidDel="00000000">
        <w:rPr>
          <w:rtl w:val="0"/>
        </w:rPr>
        <w:t xml:space="preserve"> 2. apakšpunktā minētajiem apstākļiem un vardarbīgas uzvedības mazināšanas pakalpojuma sniegšana nav bijusi iespējama;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11</w:t>
      </w:r>
      <w:r w:rsidR="00000000" w:rsidRPr="00000000" w:rsidDel="00000000">
        <w:rPr>
          <w:rtl w:val="0"/>
        </w:rPr>
        <w:t xml:space="preserve">5.2. persona nav izpildījusi šo noteikumu 8.2. apakšpunktā minēto pienākumu.";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izteikt 33.</w:t>
      </w:r>
      <w:r w:rsidR="00000000" w:rsidRPr="00000000" w:rsidDel="00000000">
        <w:rPr>
          <w:vertAlign w:val="superscript"/>
          <w:rtl w:val="0"/>
        </w:rPr>
        <w:t xml:space="preserve">14</w:t>
      </w:r>
      <w:r w:rsidR="00000000" w:rsidRPr="00000000" w:rsidDel="00000000">
        <w:rPr>
          <w:rtl w:val="0"/>
        </w:rPr>
        <w:t xml:space="preserve">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14</w:t>
      </w:r>
      <w:r w:rsidR="00000000" w:rsidRPr="00000000" w:rsidDel="00000000">
        <w:rPr>
          <w:rtl w:val="0"/>
        </w:rPr>
        <w:t xml:space="preserve">2. pakalpojuma sniegšana izbeigta saskaņā ar šo noteikumu 33.</w:t>
      </w:r>
      <w:r w:rsidR="00000000" w:rsidRPr="00000000" w:rsidDel="00000000">
        <w:rPr>
          <w:vertAlign w:val="superscript"/>
          <w:rtl w:val="0"/>
        </w:rPr>
        <w:t xml:space="preserve">11</w:t>
      </w:r>
      <w:r w:rsidR="00000000" w:rsidRPr="00000000" w:rsidDel="00000000">
        <w:rPr>
          <w:rtl w:val="0"/>
        </w:rPr>
        <w:t xml:space="preserve">5.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papildināt ar 36.3.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"36.3. personai nepieciešams tikai krīzes dzīvokļa pakalpojums.";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izteikt 46.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 Sociālais dienests pēc tam, kad pārtraukta vai izbeigta pakalpojumu sniedzēja nodrošinātā cietušo rehabilitācijas pakalpojuma sniegšana, bet ne vēlāk kā līdz nākamā mēneša piecpadsmitajam datumam, iesniedz ministrijā pārskatu par pakalpojuma pieprasījumu un finansējuma izlietojumu cietušo rehabilitācijas pakalpojumu sniegšanai saskaņā ar šo noteikumu 1. pielikumu un, ja nepieciešams, pārskatu par augsta vardarbības riska pakalpojuma pieprasījumu un finansējuma izlietojumu cietušo rehabilitācijas pakalpojumu sniegšanai saskaņā ar šo noteikumu 1.</w:t>
      </w:r>
      <w:r w:rsidR="00000000" w:rsidRPr="00000000" w:rsidDel="00000000">
        <w:rPr>
          <w:vertAlign w:val="superscript"/>
          <w:rtl w:val="0"/>
        </w:rPr>
        <w:t xml:space="preserve">1</w:t>
      </w:r>
      <w:r w:rsidR="00000000" w:rsidRPr="00000000" w:rsidDel="00000000">
        <w:rPr>
          <w:rtl w:val="0"/>
        </w:rPr>
        <w:t xml:space="preserve"> pielikumu, izmantojot Valsts sociālās politikas monitoringa informācijas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papildināt ar 46.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 Ministrija, izmantojot Valsts sociālās politikas monitoringa informācijas sistēmu un ņemot vērā šo noteikumu 46. punktā minētajos pārskatos ietvertos datus, sagatavo pārskatu par pilngadīgām personām, kas cietušas no vardarbības un pārskata gadā pabeigušas vai pārtraukušas pakalpojuma saņemšanu (2.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izteikt 50.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 Sociālais dienests cietušo rehabilitācijas pakalpojumam piešķirtos valsts budžeta līdzekļus izlieto, ievērojot šādus nosacījumus: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50.1. viena šo noteikumu 4.2. un 4.</w:t>
      </w:r>
      <w:r w:rsidR="00000000" w:rsidRPr="00000000" w:rsidDel="00000000">
        <w:rPr>
          <w:vertAlign w:val="superscript"/>
          <w:rtl w:val="0"/>
        </w:rPr>
        <w:t xml:space="preserve">2</w:t>
      </w:r>
      <w:r w:rsidR="00000000" w:rsidRPr="00000000" w:rsidDel="00000000">
        <w:rPr>
          <w:rtl w:val="0"/>
        </w:rPr>
        <w:t xml:space="preserve">2.  apakšpunktā minētās personas 45 minūšu ilgas konsultācijas cena nepārsniedz 35 </w:t>
      </w:r>
      <w:r w:rsidR="00000000" w:rsidRPr="00000000" w:rsidDel="00000000">
        <w:rPr>
          <w:i w:val="1"/>
          <w:rtl w:val="0"/>
        </w:rPr>
        <w:t xml:space="preserve">euro</w:t>
      </w:r>
      <w:r w:rsidR="00000000" w:rsidRPr="00000000" w:rsidDel="00000000">
        <w:rPr>
          <w:rtl w:val="0"/>
        </w:rPr>
        <w:t xml:space="preserve">, tai skaitā darba samaksa, valsts sociālās apdrošināšanas obligātās iemaksas un iedzīvotāju ienākuma nodoklis;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50.2. cietušo rehabilitācijas pakalpojums institūcijā vienam klientam izmaksā ne vairāk kā 52 </w:t>
      </w:r>
      <w:r w:rsidR="00000000" w:rsidRPr="00000000" w:rsidDel="00000000">
        <w:rPr>
          <w:i w:val="1"/>
          <w:rtl w:val="0"/>
        </w:rPr>
        <w:t xml:space="preserve">euro</w:t>
      </w:r>
      <w:r w:rsidR="00000000" w:rsidRPr="00000000" w:rsidDel="00000000">
        <w:rPr>
          <w:rtl w:val="0"/>
        </w:rPr>
        <w:t xml:space="preserve"> dienā;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50.3. ar individuālajām konsultācijām saistītie izdevumi (piemēram, telpu noma, materiālu kopēšana, kancelejas preces, sakaru pakalpojumi) nepārsniedz 2,29 </w:t>
      </w:r>
      <w:r w:rsidR="00000000" w:rsidRPr="00000000" w:rsidDel="00000000">
        <w:rPr>
          <w:i w:val="1"/>
          <w:rtl w:val="0"/>
        </w:rPr>
        <w:t xml:space="preserve">euro</w:t>
      </w:r>
      <w:r w:rsidR="00000000" w:rsidRPr="00000000" w:rsidDel="00000000">
        <w:rPr>
          <w:rtl w:val="0"/>
        </w:rPr>
        <w:t xml:space="preserve"> par vienu konsultāciju vienai personai;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50.4. katram cietušo rehabilitācijas pakalpojuma saņēmējam transporta izdevumi nepārsniedz 7 </w:t>
      </w:r>
      <w:r w:rsidR="00000000" w:rsidRPr="00000000" w:rsidDel="00000000">
        <w:rPr>
          <w:i w:val="1"/>
          <w:rtl w:val="0"/>
        </w:rPr>
        <w:t xml:space="preserve">euro</w:t>
      </w:r>
      <w:r w:rsidR="00000000" w:rsidRPr="00000000" w:rsidDel="00000000">
        <w:rPr>
          <w:rtl w:val="0"/>
        </w:rPr>
        <w:t xml:space="preserve"> vienai konsultācijai, ja persona cietušo rehabilitācijas pakalpojumu saņem dzīvesvietā vai ja transporta izdevumi nepieciešami, saņemot individuālās konsultācijas pēc cietušo rehabilitācijas pakalpojuma sniegšanas pabeigšanas saskaņā ar šo noteikumu 24. 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50.5. daļu sociālā dienesta administrēšanas izdevumiem paredzēto finanšu līdzekļu var novirzīt cietušo rehabilitācijas pakalpojuma dzīvesvietā vai krīzes dzīvokļa pakalpojuma  sniedzējam,  nepārsniedzot  kārtējā gada valsts budžeta ietvaros šiem izdevumiem piešķirtos finanšu līdzekļus;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50.6. šo noteikumu 50.2., 50.8., 50.10. un 50.12. apakšpunktā minētos izdevumus sedz arī par laikposmu no dienas, kad cietušo rehabilitācijas institūcijā saņemts personas iesniegums par pakalpojuma piešķiršanu, līdz šo noteikumu 19. punktā minētā lēmuma pieņemšanas dienai;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50.7. šo noteikumu 50.1., 50.3., 50.4., 50.9. un 50.12. apakšpunktā minētos izdevumus sedz arī par laikposmu no dienas, kad cietušo rehabilitācijas pakalpojuma dzīvesvietā sniedzējs saņēmis personas iesniegumu par individuālo konsultāciju nodrošināšanu, līdz šo noteikumu 19. punktā minētā lēmuma pieņemšanas dienai;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50.8. viena bērna uzturēšanās cietušo rehabilitācijas pakalpojuma institūcijā kopā ar pilngadīgo ģimenes locekli, kurš arī saņem cietušo rehabilitācijas pakalpojumu institūcijā, izmaksā ne vairāk kā 32,24 </w:t>
      </w:r>
      <w:r w:rsidR="00000000" w:rsidRPr="00000000" w:rsidDel="00000000">
        <w:rPr>
          <w:i w:val="1"/>
          <w:rtl w:val="0"/>
        </w:rPr>
        <w:t xml:space="preserve">euro</w:t>
      </w:r>
      <w:r w:rsidR="00000000" w:rsidRPr="00000000" w:rsidDel="00000000">
        <w:rPr>
          <w:rtl w:val="0"/>
        </w:rPr>
        <w:t xml:space="preserve"> dienā;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50.9. šo noteikumu 4.</w:t>
      </w:r>
      <w:r w:rsidR="00000000" w:rsidRPr="00000000" w:rsidDel="00000000">
        <w:rPr>
          <w:vertAlign w:val="superscript"/>
          <w:rtl w:val="0"/>
        </w:rPr>
        <w:t xml:space="preserve">2</w:t>
      </w:r>
      <w:r w:rsidR="00000000" w:rsidRPr="00000000" w:rsidDel="00000000">
        <w:rPr>
          <w:rtl w:val="0"/>
        </w:rPr>
        <w:t xml:space="preserve">1. un 4.</w:t>
      </w:r>
      <w:r w:rsidR="00000000" w:rsidRPr="00000000" w:rsidDel="00000000">
        <w:rPr>
          <w:vertAlign w:val="superscript"/>
          <w:rtl w:val="0"/>
        </w:rPr>
        <w:t xml:space="preserve">3</w:t>
      </w:r>
      <w:r w:rsidR="00000000" w:rsidRPr="00000000" w:rsidDel="00000000">
        <w:rPr>
          <w:rtl w:val="0"/>
        </w:rPr>
        <w:t xml:space="preserve">2. apakšpunktā minētās personas 60 minūšu ilgā atbalsta stundas cena nepārsniedz 10 </w:t>
      </w:r>
      <w:r w:rsidR="00000000" w:rsidRPr="00000000" w:rsidDel="00000000">
        <w:rPr>
          <w:i w:val="1"/>
          <w:rtl w:val="0"/>
        </w:rPr>
        <w:t xml:space="preserve">euro</w:t>
      </w:r>
      <w:r w:rsidR="00000000" w:rsidRPr="00000000" w:rsidDel="00000000">
        <w:rPr>
          <w:rtl w:val="0"/>
        </w:rPr>
        <w:t xml:space="preserve">, tai skaitā darba samaksa, valsts sociālās apdrošināšanas obligātās iemaksas un iedzīvotāju ienākuma nodoklis;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50.10. ja klients ir Sociālo pakalpojumu un sociālās palīdzības likuma 3. panta astotajā daļā minētā persona, cietušo rehabilitācijas pakalpojums institūcijā vienam klientam izmaksā ne vairāk kā 61,17 </w:t>
      </w:r>
      <w:r w:rsidR="00000000" w:rsidRPr="00000000" w:rsidDel="00000000">
        <w:rPr>
          <w:i w:val="1"/>
          <w:rtl w:val="0"/>
        </w:rPr>
        <w:t xml:space="preserve">euro</w:t>
      </w:r>
      <w:r w:rsidR="00000000" w:rsidRPr="00000000" w:rsidDel="00000000">
        <w:rPr>
          <w:rtl w:val="0"/>
        </w:rPr>
        <w:t xml:space="preserve"> dienā;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50.11. šo noteikumu 50.13. apakšpunktā minētos izdevumus sedz arī par laikposmu no dienas, kad cietušo rehabilitācijas  pakalpojuma sniedzējs nodrošina krīzes dzīvokļa pakalpojumu, līdz šo noteikumu 19. punktā minētā lēmuma pieņemšanas dienai;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50.12. tulka vai valodas zinātāja vienas 60 minūšu darba stundas cena nepārsniedz 40 </w:t>
      </w:r>
      <w:r w:rsidR="00000000" w:rsidRPr="00000000" w:rsidDel="00000000">
        <w:rPr>
          <w:i w:val="1"/>
          <w:rtl w:val="0"/>
        </w:rPr>
        <w:t xml:space="preserve">euro</w:t>
      </w:r>
      <w:r w:rsidR="00000000" w:rsidRPr="00000000" w:rsidDel="00000000">
        <w:rPr>
          <w:rtl w:val="0"/>
        </w:rPr>
        <w:t xml:space="preserve">, tai skaitā darba samaksa, valsts sociālās apdrošināšanas obligātās iemaksas un iedzīvotāju ienākuma nodoklis;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50.13. krīzes dzīvokļa pakalpojuma nodrošināšanas izmaksas, ko sedz pakalpojuma sniedzējam, vienas pilngadīgas personas izmitināšanai nepārsniedz 39,67 </w:t>
      </w:r>
      <w:r w:rsidR="00000000" w:rsidRPr="00000000" w:rsidDel="00000000">
        <w:rPr>
          <w:i w:val="1"/>
          <w:rtl w:val="0"/>
        </w:rPr>
        <w:t xml:space="preserve">euro</w:t>
      </w:r>
      <w:r w:rsidR="00000000" w:rsidRPr="00000000" w:rsidDel="00000000">
        <w:rPr>
          <w:rtl w:val="0"/>
        </w:rPr>
        <w:t xml:space="preserve"> dienā, bet viena šīs personas bērna izmitināšanai – 19,67 </w:t>
      </w:r>
      <w:r w:rsidR="00000000" w:rsidRPr="00000000" w:rsidDel="00000000">
        <w:rPr>
          <w:i w:val="1"/>
          <w:rtl w:val="0"/>
        </w:rPr>
        <w:t xml:space="preserve">euro</w:t>
      </w:r>
      <w:r w:rsidR="00000000" w:rsidRPr="00000000" w:rsidDel="00000000">
        <w:rPr>
          <w:rtl w:val="0"/>
        </w:rPr>
        <w:t xml:space="preserve"> dienā. Izmaksās iekļauj atbalstu krīzes dzīvokļa pakalpojuma sniedzējam izdevumu segšanai par pakalpojumiem, kas saistīti ar dzīvojamās telpas lietošanu (īres maksa, siltumenerģija apkures un karstā ūdens nodrošināšanai, elektroenerģija, ūdens, dabasgāze, kanalizācijas vai asenizācijas pakalpojumi, sadzīves atkritumu apsaimniekošana), par telekomunikāciju pakalpojumiem un ar internetu saistīto izdevumu, maksājumu un citu pakalpojuma saņēmēja sadzīvei nepieciešamo izdevumu segšanai, individuāli izvērtējot nepieciešamā atbalsta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izteikt 52.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 Ministrija analizē valsts budžeta līdzekļu pieprasījumu pēc cietušo rehabilitācijas pakalpojuma veida un, ja, apkopojot šo noteikumu 1. un 1.</w:t>
      </w:r>
      <w:r w:rsidR="00000000" w:rsidRPr="00000000" w:rsidDel="00000000">
        <w:rPr>
          <w:vertAlign w:val="superscript"/>
          <w:rtl w:val="0"/>
        </w:rPr>
        <w:t xml:space="preserve">1</w:t>
      </w:r>
      <w:r w:rsidR="00000000" w:rsidRPr="00000000" w:rsidDel="00000000">
        <w:rPr>
          <w:rtl w:val="0"/>
        </w:rPr>
        <w:t xml:space="preserve"> pielikumā iekļautās pakalpojuma pieprasījuma prognozes, konstatē, ka tās pārsniedz kārtējā gada valsts budžetā šim mērķim paredzētos līdzekļus, par to informē sociālo dienestu.";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izteikt 53.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 Par pakalpojuma izmaksām un vardarbīgas uzvedības mazināšanas pakalpojuma sniedzēju kārtējā gadā ministrija informē Tiesu administrāciju un Tieslietu ministriju.";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papildināt ar 61.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 Pakalpojumiem, kas faktiski sniegti līdz 2023. gada 30. jūnijam,  ievēro šo noteikumu 50. punktā minētos nosacījumus, kas bija spēkā līdz 2023. gada 30. jūnijam. Pakalpojumiem, kas faktiski sniegti ar 2023. gada 1. jūliju,  ievēro šo noteikumu 50. punktā minētos nosacījumus, kas piemērojami ar 2023. gada 1. jūliju.";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papildināt ar 62.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 Krīzes dzīvokļa pakalpojumam, kas tika sniegts pirms 2023. gada 1. jūlija, piemēro šo noteikumu 4.3. apakšpunktā, 4.</w:t>
      </w:r>
      <w:r w:rsidR="00000000" w:rsidRPr="00000000" w:rsidDel="00000000">
        <w:rPr>
          <w:vertAlign w:val="superscript"/>
          <w:rtl w:val="0"/>
        </w:rPr>
        <w:t xml:space="preserve">3</w:t>
      </w:r>
      <w:r w:rsidR="00000000" w:rsidRPr="00000000" w:rsidDel="00000000">
        <w:rPr>
          <w:rtl w:val="0"/>
        </w:rPr>
        <w:t xml:space="preserve"> un 13. punktā, 16.4., 19.3.2. apakšpunktā, 23.</w:t>
      </w:r>
      <w:r w:rsidR="00000000" w:rsidRPr="00000000" w:rsidDel="00000000">
        <w:rPr>
          <w:vertAlign w:val="superscript"/>
          <w:rtl w:val="0"/>
        </w:rPr>
        <w:t xml:space="preserve">1</w:t>
      </w:r>
      <w:r w:rsidR="00000000" w:rsidRPr="00000000" w:rsidDel="00000000">
        <w:rPr>
          <w:rtl w:val="0"/>
        </w:rPr>
        <w:t xml:space="preserve"> punktā (attiecībā uz šo noteikumu 23.</w:t>
      </w:r>
      <w:r w:rsidR="00000000" w:rsidRPr="00000000" w:rsidDel="00000000">
        <w:rPr>
          <w:vertAlign w:val="superscript"/>
          <w:rtl w:val="0"/>
        </w:rPr>
        <w:t xml:space="preserve">1</w:t>
      </w:r>
      <w:r w:rsidR="00000000" w:rsidRPr="00000000" w:rsidDel="00000000">
        <w:rPr>
          <w:rtl w:val="0"/>
        </w:rPr>
        <w:t xml:space="preserve">2. apakšpunktu), 25. punktā, 36.3., 50.9. apakšpunktā (attiecībā uz šo noteikumu 4.</w:t>
      </w:r>
      <w:r w:rsidR="00000000" w:rsidRPr="00000000" w:rsidDel="00000000">
        <w:rPr>
          <w:vertAlign w:val="superscript"/>
          <w:rtl w:val="0"/>
        </w:rPr>
        <w:t xml:space="preserve">3</w:t>
      </w:r>
      <w:r w:rsidR="00000000" w:rsidRPr="00000000" w:rsidDel="00000000">
        <w:rPr>
          <w:rtl w:val="0"/>
        </w:rPr>
        <w:t xml:space="preserve">2. apakšpunktu), 50.11. un 50.13. apakšpunktā  minētos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papildināt ar 1.</w:t>
      </w:r>
      <w:r w:rsidR="00000000" w:rsidRPr="00000000" w:rsidDel="00000000">
        <w:rPr>
          <w:vertAlign w:val="superscript"/>
          <w:rtl w:val="0"/>
        </w:rPr>
        <w:t xml:space="preserve">1</w:t>
      </w:r>
      <w:r w:rsidR="00000000" w:rsidRPr="00000000" w:rsidDel="00000000">
        <w:rPr>
          <w:rtl w:val="0"/>
        </w:rPr>
        <w:t xml:space="preserve"> pielikumu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2023. gada 1. jūlijā.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Labklājības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23-TA-1322</w:t>
    </w:r>
    <w:r>
      <w:br/>
    </w:r>
    <w:r w:rsidR="00000000" w:rsidRPr="00000000" w:rsidDel="00000000">
      <w:rPr>
        <w:rtl w:val="0"/>
      </w:rPr>
      <w:t xml:space="preserve">Izdrukāts 29.07.2026. 21.46 - 1.0.VK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23-TA-1322</w:t>
    </w:r>
    <w:r>
      <w:br/>
    </w:r>
    <w:r w:rsidR="00000000" w:rsidRPr="00000000" w:rsidDel="00000000">
      <w:rPr>
        <w:rtl w:val="0"/>
      </w:rPr>
      <w:t xml:space="preserve">Izdrukāts 29.07.2026. 21.46 - 1.0.VK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noteikumu_(grozījumu)_projekts_23-TA-1322.docx</dc:title>
</cp:coreProperties>
</file>

<file path=docProps/custom.xml><?xml version="1.0" encoding="utf-8"?>
<Properties xmlns="http://schemas.openxmlformats.org/officeDocument/2006/custom-properties" xmlns:vt="http://schemas.openxmlformats.org/officeDocument/2006/docPropsVTypes"/>
</file>