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Valsts robežsardzes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likumprojektu iesniegšanai Saeimā vienlaikus ar likumprojektu "Grozījums Latvijas Republikas valsts robežas likumā" (22-TA-269).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Noteikt, ka atbildīgais par likumprojekta turpmāko virzību Saeimā ir iekšlietu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 Lūgt Saeimu likumprojektu izskatīt vienlaikus ar likumprojektu "Grozījums Latvijas Republikas valsts robežas likumā" (22-TA-269)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22-TA-243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