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26. oktobrī (prot. Nr. 54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Tieslietu ministrijas budžeta apakšprogrammas 03.02.00 "Apgabaltiesas un rajonu (pilsētu) tiesas" ietvaros, samazinot izdevumus atlīdzībai 311 099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un palielinot izdevumus precēm un pakalpojumiem 247 960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segtu ar lietas izskatīšanu saistītos izdevumus, un kapitālajiem izdevumiem 63 139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datortehnikas iegādei tiesu darbības nodrošināšanai.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normatīvajos aktos noteiktajā kārtībā sagatavot un iesniegt Finanšu ministrijā pieprasījumu valsts budžeta apropriācijas pārdalei atbilstoši šā rīkojuma 1. 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22-TA-3090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22-TA-3090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