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11. oktobra noteikumos Nr. 635 "Ierobežoto radiofrekvenču joslu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26-TA-349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