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228</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22. aprīlī (prot. Nr. 16 15.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nekustamā īpašuma "Misaslejas"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Sabiedrības vajadzībām nepieciešamā nekustamā īpašuma atsavināšanas likuma 9. panta pirmo daļu</w:t>
      </w:r>
      <w:r w:rsidR="00000000" w:rsidRPr="00000000" w:rsidDel="00000000">
        <w:rPr>
          <w:rtl w:val="0"/>
        </w:rPr>
        <w:t xml:space="preserve"> atļaut Satiksmes ministrijai pirkt nekustamā īpašuma "Misaslejas" (nekustamā īpašuma kadastra Nr. 8025 011 0703) daļu – zemes vienību (zemes vienības kadastra apzīmējums 8025 011 0750) 0,6 ha platībā un zemes vienību (zemes vienības kadastra apzīmējums 8025 011 0751) 0,11 ha platībā – Baldones pagastā, Ķekavas novadā, kas nepieciešama projekta "Eiropas standarta platuma 1435 mm dzelzceļa līnijas izbūve "Rail Baltica" koridorā caur Igauniju, Latviju un Lietuvu"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Satiksmes ministrijai: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normatīvajos aktos noteiktajā kārtībā īpašuma tiesības uz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daļu nostiprināt zemesgrāmatā uz valsts vārda Satiksmes ministrijas personā;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izdevumus, kas saistīti 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minētā nekustamā īpašuma daļas pirkšanu un īpašuma tiesību nostiprināšanu zemesgrāmatā, segt no līdzekļiem, kas paredzēti akciju sabiedrības "RB Rail" un Eiropas Inovācijas un tīklu izpildaģentūras 2022. gada 25. oktobrī noslēgtajā līgumā par līdzfinansējumu triju Baltijas valstu ātrgaitas dzelzceļa līnijas </w:t>
      </w:r>
      <w:r w:rsidR="00000000" w:rsidRPr="00000000" w:rsidDel="00000000">
        <w:rPr>
          <w:i w:val="1"/>
          <w:rtl w:val="0"/>
        </w:rPr>
        <w:t xml:space="preserve">Rail Baltica</w:t>
      </w:r>
      <w:r w:rsidR="00000000" w:rsidRPr="00000000" w:rsidDel="00000000">
        <w:rPr>
          <w:rtl w:val="0"/>
        </w:rPr>
        <w:t xml:space="preserve"> projekta attīstībai.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Satiksmes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Švinka</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25-TA-490</w:t>
    </w:r>
    <w:r>
      <w:br/>
    </w:r>
    <w:r w:rsidR="00000000" w:rsidRPr="00000000" w:rsidDel="00000000">
      <w:rPr>
        <w:rtl w:val="0"/>
      </w:rPr>
      <w:t xml:space="preserve">Izdrukāts 29.07.2026. 23.48 - 1.0.VK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25-TA-490</w:t>
    </w:r>
    <w:r>
      <w:br/>
    </w:r>
    <w:r w:rsidR="00000000" w:rsidRPr="00000000" w:rsidDel="00000000">
      <w:rPr>
        <w:rtl w:val="0"/>
      </w:rPr>
      <w:t xml:space="preserve">Izdrukāts 29.07.2026. 23.48 - 1.0.VK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rīkojuma_projekts_25-TA-490.docx</dc:title>
</cp:coreProperties>
</file>

<file path=docProps/custom.xml><?xml version="1.0" encoding="utf-8"?>
<Properties xmlns="http://schemas.openxmlformats.org/officeDocument/2006/custom-properties" xmlns:vt="http://schemas.openxmlformats.org/officeDocument/2006/docPropsVTypes"/>
</file>