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iesniegt Finanšu ministrijai priekšlikumus par valsts pamatbudžeta budžeta bāzes izdevumu 2025.-2027. gadam palielināšanu veselības nozares pasākumu īstenošanai, paredzot finansējuma pārdali 2025. gadā un turpmāk ik gadu 2 309 069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497 554 </w:t>
      </w:r>
      <w:r w:rsidR="00000000" w:rsidRPr="00000000" w:rsidDel="00000000">
        <w:rPr>
          <w:i w:val="1"/>
          <w:rtl w:val="0"/>
        </w:rPr>
        <w:t xml:space="preserve">euro </w:t>
      </w:r>
      <w:r w:rsidR="00000000" w:rsidRPr="00000000" w:rsidDel="00000000">
        <w:rPr>
          <w:rtl w:val="0"/>
        </w:rPr>
        <w:t xml:space="preserve">apmērā uz apakšprogrammu 33.18.00 “Plānveida stacionāro veselības aprūpes pakalpojumu nodrošināšana” intraoperatīvās monitorēšanas manipulāciju iekļaušanu no valsts budžeta apmaksājamo pakalpojumu klāstā.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300 838 </w:t>
      </w:r>
      <w:r w:rsidR="00000000" w:rsidRPr="00000000" w:rsidDel="00000000">
        <w:rPr>
          <w:i w:val="1"/>
          <w:rtl w:val="0"/>
        </w:rPr>
        <w:t xml:space="preserve">euro </w:t>
      </w:r>
      <w:r w:rsidR="00000000" w:rsidRPr="00000000" w:rsidDel="00000000">
        <w:rPr>
          <w:rtl w:val="0"/>
        </w:rPr>
        <w:t xml:space="preserve">apmērā uz apakšprogrammu 39.04.00 "Neatliekamā medicīniskā palīdzība" Neatliekamās medicīniskās palīdzības dienesta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208 155 </w:t>
      </w:r>
      <w:r w:rsidR="00000000" w:rsidRPr="00000000" w:rsidDel="00000000">
        <w:rPr>
          <w:i w:val="1"/>
          <w:rtl w:val="0"/>
        </w:rPr>
        <w:t xml:space="preserve">euro </w:t>
      </w:r>
      <w:r w:rsidR="00000000" w:rsidRPr="00000000" w:rsidDel="00000000">
        <w:rPr>
          <w:rtl w:val="0"/>
        </w:rPr>
        <w:t xml:space="preserve">apmērā uz apakšprogrammu 39.06.00 “Tiesu medicīniskā ekspertīze” Valsts tiesu medicīnas ekspertīzes centra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1 302 522 </w:t>
      </w:r>
      <w:r w:rsidR="00000000" w:rsidRPr="00000000" w:rsidDel="00000000">
        <w:rPr>
          <w:i w:val="1"/>
          <w:rtl w:val="0"/>
        </w:rPr>
        <w:t xml:space="preserve">euro </w:t>
      </w:r>
      <w:r w:rsidR="00000000" w:rsidRPr="00000000" w:rsidDel="00000000">
        <w:rPr>
          <w:rtl w:val="0"/>
        </w:rPr>
        <w:t xml:space="preserve">apmērā uz apakšprogrammu 45.01.00 "Veselības aprūpes finansējuma administrēšana un ekonomiskā novērtēšana",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606 559 </w:t>
      </w:r>
      <w:r w:rsidR="00000000" w:rsidRPr="00000000" w:rsidDel="00000000">
        <w:rPr>
          <w:i w:val="1"/>
          <w:rtl w:val="0"/>
        </w:rPr>
        <w:t xml:space="preserve">euro </w:t>
      </w:r>
      <w:r w:rsidR="00000000" w:rsidRPr="00000000" w:rsidDel="00000000">
        <w:rPr>
          <w:rtl w:val="0"/>
        </w:rPr>
        <w:t xml:space="preserve">apmērā Laboratorisko izmeklējumu pārvaldības moduļa un Vēža pacienta kartes darbības nodrošināšanai,  papildu funkciju e-veselības uzturēšanai saistībā ar Valsts sociālās politikas monitoringa informācijas sistēmu integrāciju;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383 328 </w:t>
      </w:r>
      <w:r w:rsidR="00000000" w:rsidRPr="00000000" w:rsidDel="00000000">
        <w:rPr>
          <w:i w:val="1"/>
          <w:rtl w:val="0"/>
        </w:rPr>
        <w:t xml:space="preserve">euro </w:t>
      </w:r>
      <w:r w:rsidR="00000000" w:rsidRPr="00000000" w:rsidDel="00000000">
        <w:rPr>
          <w:rtl w:val="0"/>
        </w:rPr>
        <w:t xml:space="preserve">apmērā veselības kvalitātes pakalpojumu uzlabošanai;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128 000 </w:t>
      </w:r>
      <w:r w:rsidR="00000000" w:rsidRPr="00000000" w:rsidDel="00000000">
        <w:rPr>
          <w:i w:val="1"/>
          <w:rtl w:val="0"/>
        </w:rPr>
        <w:t xml:space="preserve">euro </w:t>
      </w:r>
      <w:r w:rsidR="00000000" w:rsidRPr="00000000" w:rsidDel="00000000">
        <w:rPr>
          <w:rtl w:val="0"/>
        </w:rPr>
        <w:t xml:space="preserve">apmērā, lai pielāgotu Nacionālā veselības dienesta informācijas sistēmas "Vienotā veselības nozares informācijas sistēma (VVIS)", "Veselības aprūpes pakalpojumu apmaksas norēķinu sistēma "Vadības informācijas sistēma" (VIS)" un "Kompensējamo zāļu reģistrācijas un uzskaites informācijas sistēma (KZRU)";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113 883 </w:t>
      </w:r>
      <w:r w:rsidR="00000000" w:rsidRPr="00000000" w:rsidDel="00000000">
        <w:rPr>
          <w:i w:val="1"/>
          <w:rtl w:val="0"/>
        </w:rPr>
        <w:t xml:space="preserve">euro </w:t>
      </w:r>
      <w:r w:rsidR="00000000" w:rsidRPr="00000000" w:rsidDel="00000000">
        <w:rPr>
          <w:rtl w:val="0"/>
        </w:rPr>
        <w:t xml:space="preserve">apmērā E-veselības kontaktpunktu datu pārrobežu nodrošināšanai;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70 752 </w:t>
      </w:r>
      <w:r w:rsidR="00000000" w:rsidRPr="00000000" w:rsidDel="00000000">
        <w:rPr>
          <w:i w:val="1"/>
          <w:rtl w:val="0"/>
        </w:rPr>
        <w:t xml:space="preserve">euro </w:t>
      </w:r>
      <w:r w:rsidR="00000000" w:rsidRPr="00000000" w:rsidDel="00000000">
        <w:rPr>
          <w:rtl w:val="0"/>
        </w:rPr>
        <w:t xml:space="preserve">apmērā vakcīnu un vakcinācijas piederumu pārvaldības sistēmas uzturēšanai.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Nacionālajam veselības dienestam papildus nepieciešamās trīs amata vietas no 2024. gada 1. aprīļa tiek pārdalītas no Neatliekamās medicīniskās palīdzības dienesta, nepalielinot nozares kopējo amata vietu skaitu.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atbilstoši šī protokollēmuma 3. punktam palielināt Veselības ministrijai bāzes izdevumus 2025., 2026. un 2027. gadam, vienlaicīgi samazinot resursus izdevumu segšanai un izdevumus budžeta resora "74. Gadskārtējā valsts budžeta izpildes procesā pārdalāmais finansējums" programmā 20.00.00 "Veselības aprūpes pasākumu īstenošana".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24-TA-213</w:t>
    </w:r>
    <w:r>
      <w:br/>
    </w:r>
    <w:r w:rsidR="00000000" w:rsidRPr="00000000" w:rsidDel="00000000">
      <w:rPr>
        <w:rtl w:val="0"/>
      </w:rPr>
      <w:t xml:space="preserve">Izdrukāts 29.07.2026. 21.55 - 5.0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mk_sēdes_protokollēmuma_projekts_24-TA-213.docx</dc:title>
</cp:coreProperties>
</file>

<file path=docProps/custom.xml><?xml version="1.0" encoding="utf-8"?>
<Properties xmlns="http://schemas.openxmlformats.org/officeDocument/2006/custom-properties" xmlns:vt="http://schemas.openxmlformats.org/officeDocument/2006/docPropsVTypes"/>
</file>