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860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16. decembrī (prot. Nr. 52 58.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"Dižoši"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w:t>
      </w:r>
      <w:r w:rsidR="00000000" w:rsidRPr="00000000" w:rsidDel="00000000">
        <w:rPr>
          <w:rtl w:val="0"/>
        </w:rPr>
        <w:t xml:space="preserve"> 9. panta pirmo daļu atļaut Satiksmes ministrijai pirkt nekustamā īpašuma "Dižoši" (nekustamā īpašuma kadastra Nr. 6672 001 0387) daļu – zemes vienību (zemes vienības kadastra apzīmējums 6672 001 0383) 0,57 ha platībā, zemes vienību (zemes vienības kadastra apzīmējums 6672 001 0384) 0,65 ha platībā, zemes vienību (zemes vienības kadastra apzīmējums 6672 001 0385) 0,07 ha platībā un zemes vienību (zemes vienības kadastra apzīmējums 6672 001 0386) 0,13 ha platībā – Salacgrīvas pagastā, Limbažu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Satiksmes ministrijas budžeta apakšprogrammā 60.07.00 "Eiropas transporta infrastruktūras projekti (</w:t>
      </w:r>
      <w:r w:rsidR="00000000" w:rsidRPr="00000000" w:rsidDel="00000000">
        <w:rPr>
          <w:i w:val="1"/>
          <w:rtl w:val="0"/>
        </w:rPr>
        <w:t xml:space="preserve">Rail Baltica</w:t>
      </w:r>
      <w:r w:rsidR="00000000" w:rsidRPr="00000000" w:rsidDel="00000000">
        <w:rPr>
          <w:rtl w:val="0"/>
        </w:rPr>
        <w:t xml:space="preserve">)" saskaņā ar </w:t>
      </w:r>
      <w:r w:rsidR="00000000" w:rsidRPr="00000000" w:rsidDel="00000000">
        <w:rPr>
          <w:rtl w:val="0"/>
        </w:rPr>
        <w:t xml:space="preserve">Ministru kabineta 2025. gada 1. jūlija protokollēmuma</w:t>
      </w:r>
      <w:r w:rsidR="00000000" w:rsidRPr="00000000" w:rsidDel="00000000">
        <w:rPr>
          <w:rtl w:val="0"/>
        </w:rPr>
        <w:t xml:space="preserve"> (prot. Nr. 26 32. §) "Informatīvais ziņojums "Par finansējumu nekustamo īpašumu iegūšanai </w:t>
      </w:r>
      <w:r w:rsidR="00000000" w:rsidRPr="00000000" w:rsidDel="00000000">
        <w:rPr>
          <w:i w:val="1"/>
          <w:rtl w:val="0"/>
        </w:rPr>
        <w:t xml:space="preserve">Rail Baltica</w:t>
      </w:r>
      <w:r w:rsidR="00000000" w:rsidRPr="00000000" w:rsidDel="00000000">
        <w:rPr>
          <w:rtl w:val="0"/>
        </w:rPr>
        <w:t xml:space="preserve"> projekta īstenošanai"" 2. punktu.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25-TA-2993</w:t>
    </w:r>
    <w:r>
      <w:br/>
    </w:r>
    <w:r w:rsidR="00000000" w:rsidRPr="00000000" w:rsidDel="00000000">
      <w:rPr>
        <w:rtl w:val="0"/>
      </w:rPr>
      <w:t xml:space="preserve">Izdrukāts 29.07.2026. 23.12 - 1.0.VK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25-TA-2993</w:t>
    </w:r>
    <w:r>
      <w:br/>
    </w:r>
    <w:r w:rsidR="00000000" w:rsidRPr="00000000" w:rsidDel="00000000">
      <w:rPr>
        <w:rtl w:val="0"/>
      </w:rPr>
      <w:t xml:space="preserve">Izdrukāts 29.07.2026. 23.12 - 1.0.VK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rīkojuma_projekts_25-TA-2993.docx</dc:title>
</cp:coreProperties>
</file>

<file path=docProps/custom.xml><?xml version="1.0" encoding="utf-8"?>
<Properties xmlns="http://schemas.openxmlformats.org/officeDocument/2006/custom-properties" xmlns:vt="http://schemas.openxmlformats.org/officeDocument/2006/docPropsVTypes"/>
</file>