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5FA39" w14:textId="6AFCAD9A" w:rsidR="00402878" w:rsidRDefault="00402878" w:rsidP="00402878">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Pr>
          <w:rFonts w:ascii="Times New Roman" w:eastAsia="Times New Roman" w:hAnsi="Times New Roman" w:cs="Times New Roman"/>
          <w:sz w:val="28"/>
          <w:szCs w:val="28"/>
        </w:rPr>
        <w:t>3</w:t>
      </w:r>
      <w:r w:rsidRPr="00F77BFF">
        <w:rPr>
          <w:rFonts w:ascii="Times New Roman" w:eastAsia="Times New Roman" w:hAnsi="Times New Roman" w:cs="Times New Roman"/>
          <w:sz w:val="28"/>
          <w:szCs w:val="28"/>
        </w:rPr>
        <w:t>. pielikums</w:t>
      </w:r>
      <w:r w:rsidRPr="00F77BFF">
        <w:rPr>
          <w:rFonts w:ascii="Times New Roman" w:hAnsi="Times New Roman" w:cs="Times New Roman"/>
          <w:sz w:val="28"/>
          <w:szCs w:val="28"/>
        </w:rPr>
        <w:t xml:space="preserve"> </w:t>
      </w:r>
    </w:p>
    <w:p w14:paraId="66AD4F32" w14:textId="77777777" w:rsidR="00402878" w:rsidRPr="00F77BFF" w:rsidRDefault="00402878" w:rsidP="00402878">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F77BFF">
        <w:rPr>
          <w:rFonts w:ascii="Times New Roman" w:hAnsi="Times New Roman" w:cs="Times New Roman"/>
          <w:sz w:val="28"/>
          <w:szCs w:val="28"/>
        </w:rPr>
        <w:t xml:space="preserve">Ministru kabineta </w:t>
      </w:r>
    </w:p>
    <w:p w14:paraId="21C41FFC" w14:textId="77777777" w:rsidR="00402878" w:rsidRPr="00F77BFF" w:rsidRDefault="00402878" w:rsidP="00402878">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F77BFF">
        <w:rPr>
          <w:rFonts w:ascii="Times New Roman" w:hAnsi="Times New Roman" w:cs="Times New Roman"/>
          <w:sz w:val="28"/>
          <w:szCs w:val="28"/>
        </w:rPr>
        <w:fldChar w:fldCharType="begin"/>
      </w:r>
      <w:r w:rsidRPr="00F77BFF">
        <w:rPr>
          <w:rFonts w:ascii="Times New Roman" w:hAnsi="Times New Roman" w:cs="Times New Roman"/>
          <w:sz w:val="28"/>
          <w:szCs w:val="28"/>
        </w:rPr>
        <w:instrText xml:space="preserve"> MERGEFIELD  =TAP_RIK_DATUMS_GEN  \* MERGEFORMAT </w:instrText>
      </w:r>
      <w:r w:rsidRPr="00F77BFF">
        <w:rPr>
          <w:rFonts w:ascii="Times New Roman" w:hAnsi="Times New Roman" w:cs="Times New Roman"/>
          <w:sz w:val="28"/>
          <w:szCs w:val="28"/>
        </w:rPr>
        <w:fldChar w:fldCharType="separate"/>
      </w:r>
      <w:r w:rsidRPr="00F77BFF">
        <w:rPr>
          <w:rFonts w:ascii="Times New Roman" w:hAnsi="Times New Roman" w:cs="Times New Roman"/>
          <w:sz w:val="28"/>
          <w:szCs w:val="28"/>
        </w:rPr>
        <w:t>«=TAP_RIK_DATUMS_GEN»</w:t>
      </w:r>
      <w:r w:rsidRPr="00F77BFF">
        <w:rPr>
          <w:rFonts w:ascii="Times New Roman" w:hAnsi="Times New Roman" w:cs="Times New Roman"/>
          <w:sz w:val="28"/>
          <w:szCs w:val="28"/>
        </w:rPr>
        <w:fldChar w:fldCharType="end"/>
      </w:r>
    </w:p>
    <w:p w14:paraId="7C0BD2D2" w14:textId="77777777" w:rsidR="00402878" w:rsidRPr="00F77BFF" w:rsidRDefault="00402878" w:rsidP="00402878">
      <w:pPr>
        <w:spacing w:after="0" w:line="240" w:lineRule="auto"/>
        <w:jc w:val="right"/>
        <w:rPr>
          <w:rFonts w:ascii="Times New Roman" w:hAnsi="Times New Roman" w:cs="Times New Roman"/>
          <w:sz w:val="28"/>
          <w:szCs w:val="28"/>
        </w:rPr>
      </w:pPr>
      <w:r w:rsidRPr="00F77BFF">
        <w:rPr>
          <w:rFonts w:ascii="Times New Roman" w:hAnsi="Times New Roman" w:cs="Times New Roman"/>
          <w:sz w:val="28"/>
          <w:szCs w:val="28"/>
        </w:rPr>
        <w:t xml:space="preserve">rīkojumam Nr. </w:t>
      </w:r>
      <w:r w:rsidRPr="00F77BFF">
        <w:rPr>
          <w:rFonts w:ascii="Times New Roman" w:hAnsi="Times New Roman" w:cs="Times New Roman"/>
          <w:sz w:val="28"/>
          <w:szCs w:val="28"/>
        </w:rPr>
        <w:fldChar w:fldCharType="begin"/>
      </w:r>
      <w:r w:rsidRPr="00F77BFF">
        <w:rPr>
          <w:rFonts w:ascii="Times New Roman" w:hAnsi="Times New Roman" w:cs="Times New Roman"/>
          <w:sz w:val="28"/>
          <w:szCs w:val="28"/>
        </w:rPr>
        <w:instrText xml:space="preserve"> MERGEFIELD =TAP_DOK_NUMURS \* MERGEFORMAT </w:instrText>
      </w:r>
      <w:r w:rsidRPr="00F77BFF">
        <w:rPr>
          <w:rFonts w:ascii="Times New Roman" w:hAnsi="Times New Roman" w:cs="Times New Roman"/>
          <w:sz w:val="28"/>
          <w:szCs w:val="28"/>
        </w:rPr>
        <w:fldChar w:fldCharType="separate"/>
      </w:r>
      <w:r w:rsidRPr="00F77BFF">
        <w:rPr>
          <w:rFonts w:ascii="Times New Roman" w:hAnsi="Times New Roman" w:cs="Times New Roman"/>
          <w:sz w:val="28"/>
          <w:szCs w:val="28"/>
        </w:rPr>
        <w:t>«=TAP_DOK_NUMURS»</w:t>
      </w:r>
      <w:r w:rsidRPr="00F77BFF">
        <w:rPr>
          <w:rFonts w:ascii="Times New Roman" w:hAnsi="Times New Roman" w:cs="Times New Roman"/>
          <w:sz w:val="28"/>
          <w:szCs w:val="28"/>
        </w:rPr>
        <w:fldChar w:fldCharType="end"/>
      </w:r>
    </w:p>
    <w:bookmarkEnd w:id="0"/>
    <w:p w14:paraId="6CA3BF0B" w14:textId="77777777" w:rsidR="00402878" w:rsidRPr="00F77BFF" w:rsidRDefault="00402878" w:rsidP="00402878">
      <w:pPr>
        <w:spacing w:after="0" w:line="240" w:lineRule="auto"/>
        <w:jc w:val="right"/>
        <w:rPr>
          <w:rFonts w:ascii="Times New Roman" w:hAnsi="Times New Roman" w:cs="Times New Roman"/>
          <w:color w:val="333333"/>
          <w:sz w:val="24"/>
          <w:szCs w:val="24"/>
        </w:rPr>
      </w:pPr>
    </w:p>
    <w:p w14:paraId="75BC9091" w14:textId="7A9CD997" w:rsidR="00772AE9" w:rsidRPr="0071731D" w:rsidRDefault="00402878" w:rsidP="00402878">
      <w:pPr>
        <w:spacing w:after="0" w:line="240" w:lineRule="auto"/>
        <w:jc w:val="right"/>
        <w:rPr>
          <w:rFonts w:ascii="Times New Roman" w:eastAsia="Times New Roman" w:hAnsi="Times New Roman" w:cs="Times New Roman"/>
          <w:color w:val="000000" w:themeColor="text1"/>
          <w:sz w:val="28"/>
          <w:szCs w:val="28"/>
        </w:rPr>
      </w:pPr>
      <w:r w:rsidRPr="00F77BFF">
        <w:rPr>
          <w:rFonts w:ascii="Times New Roman" w:hAnsi="Times New Roman" w:cs="Times New Roman"/>
          <w:sz w:val="28"/>
          <w:szCs w:val="28"/>
        </w:rPr>
        <w:t>"</w:t>
      </w:r>
      <w:r w:rsidR="7B4DEFF2" w:rsidRPr="28121124">
        <w:rPr>
          <w:rFonts w:ascii="Times New Roman" w:eastAsia="Times New Roman" w:hAnsi="Times New Roman" w:cs="Times New Roman"/>
          <w:color w:val="000000" w:themeColor="text1"/>
          <w:sz w:val="28"/>
          <w:szCs w:val="28"/>
        </w:rPr>
        <w:t>3.</w:t>
      </w:r>
      <w:r>
        <w:rPr>
          <w:rFonts w:ascii="Times New Roman" w:eastAsia="Times New Roman" w:hAnsi="Times New Roman" w:cs="Times New Roman"/>
          <w:color w:val="000000" w:themeColor="text1"/>
          <w:sz w:val="28"/>
          <w:szCs w:val="28"/>
        </w:rPr>
        <w:t xml:space="preserve"> </w:t>
      </w:r>
      <w:r w:rsidR="7B4DEFF2" w:rsidRPr="28121124">
        <w:rPr>
          <w:rFonts w:ascii="Times New Roman" w:eastAsia="Times New Roman" w:hAnsi="Times New Roman" w:cs="Times New Roman"/>
          <w:color w:val="000000" w:themeColor="text1"/>
          <w:sz w:val="28"/>
          <w:szCs w:val="28"/>
        </w:rPr>
        <w:t>pielikums</w:t>
      </w:r>
    </w:p>
    <w:p w14:paraId="4F10463B" w14:textId="3AE80B69" w:rsidR="00772AE9" w:rsidRPr="0071731D" w:rsidRDefault="7B4DEFF2" w:rsidP="00402878">
      <w:pPr>
        <w:spacing w:after="0" w:line="240" w:lineRule="auto"/>
        <w:jc w:val="right"/>
        <w:rPr>
          <w:rFonts w:ascii="Times New Roman" w:eastAsia="Times New Roman" w:hAnsi="Times New Roman" w:cs="Times New Roman"/>
          <w:color w:val="000000" w:themeColor="text1"/>
          <w:sz w:val="28"/>
          <w:szCs w:val="28"/>
        </w:rPr>
      </w:pPr>
      <w:r w:rsidRPr="28121124">
        <w:rPr>
          <w:rFonts w:ascii="Times New Roman" w:eastAsia="Times New Roman" w:hAnsi="Times New Roman" w:cs="Times New Roman"/>
          <w:color w:val="000000" w:themeColor="text1"/>
          <w:sz w:val="28"/>
          <w:szCs w:val="28"/>
        </w:rPr>
        <w:t>Ministru kabineta</w:t>
      </w:r>
    </w:p>
    <w:p w14:paraId="73E14F78" w14:textId="12977C26" w:rsidR="00772AE9" w:rsidRPr="0071731D" w:rsidRDefault="7B4DEFF2" w:rsidP="00402878">
      <w:pPr>
        <w:spacing w:after="0" w:line="240" w:lineRule="auto"/>
        <w:jc w:val="right"/>
        <w:rPr>
          <w:rFonts w:ascii="Times New Roman" w:eastAsia="Times New Roman" w:hAnsi="Times New Roman" w:cs="Times New Roman"/>
          <w:color w:val="000000" w:themeColor="text1"/>
          <w:sz w:val="28"/>
          <w:szCs w:val="28"/>
        </w:rPr>
      </w:pPr>
      <w:r w:rsidRPr="28121124">
        <w:rPr>
          <w:rFonts w:ascii="Times New Roman" w:eastAsia="Times New Roman" w:hAnsi="Times New Roman" w:cs="Times New Roman"/>
          <w:color w:val="000000" w:themeColor="text1"/>
          <w:sz w:val="28"/>
          <w:szCs w:val="28"/>
        </w:rPr>
        <w:t>2023.</w:t>
      </w:r>
      <w:r w:rsidR="00402878">
        <w:rPr>
          <w:rFonts w:ascii="Times New Roman" w:eastAsia="Times New Roman" w:hAnsi="Times New Roman" w:cs="Times New Roman"/>
          <w:color w:val="000000" w:themeColor="text1"/>
          <w:sz w:val="28"/>
          <w:szCs w:val="28"/>
        </w:rPr>
        <w:t xml:space="preserve"> </w:t>
      </w:r>
      <w:r w:rsidRPr="28121124">
        <w:rPr>
          <w:rFonts w:ascii="Times New Roman" w:eastAsia="Times New Roman" w:hAnsi="Times New Roman" w:cs="Times New Roman"/>
          <w:color w:val="000000" w:themeColor="text1"/>
          <w:sz w:val="28"/>
          <w:szCs w:val="28"/>
        </w:rPr>
        <w:t>gada 28.</w:t>
      </w:r>
      <w:r w:rsidR="00402878">
        <w:rPr>
          <w:rFonts w:ascii="Times New Roman" w:eastAsia="Times New Roman" w:hAnsi="Times New Roman" w:cs="Times New Roman"/>
          <w:color w:val="000000" w:themeColor="text1"/>
          <w:sz w:val="28"/>
          <w:szCs w:val="28"/>
        </w:rPr>
        <w:t xml:space="preserve"> </w:t>
      </w:r>
      <w:r w:rsidRPr="28121124">
        <w:rPr>
          <w:rFonts w:ascii="Times New Roman" w:eastAsia="Times New Roman" w:hAnsi="Times New Roman" w:cs="Times New Roman"/>
          <w:color w:val="000000" w:themeColor="text1"/>
          <w:sz w:val="28"/>
          <w:szCs w:val="28"/>
        </w:rPr>
        <w:t>jūnija</w:t>
      </w:r>
    </w:p>
    <w:p w14:paraId="25D71389" w14:textId="6A5930A4" w:rsidR="00772AE9" w:rsidRPr="0071731D" w:rsidRDefault="7B4DEFF2" w:rsidP="00402878">
      <w:pPr>
        <w:spacing w:after="0" w:line="240" w:lineRule="auto"/>
        <w:jc w:val="right"/>
        <w:rPr>
          <w:rFonts w:ascii="Times New Roman" w:eastAsia="Times New Roman" w:hAnsi="Times New Roman" w:cs="Times New Roman"/>
          <w:color w:val="000000" w:themeColor="text1"/>
          <w:sz w:val="28"/>
          <w:szCs w:val="28"/>
        </w:rPr>
      </w:pPr>
      <w:r w:rsidRPr="28121124">
        <w:rPr>
          <w:rFonts w:ascii="Times New Roman" w:eastAsia="Times New Roman" w:hAnsi="Times New Roman" w:cs="Times New Roman"/>
          <w:color w:val="000000" w:themeColor="text1"/>
          <w:sz w:val="28"/>
          <w:szCs w:val="28"/>
        </w:rPr>
        <w:t>rīkojumam Nr.</w:t>
      </w:r>
      <w:r w:rsidR="00402878">
        <w:rPr>
          <w:rFonts w:ascii="Times New Roman" w:eastAsia="Times New Roman" w:hAnsi="Times New Roman" w:cs="Times New Roman"/>
          <w:color w:val="000000" w:themeColor="text1"/>
          <w:sz w:val="28"/>
          <w:szCs w:val="28"/>
        </w:rPr>
        <w:t xml:space="preserve"> </w:t>
      </w:r>
      <w:r w:rsidRPr="28121124">
        <w:rPr>
          <w:rFonts w:ascii="Times New Roman" w:eastAsia="Times New Roman" w:hAnsi="Times New Roman" w:cs="Times New Roman"/>
          <w:color w:val="000000" w:themeColor="text1"/>
          <w:sz w:val="28"/>
          <w:szCs w:val="28"/>
        </w:rPr>
        <w:t>407</w:t>
      </w:r>
    </w:p>
    <w:p w14:paraId="38D601E2" w14:textId="3504A19C" w:rsidR="00772AE9" w:rsidRPr="00402878" w:rsidRDefault="00772AE9" w:rsidP="00402878">
      <w:pPr>
        <w:spacing w:after="0" w:line="240" w:lineRule="auto"/>
        <w:jc w:val="right"/>
        <w:rPr>
          <w:rFonts w:ascii="Times New Roman" w:hAnsi="Times New Roman" w:cs="Times New Roman"/>
          <w:sz w:val="24"/>
          <w:szCs w:val="24"/>
        </w:rPr>
      </w:pPr>
    </w:p>
    <w:p w14:paraId="7E286F48" w14:textId="6283720F" w:rsidR="000570B3" w:rsidRPr="0071731D" w:rsidRDefault="001763D9" w:rsidP="00EB262E">
      <w:pPr>
        <w:spacing w:after="0" w:line="240" w:lineRule="auto"/>
        <w:jc w:val="center"/>
        <w:rPr>
          <w:rFonts w:ascii="Times New Roman" w:hAnsi="Times New Roman" w:cs="Times New Roman"/>
          <w:b/>
          <w:bCs/>
          <w:sz w:val="28"/>
          <w:szCs w:val="28"/>
        </w:rPr>
      </w:pPr>
      <w:r w:rsidRPr="0071731D">
        <w:rPr>
          <w:rFonts w:ascii="Times New Roman" w:hAnsi="Times New Roman" w:cs="Times New Roman"/>
          <w:b/>
          <w:bCs/>
          <w:sz w:val="28"/>
          <w:szCs w:val="28"/>
        </w:rPr>
        <w:t>Centralizēt</w:t>
      </w:r>
      <w:r w:rsidR="002A0744" w:rsidRPr="0071731D">
        <w:rPr>
          <w:rFonts w:ascii="Times New Roman" w:hAnsi="Times New Roman" w:cs="Times New Roman"/>
          <w:b/>
          <w:bCs/>
          <w:sz w:val="28"/>
          <w:szCs w:val="28"/>
        </w:rPr>
        <w:t>ā</w:t>
      </w:r>
      <w:r w:rsidRPr="0071731D">
        <w:rPr>
          <w:rFonts w:ascii="Times New Roman" w:hAnsi="Times New Roman" w:cs="Times New Roman"/>
          <w:b/>
          <w:bCs/>
          <w:sz w:val="28"/>
          <w:szCs w:val="28"/>
        </w:rPr>
        <w:t xml:space="preserve">s funkcijas vai </w:t>
      </w:r>
      <w:r w:rsidR="00761A5F" w:rsidRPr="0071731D">
        <w:rPr>
          <w:rFonts w:ascii="Times New Roman" w:hAnsi="Times New Roman" w:cs="Times New Roman"/>
          <w:b/>
          <w:bCs/>
          <w:sz w:val="28"/>
          <w:szCs w:val="28"/>
        </w:rPr>
        <w:t>koplietošanas pakalpojumu attīstības plāns</w:t>
      </w:r>
    </w:p>
    <w:p w14:paraId="62506510" w14:textId="77777777" w:rsidR="009D61CC" w:rsidRPr="00402878" w:rsidRDefault="009D61CC" w:rsidP="00EB262E">
      <w:pPr>
        <w:spacing w:after="0" w:line="240" w:lineRule="auto"/>
        <w:jc w:val="both"/>
        <w:rPr>
          <w:rFonts w:ascii="Times New Roman" w:hAnsi="Times New Roman" w:cs="Times New Roman"/>
          <w:sz w:val="24"/>
          <w:szCs w:val="24"/>
        </w:rPr>
      </w:pPr>
    </w:p>
    <w:p w14:paraId="1FBE5F8D" w14:textId="776BD09B" w:rsidR="00C420CC" w:rsidRPr="00EB262E" w:rsidRDefault="008862EE" w:rsidP="00EB262E">
      <w:pPr>
        <w:spacing w:after="120" w:line="240" w:lineRule="auto"/>
        <w:ind w:left="227" w:hanging="227"/>
        <w:rPr>
          <w:rFonts w:ascii="Times New Roman" w:hAnsi="Times New Roman" w:cs="Times New Roman"/>
          <w:b/>
          <w:bCs/>
          <w:sz w:val="24"/>
          <w:szCs w:val="24"/>
        </w:rPr>
      </w:pPr>
      <w:r w:rsidRPr="00EB262E">
        <w:rPr>
          <w:rFonts w:ascii="Times New Roman" w:hAnsi="Times New Roman" w:cs="Times New Roman"/>
          <w:b/>
          <w:bCs/>
          <w:sz w:val="24"/>
          <w:szCs w:val="24"/>
        </w:rPr>
        <w:t xml:space="preserve">1. </w:t>
      </w:r>
      <w:r w:rsidR="00C420CC" w:rsidRPr="00EB262E">
        <w:rPr>
          <w:rFonts w:ascii="Times New Roman" w:hAnsi="Times New Roman" w:cs="Times New Roman"/>
          <w:b/>
          <w:bCs/>
          <w:sz w:val="24"/>
          <w:szCs w:val="24"/>
        </w:rPr>
        <w:t xml:space="preserve">Centralizētā funkcija vai koplietošanas pakalpojums (turpmāk – pakalpojums) </w:t>
      </w:r>
    </w:p>
    <w:tbl>
      <w:tblPr>
        <w:tblStyle w:val="TableGrid"/>
        <w:tblW w:w="9072" w:type="dxa"/>
        <w:tblInd w:w="-5" w:type="dxa"/>
        <w:tblLook w:val="04A0" w:firstRow="1" w:lastRow="0" w:firstColumn="1" w:lastColumn="0" w:noHBand="0" w:noVBand="1"/>
      </w:tblPr>
      <w:tblGrid>
        <w:gridCol w:w="9072"/>
      </w:tblGrid>
      <w:tr w:rsidR="00E2410F" w:rsidRPr="0071731D" w14:paraId="1DE87649" w14:textId="77777777" w:rsidTr="26D5EB70">
        <w:tc>
          <w:tcPr>
            <w:tcW w:w="9072" w:type="dxa"/>
          </w:tcPr>
          <w:p w14:paraId="5219D1C8" w14:textId="5744BD11" w:rsidR="00DD46C0" w:rsidRPr="0071731D" w:rsidRDefault="00DD46C0" w:rsidP="00EB262E">
            <w:pPr>
              <w:spacing w:after="120"/>
              <w:jc w:val="both"/>
              <w:rPr>
                <w:rFonts w:ascii="Times New Roman" w:hAnsi="Times New Roman" w:cs="Times New Roman"/>
                <w:b/>
                <w:bCs/>
                <w:sz w:val="20"/>
                <w:szCs w:val="20"/>
              </w:rPr>
            </w:pPr>
            <w:r w:rsidRPr="0071731D">
              <w:rPr>
                <w:rFonts w:ascii="Times New Roman" w:hAnsi="Times New Roman" w:cs="Times New Roman"/>
                <w:b/>
                <w:bCs/>
                <w:sz w:val="20"/>
                <w:szCs w:val="20"/>
              </w:rPr>
              <w:t>Centralizēta</w:t>
            </w:r>
            <w:r w:rsidR="3BDF8E0A" w:rsidRPr="0071731D">
              <w:rPr>
                <w:rFonts w:ascii="Times New Roman" w:hAnsi="Times New Roman" w:cs="Times New Roman"/>
                <w:b/>
                <w:bCs/>
                <w:sz w:val="20"/>
                <w:szCs w:val="20"/>
              </w:rPr>
              <w:t>s</w:t>
            </w:r>
            <w:r w:rsidRPr="0071731D">
              <w:rPr>
                <w:rFonts w:ascii="Times New Roman" w:hAnsi="Times New Roman" w:cs="Times New Roman"/>
                <w:b/>
                <w:bCs/>
                <w:sz w:val="20"/>
                <w:szCs w:val="20"/>
              </w:rPr>
              <w:t xml:space="preserve"> grāmatvedības un personāla lietvedības, budžeta plānošanas un finanšu vadības </w:t>
            </w:r>
            <w:r w:rsidR="3A008109" w:rsidRPr="0071731D">
              <w:rPr>
                <w:rFonts w:ascii="Times New Roman" w:hAnsi="Times New Roman" w:cs="Times New Roman"/>
                <w:b/>
                <w:bCs/>
                <w:sz w:val="20"/>
                <w:szCs w:val="20"/>
              </w:rPr>
              <w:t xml:space="preserve">risinājumu </w:t>
            </w:r>
            <w:r w:rsidRPr="0071731D">
              <w:rPr>
                <w:rFonts w:ascii="Times New Roman" w:hAnsi="Times New Roman" w:cs="Times New Roman"/>
                <w:b/>
                <w:bCs/>
                <w:sz w:val="20"/>
                <w:szCs w:val="20"/>
              </w:rPr>
              <w:t>platforma</w:t>
            </w:r>
            <w:r w:rsidR="54238912" w:rsidRPr="0071731D">
              <w:rPr>
                <w:rFonts w:ascii="Times New Roman" w:hAnsi="Times New Roman" w:cs="Times New Roman"/>
                <w:b/>
                <w:bCs/>
                <w:sz w:val="20"/>
                <w:szCs w:val="20"/>
              </w:rPr>
              <w:t xml:space="preserve">s (turpmāk </w:t>
            </w:r>
            <w:r w:rsidR="00B84FB7" w:rsidRPr="0071731D">
              <w:rPr>
                <w:rFonts w:ascii="Times New Roman" w:hAnsi="Times New Roman" w:cs="Times New Roman"/>
                <w:sz w:val="20"/>
                <w:szCs w:val="20"/>
              </w:rPr>
              <w:t>–</w:t>
            </w:r>
            <w:r w:rsidR="54238912" w:rsidRPr="0071731D">
              <w:rPr>
                <w:rFonts w:ascii="Times New Roman" w:hAnsi="Times New Roman" w:cs="Times New Roman"/>
                <w:b/>
                <w:bCs/>
                <w:sz w:val="20"/>
                <w:szCs w:val="20"/>
              </w:rPr>
              <w:t xml:space="preserve"> </w:t>
            </w:r>
            <w:r w:rsidR="00E70E51">
              <w:rPr>
                <w:rFonts w:ascii="Times New Roman" w:hAnsi="Times New Roman" w:cs="Times New Roman"/>
                <w:b/>
                <w:bCs/>
                <w:sz w:val="20"/>
                <w:szCs w:val="20"/>
              </w:rPr>
              <w:t>p</w:t>
            </w:r>
            <w:r w:rsidR="00E70E51" w:rsidRPr="0071731D">
              <w:rPr>
                <w:rFonts w:ascii="Times New Roman" w:hAnsi="Times New Roman" w:cs="Times New Roman"/>
                <w:b/>
                <w:bCs/>
                <w:sz w:val="20"/>
                <w:szCs w:val="20"/>
              </w:rPr>
              <w:t>latforma</w:t>
            </w:r>
            <w:r w:rsidR="54238912" w:rsidRPr="0071731D">
              <w:rPr>
                <w:rFonts w:ascii="Times New Roman" w:hAnsi="Times New Roman" w:cs="Times New Roman"/>
                <w:b/>
                <w:bCs/>
                <w:sz w:val="20"/>
                <w:szCs w:val="20"/>
              </w:rPr>
              <w:t>)</w:t>
            </w:r>
            <w:r w:rsidR="00E70E51" w:rsidRPr="0071731D">
              <w:rPr>
                <w:rFonts w:ascii="Times New Roman" w:hAnsi="Times New Roman" w:cs="Times New Roman"/>
                <w:b/>
                <w:bCs/>
                <w:sz w:val="20"/>
                <w:szCs w:val="20"/>
              </w:rPr>
              <w:t xml:space="preserve"> uzturēšana un darbināšana</w:t>
            </w:r>
          </w:p>
          <w:p w14:paraId="23DEC1F4" w14:textId="27619CCA" w:rsidR="00AC7AE1" w:rsidRPr="00EB262E" w:rsidRDefault="002A23A8" w:rsidP="00EB262E">
            <w:pPr>
              <w:spacing w:after="120"/>
              <w:jc w:val="both"/>
              <w:rPr>
                <w:rStyle w:val="eop"/>
                <w:rFonts w:ascii="Times New Roman" w:hAnsi="Times New Roman" w:cs="Times New Roman"/>
                <w:sz w:val="20"/>
                <w:szCs w:val="20"/>
              </w:rPr>
            </w:pPr>
            <w:r w:rsidRPr="0071731D">
              <w:rPr>
                <w:rStyle w:val="normaltextrun"/>
                <w:rFonts w:ascii="Times New Roman" w:hAnsi="Times New Roman" w:cs="Times New Roman"/>
                <w:color w:val="000000" w:themeColor="text1"/>
                <w:sz w:val="20"/>
                <w:szCs w:val="20"/>
              </w:rPr>
              <w:t>Koplietošanas pakalpojuma attīstības ietvaros plānots izveidot vienotu, centralizētu valsts pārvaldes platformu grāmatvedības un personāla lietvedības, budžeta plānošanas un finanšu vadības jomā, lai nodrošinātu grāmatvedības uzskaites procesu standartizāciju un vienādošanu</w:t>
            </w:r>
            <w:r w:rsidR="65BA0CB9" w:rsidRPr="0071731D">
              <w:rPr>
                <w:rStyle w:val="normaltextrun"/>
                <w:rFonts w:ascii="Times New Roman" w:hAnsi="Times New Roman" w:cs="Times New Roman"/>
                <w:color w:val="000000" w:themeColor="text1"/>
                <w:sz w:val="20"/>
                <w:szCs w:val="20"/>
              </w:rPr>
              <w:t>,</w:t>
            </w:r>
            <w:r w:rsidRPr="0071731D">
              <w:rPr>
                <w:rStyle w:val="normaltextrun"/>
                <w:rFonts w:ascii="Times New Roman" w:hAnsi="Times New Roman" w:cs="Times New Roman"/>
                <w:color w:val="000000" w:themeColor="text1"/>
                <w:sz w:val="20"/>
                <w:szCs w:val="20"/>
              </w:rPr>
              <w:t xml:space="preserve"> kā arī </w:t>
            </w:r>
            <w:r w:rsidRPr="00EB262E">
              <w:rPr>
                <w:rStyle w:val="normaltextrun"/>
                <w:rFonts w:ascii="Times New Roman" w:hAnsi="Times New Roman" w:cs="Times New Roman"/>
                <w:sz w:val="20"/>
                <w:szCs w:val="20"/>
              </w:rPr>
              <w:t xml:space="preserve">veicinātu efektivitāti, digitālo transformāciju un valsts līdzekļu optimizāciju. </w:t>
            </w:r>
            <w:r w:rsidR="00F43763" w:rsidRPr="0071731D">
              <w:rPr>
                <w:rStyle w:val="normaltextrun"/>
                <w:rFonts w:ascii="Times New Roman" w:hAnsi="Times New Roman" w:cs="Times New Roman"/>
                <w:sz w:val="20"/>
                <w:szCs w:val="20"/>
              </w:rPr>
              <w:t>V</w:t>
            </w:r>
            <w:r w:rsidR="1BD55778" w:rsidRPr="00EB262E">
              <w:rPr>
                <w:rStyle w:val="normaltextrun"/>
                <w:rFonts w:ascii="Times New Roman" w:hAnsi="Times New Roman" w:cs="Times New Roman"/>
                <w:sz w:val="20"/>
                <w:szCs w:val="20"/>
              </w:rPr>
              <w:t xml:space="preserve">ienota platforma </w:t>
            </w:r>
            <w:r w:rsidR="00F43763" w:rsidRPr="0071731D">
              <w:rPr>
                <w:rStyle w:val="normaltextrun"/>
                <w:rFonts w:ascii="Times New Roman" w:hAnsi="Times New Roman" w:cs="Times New Roman"/>
                <w:sz w:val="20"/>
                <w:szCs w:val="20"/>
              </w:rPr>
              <w:t>(k</w:t>
            </w:r>
            <w:r w:rsidR="00F43763" w:rsidRPr="0071731D">
              <w:rPr>
                <w:rStyle w:val="normaltextrun"/>
                <w:rFonts w:ascii="Times New Roman" w:hAnsi="Times New Roman" w:cs="Times New Roman"/>
                <w:color w:val="000000" w:themeColor="text1"/>
                <w:sz w:val="20"/>
                <w:szCs w:val="20"/>
              </w:rPr>
              <w:t>oplietošanas pakalpojums</w:t>
            </w:r>
            <w:r w:rsidR="00F43763" w:rsidRPr="0071731D">
              <w:rPr>
                <w:rStyle w:val="normaltextrun"/>
                <w:rFonts w:ascii="Times New Roman" w:hAnsi="Times New Roman" w:cs="Times New Roman"/>
                <w:sz w:val="20"/>
                <w:szCs w:val="20"/>
              </w:rPr>
              <w:t xml:space="preserve">) </w:t>
            </w:r>
            <w:r w:rsidRPr="00EB262E">
              <w:rPr>
                <w:rStyle w:val="normaltextrun"/>
                <w:rFonts w:ascii="Times New Roman" w:hAnsi="Times New Roman" w:cs="Times New Roman"/>
                <w:sz w:val="20"/>
                <w:szCs w:val="20"/>
              </w:rPr>
              <w:t xml:space="preserve">tiks </w:t>
            </w:r>
            <w:r w:rsidR="0770C4B7" w:rsidRPr="00EB262E">
              <w:rPr>
                <w:rStyle w:val="normaltextrun"/>
                <w:rFonts w:ascii="Times New Roman" w:hAnsi="Times New Roman" w:cs="Times New Roman"/>
                <w:sz w:val="20"/>
                <w:szCs w:val="20"/>
              </w:rPr>
              <w:t>veidota</w:t>
            </w:r>
            <w:r w:rsidRPr="00EB262E">
              <w:rPr>
                <w:rStyle w:val="normaltextrun"/>
                <w:rFonts w:ascii="Times New Roman" w:hAnsi="Times New Roman" w:cs="Times New Roman"/>
                <w:sz w:val="20"/>
                <w:szCs w:val="20"/>
              </w:rPr>
              <w:t xml:space="preserve"> un attīstīt</w:t>
            </w:r>
            <w:r w:rsidR="701639CE" w:rsidRPr="00EB262E">
              <w:rPr>
                <w:rStyle w:val="normaltextrun"/>
                <w:rFonts w:ascii="Times New Roman" w:hAnsi="Times New Roman" w:cs="Times New Roman"/>
                <w:sz w:val="20"/>
                <w:szCs w:val="20"/>
              </w:rPr>
              <w:t>a</w:t>
            </w:r>
            <w:r w:rsidRPr="00EB262E">
              <w:rPr>
                <w:rStyle w:val="normaltextrun"/>
                <w:rFonts w:ascii="Times New Roman" w:hAnsi="Times New Roman" w:cs="Times New Roman"/>
                <w:sz w:val="20"/>
                <w:szCs w:val="20"/>
              </w:rPr>
              <w:t xml:space="preserve"> </w:t>
            </w:r>
            <w:r w:rsidR="00B307FF" w:rsidRPr="00EB262E">
              <w:rPr>
                <w:rStyle w:val="normaltextrun"/>
                <w:rFonts w:ascii="Times New Roman" w:hAnsi="Times New Roman" w:cs="Times New Roman"/>
                <w:sz w:val="20"/>
                <w:szCs w:val="20"/>
              </w:rPr>
              <w:t>Vienot</w:t>
            </w:r>
            <w:r w:rsidR="00F43763" w:rsidRPr="0071731D">
              <w:rPr>
                <w:rStyle w:val="normaltextrun"/>
                <w:rFonts w:ascii="Times New Roman" w:hAnsi="Times New Roman" w:cs="Times New Roman"/>
                <w:sz w:val="20"/>
                <w:szCs w:val="20"/>
              </w:rPr>
              <w:t>a</w:t>
            </w:r>
            <w:r w:rsidR="00F43763" w:rsidRPr="00EB262E">
              <w:rPr>
                <w:rStyle w:val="normaltextrun"/>
                <w:rFonts w:ascii="Times New Roman" w:hAnsi="Times New Roman" w:cs="Times New Roman"/>
              </w:rPr>
              <w:t>j</w:t>
            </w:r>
            <w:r w:rsidR="00B307FF" w:rsidRPr="00EB262E">
              <w:rPr>
                <w:rStyle w:val="normaltextrun"/>
                <w:rFonts w:ascii="Times New Roman" w:hAnsi="Times New Roman" w:cs="Times New Roman"/>
                <w:sz w:val="20"/>
                <w:szCs w:val="20"/>
              </w:rPr>
              <w:t xml:space="preserve">ā </w:t>
            </w:r>
            <w:r w:rsidRPr="00EB262E">
              <w:rPr>
                <w:rStyle w:val="normaltextrun"/>
                <w:rFonts w:ascii="Times New Roman" w:hAnsi="Times New Roman" w:cs="Times New Roman"/>
                <w:sz w:val="20"/>
                <w:szCs w:val="20"/>
              </w:rPr>
              <w:t>pakalpojumu centrā (turpmāk – VPC).</w:t>
            </w:r>
            <w:r w:rsidRPr="00EB262E">
              <w:rPr>
                <w:rStyle w:val="eop"/>
                <w:rFonts w:ascii="Times New Roman" w:hAnsi="Times New Roman" w:cs="Times New Roman"/>
                <w:sz w:val="20"/>
                <w:szCs w:val="20"/>
              </w:rPr>
              <w:t> </w:t>
            </w:r>
          </w:p>
          <w:p w14:paraId="3FADC327" w14:textId="12215813" w:rsidR="00B62070" w:rsidRPr="0071731D" w:rsidRDefault="6C0244BC" w:rsidP="00EB262E">
            <w:pPr>
              <w:spacing w:after="120"/>
              <w:jc w:val="both"/>
              <w:rPr>
                <w:rStyle w:val="normaltextrun"/>
                <w:rFonts w:ascii="Times New Roman" w:hAnsi="Times New Roman" w:cs="Times New Roman"/>
                <w:sz w:val="20"/>
                <w:szCs w:val="20"/>
              </w:rPr>
            </w:pPr>
            <w:r w:rsidRPr="0071731D">
              <w:rPr>
                <w:rFonts w:ascii="Times New Roman" w:hAnsi="Times New Roman" w:cs="Times New Roman"/>
                <w:sz w:val="20"/>
                <w:szCs w:val="20"/>
              </w:rPr>
              <w:t>Platformas</w:t>
            </w:r>
            <w:r w:rsidR="00AC7AE1" w:rsidRPr="0071731D">
              <w:rPr>
                <w:rFonts w:ascii="Times New Roman" w:hAnsi="Times New Roman" w:cs="Times New Roman"/>
                <w:sz w:val="20"/>
                <w:szCs w:val="20"/>
              </w:rPr>
              <w:t xml:space="preserve"> pakalpojums ir IKT </w:t>
            </w:r>
            <w:r w:rsidR="00E31BE4" w:rsidRPr="0071731D">
              <w:rPr>
                <w:rFonts w:ascii="Times New Roman" w:hAnsi="Times New Roman" w:cs="Times New Roman"/>
                <w:sz w:val="20"/>
                <w:szCs w:val="20"/>
              </w:rPr>
              <w:t>risinājum</w:t>
            </w:r>
            <w:r w:rsidR="00E31BE4">
              <w:rPr>
                <w:rFonts w:ascii="Times New Roman" w:hAnsi="Times New Roman" w:cs="Times New Roman"/>
                <w:sz w:val="20"/>
                <w:szCs w:val="20"/>
              </w:rPr>
              <w:t>u</w:t>
            </w:r>
            <w:r w:rsidR="00E31BE4" w:rsidRPr="0071731D">
              <w:rPr>
                <w:rFonts w:ascii="Times New Roman" w:hAnsi="Times New Roman" w:cs="Times New Roman"/>
                <w:sz w:val="20"/>
                <w:szCs w:val="20"/>
              </w:rPr>
              <w:t xml:space="preserve"> </w:t>
            </w:r>
            <w:r w:rsidR="00AC7AE1" w:rsidRPr="0071731D">
              <w:rPr>
                <w:rFonts w:ascii="Times New Roman" w:hAnsi="Times New Roman" w:cs="Times New Roman"/>
                <w:sz w:val="20"/>
                <w:szCs w:val="20"/>
              </w:rPr>
              <w:t xml:space="preserve">kopums, kas ietver grāmatvedības un personāla lietvedības risinājumu, izmantojot pieejamo funkcionalitāti </w:t>
            </w:r>
            <w:proofErr w:type="spellStart"/>
            <w:r w:rsidR="00AC7AE1" w:rsidRPr="0071731D">
              <w:rPr>
                <w:rFonts w:ascii="Times New Roman" w:hAnsi="Times New Roman" w:cs="Times New Roman"/>
                <w:sz w:val="20"/>
                <w:szCs w:val="20"/>
              </w:rPr>
              <w:t>Horizon</w:t>
            </w:r>
            <w:proofErr w:type="spellEnd"/>
            <w:r w:rsidR="00AC7AE1" w:rsidRPr="0071731D">
              <w:rPr>
                <w:rFonts w:ascii="Times New Roman" w:hAnsi="Times New Roman" w:cs="Times New Roman"/>
                <w:sz w:val="20"/>
                <w:szCs w:val="20"/>
              </w:rPr>
              <w:t xml:space="preserve"> sistēmā un darbinieku pašapkalpošanās portāl</w:t>
            </w:r>
            <w:r w:rsidR="66EAFA48" w:rsidRPr="0071731D">
              <w:rPr>
                <w:rFonts w:ascii="Times New Roman" w:hAnsi="Times New Roman" w:cs="Times New Roman"/>
                <w:sz w:val="20"/>
                <w:szCs w:val="20"/>
              </w:rPr>
              <w:t>ā</w:t>
            </w:r>
            <w:r w:rsidR="00AC7AE1" w:rsidRPr="0071731D">
              <w:rPr>
                <w:rFonts w:ascii="Times New Roman" w:hAnsi="Times New Roman" w:cs="Times New Roman"/>
                <w:sz w:val="20"/>
                <w:szCs w:val="20"/>
              </w:rPr>
              <w:t xml:space="preserve"> </w:t>
            </w:r>
            <w:proofErr w:type="spellStart"/>
            <w:r w:rsidR="00AC7AE1" w:rsidRPr="0071731D">
              <w:rPr>
                <w:rFonts w:ascii="Times New Roman" w:hAnsi="Times New Roman" w:cs="Times New Roman"/>
                <w:sz w:val="20"/>
                <w:szCs w:val="20"/>
              </w:rPr>
              <w:t>HoP</w:t>
            </w:r>
            <w:proofErr w:type="spellEnd"/>
            <w:r w:rsidR="00AC7AE1" w:rsidRPr="0071731D">
              <w:rPr>
                <w:rFonts w:ascii="Times New Roman" w:hAnsi="Times New Roman" w:cs="Times New Roman"/>
                <w:sz w:val="20"/>
                <w:szCs w:val="20"/>
              </w:rPr>
              <w:t>, un risinājumu budžeta plānošanā un finanšu vadībā</w:t>
            </w:r>
            <w:r w:rsidR="00A90892" w:rsidRPr="0071731D">
              <w:rPr>
                <w:rFonts w:ascii="Times New Roman" w:hAnsi="Times New Roman" w:cs="Times New Roman"/>
                <w:sz w:val="20"/>
                <w:szCs w:val="20"/>
              </w:rPr>
              <w:t xml:space="preserve">, nodrošinot </w:t>
            </w:r>
            <w:r w:rsidR="00A90892" w:rsidRPr="00EB262E">
              <w:rPr>
                <w:rFonts w:ascii="Times New Roman" w:eastAsia="Times New Roman" w:hAnsi="Times New Roman" w:cs="Times New Roman"/>
                <w:sz w:val="20"/>
                <w:szCs w:val="20"/>
              </w:rPr>
              <w:t>atbalstu resoriem un iestādēm ikdienas budžeta plānošanas un finanšu vadības procesos, kā arī valsts līmeņa finanšu vadības procesos.</w:t>
            </w:r>
            <w:r w:rsidR="00AC7AE1" w:rsidRPr="0071731D">
              <w:rPr>
                <w:rFonts w:ascii="Times New Roman" w:hAnsi="Times New Roman" w:cs="Times New Roman"/>
                <w:sz w:val="20"/>
                <w:szCs w:val="20"/>
              </w:rPr>
              <w:t xml:space="preserve"> </w:t>
            </w:r>
            <w:r w:rsidR="6D0DBAAF" w:rsidRPr="0071731D">
              <w:rPr>
                <w:rStyle w:val="normaltextrun"/>
                <w:rFonts w:ascii="Times New Roman" w:hAnsi="Times New Roman" w:cs="Times New Roman"/>
                <w:sz w:val="20"/>
                <w:szCs w:val="20"/>
              </w:rPr>
              <w:t xml:space="preserve">ANM </w:t>
            </w:r>
            <w:r w:rsidR="006F3365" w:rsidRPr="0071731D">
              <w:rPr>
                <w:rStyle w:val="normaltextrun"/>
                <w:rFonts w:ascii="Times New Roman" w:hAnsi="Times New Roman" w:cs="Times New Roman"/>
                <w:sz w:val="20"/>
                <w:szCs w:val="20"/>
              </w:rPr>
              <w:t xml:space="preserve">līdzekļi </w:t>
            </w:r>
            <w:r w:rsidR="0071731D" w:rsidRPr="0071731D">
              <w:rPr>
                <w:rFonts w:ascii="Times New Roman" w:hAnsi="Times New Roman" w:cs="Times New Roman"/>
                <w:sz w:val="20"/>
                <w:szCs w:val="20"/>
              </w:rPr>
              <w:t xml:space="preserve">tiks </w:t>
            </w:r>
            <w:r w:rsidR="0071731D" w:rsidRPr="0071731D">
              <w:rPr>
                <w:rStyle w:val="normaltextrun"/>
                <w:rFonts w:ascii="Times New Roman" w:hAnsi="Times New Roman" w:cs="Times New Roman"/>
                <w:sz w:val="20"/>
                <w:szCs w:val="20"/>
              </w:rPr>
              <w:t xml:space="preserve">investēti </w:t>
            </w:r>
            <w:r w:rsidR="0071731D">
              <w:rPr>
                <w:rStyle w:val="normaltextrun"/>
                <w:rFonts w:ascii="Times New Roman" w:hAnsi="Times New Roman" w:cs="Times New Roman"/>
                <w:sz w:val="20"/>
                <w:szCs w:val="20"/>
              </w:rPr>
              <w:t xml:space="preserve">arī </w:t>
            </w:r>
            <w:r w:rsidR="002A23A8" w:rsidRPr="0071731D">
              <w:rPr>
                <w:rStyle w:val="normaltextrun"/>
                <w:rFonts w:ascii="Times New Roman" w:hAnsi="Times New Roman" w:cs="Times New Roman"/>
                <w:sz w:val="20"/>
                <w:szCs w:val="20"/>
              </w:rPr>
              <w:t>integrāciju pārbūvē</w:t>
            </w:r>
            <w:r w:rsidR="00050B46" w:rsidRPr="0071731D">
              <w:rPr>
                <w:rStyle w:val="normaltextrun"/>
                <w:rFonts w:ascii="Times New Roman" w:hAnsi="Times New Roman" w:cs="Times New Roman"/>
                <w:sz w:val="20"/>
                <w:szCs w:val="20"/>
              </w:rPr>
              <w:t xml:space="preserve"> </w:t>
            </w:r>
            <w:r w:rsidR="00050B46" w:rsidRPr="0071731D">
              <w:rPr>
                <w:rFonts w:ascii="Times New Roman" w:hAnsi="Times New Roman" w:cs="Times New Roman"/>
                <w:sz w:val="20"/>
                <w:szCs w:val="20"/>
              </w:rPr>
              <w:t xml:space="preserve">un </w:t>
            </w:r>
            <w:r w:rsidR="00554FCC" w:rsidRPr="0071731D">
              <w:rPr>
                <w:rFonts w:ascii="Times New Roman" w:hAnsi="Times New Roman" w:cs="Times New Roman"/>
                <w:sz w:val="20"/>
                <w:szCs w:val="20"/>
              </w:rPr>
              <w:t xml:space="preserve">saskarņu </w:t>
            </w:r>
            <w:r w:rsidR="00050B46" w:rsidRPr="0071731D">
              <w:rPr>
                <w:rFonts w:ascii="Times New Roman" w:hAnsi="Times New Roman" w:cs="Times New Roman"/>
                <w:sz w:val="20"/>
                <w:szCs w:val="20"/>
              </w:rPr>
              <w:t>izstrādē (</w:t>
            </w:r>
            <w:r w:rsidR="00D9186E" w:rsidRPr="0071731D">
              <w:rPr>
                <w:rFonts w:ascii="Times New Roman" w:eastAsia="Times New Roman" w:hAnsi="Times New Roman" w:cs="Times New Roman"/>
                <w:sz w:val="20"/>
                <w:szCs w:val="20"/>
                <w:lang w:eastAsia="lv-LV"/>
              </w:rPr>
              <w:t xml:space="preserve">tai skaitā </w:t>
            </w:r>
            <w:r w:rsidR="00050B46" w:rsidRPr="0071731D">
              <w:rPr>
                <w:rFonts w:ascii="Times New Roman" w:hAnsi="Times New Roman" w:cs="Times New Roman"/>
                <w:sz w:val="20"/>
                <w:szCs w:val="20"/>
              </w:rPr>
              <w:t>iestāžu sistēm</w:t>
            </w:r>
            <w:r w:rsidR="053D9CB4" w:rsidRPr="0071731D">
              <w:rPr>
                <w:rFonts w:ascii="Times New Roman" w:hAnsi="Times New Roman" w:cs="Times New Roman"/>
                <w:sz w:val="20"/>
                <w:szCs w:val="20"/>
              </w:rPr>
              <w:t>u</w:t>
            </w:r>
            <w:r w:rsidR="00050B46" w:rsidRPr="0071731D">
              <w:rPr>
                <w:rFonts w:ascii="Times New Roman" w:hAnsi="Times New Roman" w:cs="Times New Roman"/>
                <w:sz w:val="20"/>
                <w:szCs w:val="20"/>
              </w:rPr>
              <w:t xml:space="preserve"> funkcionalitātes </w:t>
            </w:r>
            <w:r w:rsidR="001D3070" w:rsidRPr="0071731D">
              <w:rPr>
                <w:rFonts w:ascii="Times New Roman" w:hAnsi="Times New Roman" w:cs="Times New Roman"/>
                <w:sz w:val="20"/>
                <w:szCs w:val="20"/>
              </w:rPr>
              <w:t>pielāgošan</w:t>
            </w:r>
            <w:r w:rsidR="001D3070">
              <w:rPr>
                <w:rFonts w:ascii="Times New Roman" w:hAnsi="Times New Roman" w:cs="Times New Roman"/>
                <w:sz w:val="20"/>
                <w:szCs w:val="20"/>
              </w:rPr>
              <w:t>ā</w:t>
            </w:r>
            <w:r w:rsidR="00050B46" w:rsidRPr="0071731D">
              <w:rPr>
                <w:rFonts w:ascii="Times New Roman" w:hAnsi="Times New Roman" w:cs="Times New Roman"/>
                <w:sz w:val="20"/>
                <w:szCs w:val="20"/>
              </w:rPr>
              <w:t>)</w:t>
            </w:r>
            <w:r w:rsidR="002A23A8" w:rsidRPr="0071731D">
              <w:rPr>
                <w:rStyle w:val="normaltextrun"/>
                <w:rFonts w:ascii="Times New Roman" w:hAnsi="Times New Roman" w:cs="Times New Roman"/>
                <w:sz w:val="20"/>
                <w:szCs w:val="20"/>
              </w:rPr>
              <w:t xml:space="preserve">, nodrošinot resora biznesa procesu un sistēmu sasaisti ar platformu. </w:t>
            </w:r>
          </w:p>
          <w:p w14:paraId="0965487B" w14:textId="34CAE1C6" w:rsidR="002A23A8" w:rsidRPr="00EB262E" w:rsidRDefault="00B31230" w:rsidP="00EB262E">
            <w:pPr>
              <w:spacing w:after="120"/>
              <w:jc w:val="both"/>
              <w:rPr>
                <w:rFonts w:eastAsia="Times New Roman"/>
                <w:color w:val="000000" w:themeColor="text1"/>
              </w:rPr>
            </w:pPr>
            <w:r w:rsidRPr="00EB262E">
              <w:rPr>
                <w:rStyle w:val="normaltextrun"/>
                <w:rFonts w:ascii="Times New Roman" w:hAnsi="Times New Roman" w:cs="Times New Roman"/>
                <w:sz w:val="20"/>
                <w:szCs w:val="20"/>
              </w:rPr>
              <w:t>P</w:t>
            </w:r>
            <w:r w:rsidR="008542CC" w:rsidRPr="00EB262E">
              <w:rPr>
                <w:rStyle w:val="normaltextrun"/>
                <w:rFonts w:ascii="Times New Roman" w:hAnsi="Times New Roman" w:cs="Times New Roman"/>
                <w:sz w:val="20"/>
                <w:szCs w:val="20"/>
              </w:rPr>
              <w:t xml:space="preserve">latformā </w:t>
            </w:r>
            <w:r w:rsidR="00AA666D" w:rsidRPr="00EB262E">
              <w:rPr>
                <w:rStyle w:val="normaltextrun"/>
                <w:rFonts w:ascii="Times New Roman" w:hAnsi="Times New Roman" w:cs="Times New Roman"/>
                <w:sz w:val="20"/>
                <w:szCs w:val="20"/>
              </w:rPr>
              <w:t>pl</w:t>
            </w:r>
            <w:r w:rsidR="008542CC" w:rsidRPr="00EB262E">
              <w:rPr>
                <w:rStyle w:val="normaltextrun"/>
                <w:rFonts w:ascii="Times New Roman" w:hAnsi="Times New Roman" w:cs="Times New Roman"/>
                <w:sz w:val="20"/>
                <w:szCs w:val="20"/>
              </w:rPr>
              <w:t>ānots</w:t>
            </w:r>
            <w:r w:rsidR="00AA666D" w:rsidRPr="00EB262E">
              <w:rPr>
                <w:rStyle w:val="normaltextrun"/>
                <w:rFonts w:ascii="Times New Roman" w:hAnsi="Times New Roman" w:cs="Times New Roman"/>
                <w:sz w:val="20"/>
                <w:szCs w:val="20"/>
              </w:rPr>
              <w:t xml:space="preserve"> attīstīt jaunu risinājumu vidēja termiņa </w:t>
            </w:r>
            <w:r w:rsidR="001D3070" w:rsidRPr="004F06C5">
              <w:rPr>
                <w:rStyle w:val="normaltextrun"/>
                <w:rFonts w:ascii="Times New Roman" w:hAnsi="Times New Roman" w:cs="Times New Roman"/>
                <w:sz w:val="20"/>
                <w:szCs w:val="20"/>
              </w:rPr>
              <w:t xml:space="preserve">budžeta </w:t>
            </w:r>
            <w:r w:rsidR="00AA666D" w:rsidRPr="00EB262E">
              <w:rPr>
                <w:rStyle w:val="normaltextrun"/>
                <w:rFonts w:ascii="Times New Roman" w:hAnsi="Times New Roman" w:cs="Times New Roman"/>
                <w:sz w:val="20"/>
                <w:szCs w:val="20"/>
              </w:rPr>
              <w:t xml:space="preserve">un ikgadējā budžeta plānošanai un vadībai, </w:t>
            </w:r>
            <w:r w:rsidR="001D3070">
              <w:rPr>
                <w:rStyle w:val="normaltextrun"/>
                <w:rFonts w:ascii="Times New Roman" w:hAnsi="Times New Roman" w:cs="Times New Roman"/>
                <w:sz w:val="20"/>
                <w:szCs w:val="20"/>
              </w:rPr>
              <w:t>kā arī</w:t>
            </w:r>
            <w:r w:rsidR="001D3070">
              <w:rPr>
                <w:rStyle w:val="normaltextrun"/>
              </w:rPr>
              <w:t xml:space="preserve"> </w:t>
            </w:r>
            <w:r w:rsidR="00AA666D" w:rsidRPr="00EB262E">
              <w:rPr>
                <w:rStyle w:val="normaltextrun"/>
                <w:rFonts w:ascii="Times New Roman" w:hAnsi="Times New Roman" w:cs="Times New Roman"/>
                <w:sz w:val="20"/>
                <w:szCs w:val="20"/>
              </w:rPr>
              <w:t>a</w:t>
            </w:r>
            <w:r w:rsidR="00AA666D" w:rsidRPr="00EB262E">
              <w:rPr>
                <w:rFonts w:ascii="Times New Roman" w:eastAsia="Times New Roman" w:hAnsi="Times New Roman" w:cs="Times New Roman"/>
                <w:sz w:val="20"/>
                <w:szCs w:val="20"/>
              </w:rPr>
              <w:t>propriāciju vadībai</w:t>
            </w:r>
            <w:r w:rsidR="00AA666D" w:rsidRPr="0071731D">
              <w:rPr>
                <w:rFonts w:ascii="Times New Roman" w:eastAsia="Times New Roman" w:hAnsi="Times New Roman" w:cs="Times New Roman"/>
                <w:color w:val="000000" w:themeColor="text1"/>
                <w:sz w:val="20"/>
                <w:szCs w:val="20"/>
              </w:rPr>
              <w:t>,</w:t>
            </w:r>
            <w:r w:rsidR="1CAEB840" w:rsidRPr="0071731D">
              <w:rPr>
                <w:rFonts w:ascii="Times New Roman" w:eastAsia="Times New Roman" w:hAnsi="Times New Roman" w:cs="Times New Roman"/>
                <w:color w:val="000000" w:themeColor="text1"/>
                <w:sz w:val="20"/>
                <w:szCs w:val="20"/>
              </w:rPr>
              <w:t xml:space="preserve"> samazinot ar budžetu saistītās dokumentu plūsmas caur dokumentu vadības sistēmām</w:t>
            </w:r>
            <w:r w:rsidR="001D3070">
              <w:rPr>
                <w:rFonts w:ascii="Times New Roman" w:eastAsia="Times New Roman" w:hAnsi="Times New Roman" w:cs="Times New Roman"/>
                <w:color w:val="000000" w:themeColor="text1"/>
                <w:sz w:val="20"/>
                <w:szCs w:val="20"/>
              </w:rPr>
              <w:t xml:space="preserve"> un</w:t>
            </w:r>
            <w:r w:rsidR="00BC155D" w:rsidRPr="0071731D">
              <w:rPr>
                <w:rFonts w:ascii="Times New Roman" w:eastAsia="Times New Roman" w:hAnsi="Times New Roman" w:cs="Times New Roman"/>
                <w:color w:val="000000" w:themeColor="text1"/>
                <w:sz w:val="20"/>
                <w:szCs w:val="20"/>
              </w:rPr>
              <w:t xml:space="preserve"> nodrošinot integrēto</w:t>
            </w:r>
            <w:r w:rsidR="00AA666D" w:rsidRPr="0071731D">
              <w:rPr>
                <w:rFonts w:ascii="Times New Roman" w:eastAsia="Times New Roman" w:hAnsi="Times New Roman" w:cs="Times New Roman"/>
                <w:color w:val="000000" w:themeColor="text1"/>
                <w:sz w:val="20"/>
                <w:szCs w:val="20"/>
              </w:rPr>
              <w:t xml:space="preserve"> pieeju iespējami plašāk</w:t>
            </w:r>
            <w:r w:rsidR="00BC155D" w:rsidRPr="0071731D">
              <w:rPr>
                <w:rFonts w:ascii="Times New Roman" w:eastAsia="Times New Roman" w:hAnsi="Times New Roman" w:cs="Times New Roman"/>
                <w:color w:val="000000" w:themeColor="text1"/>
                <w:sz w:val="20"/>
                <w:szCs w:val="20"/>
              </w:rPr>
              <w:t>iem</w:t>
            </w:r>
            <w:r w:rsidR="00AA666D" w:rsidRPr="0071731D">
              <w:rPr>
                <w:rFonts w:ascii="Times New Roman" w:eastAsia="Times New Roman" w:hAnsi="Times New Roman" w:cs="Times New Roman"/>
                <w:color w:val="000000" w:themeColor="text1"/>
                <w:sz w:val="20"/>
                <w:szCs w:val="20"/>
              </w:rPr>
              <w:t xml:space="preserve"> </w:t>
            </w:r>
            <w:r w:rsidR="343F79A6" w:rsidRPr="0071731D">
              <w:rPr>
                <w:rFonts w:ascii="Times New Roman" w:eastAsia="Times New Roman" w:hAnsi="Times New Roman" w:cs="Times New Roman"/>
                <w:color w:val="000000" w:themeColor="text1"/>
                <w:sz w:val="20"/>
                <w:szCs w:val="20"/>
              </w:rPr>
              <w:t xml:space="preserve">ar budžetu saistītu </w:t>
            </w:r>
            <w:r w:rsidR="00AA666D" w:rsidRPr="0071731D">
              <w:rPr>
                <w:rFonts w:ascii="Times New Roman" w:eastAsia="Times New Roman" w:hAnsi="Times New Roman" w:cs="Times New Roman"/>
                <w:color w:val="000000" w:themeColor="text1"/>
                <w:sz w:val="20"/>
                <w:szCs w:val="20"/>
              </w:rPr>
              <w:t xml:space="preserve">pārskatu un atskaišu veidiem, </w:t>
            </w:r>
            <w:r w:rsidR="0072283D" w:rsidRPr="0071731D">
              <w:rPr>
                <w:rFonts w:ascii="Times New Roman" w:eastAsia="Times New Roman" w:hAnsi="Times New Roman" w:cs="Times New Roman"/>
                <w:color w:val="000000" w:themeColor="text1"/>
                <w:sz w:val="20"/>
                <w:szCs w:val="20"/>
              </w:rPr>
              <w:t xml:space="preserve">tādējādi </w:t>
            </w:r>
            <w:r w:rsidR="00AA666D" w:rsidRPr="0071731D">
              <w:rPr>
                <w:rFonts w:ascii="Times New Roman" w:eastAsia="Times New Roman" w:hAnsi="Times New Roman" w:cs="Times New Roman"/>
                <w:color w:val="000000" w:themeColor="text1"/>
                <w:sz w:val="20"/>
                <w:szCs w:val="20"/>
              </w:rPr>
              <w:t>nodrošinot lielāku pārskatāmību visām procesā iesaistītajām pusēm un samazinātu administratīvo slogu</w:t>
            </w:r>
            <w:r w:rsidR="008542CC" w:rsidRPr="0071731D">
              <w:rPr>
                <w:rFonts w:ascii="Times New Roman" w:eastAsia="Times New Roman" w:hAnsi="Times New Roman" w:cs="Times New Roman"/>
                <w:color w:val="000000" w:themeColor="text1"/>
                <w:sz w:val="20"/>
                <w:szCs w:val="20"/>
              </w:rPr>
              <w:t>.</w:t>
            </w:r>
          </w:p>
          <w:p w14:paraId="0AC76132" w14:textId="741FAD03" w:rsidR="00CA2911" w:rsidRPr="0071731D" w:rsidRDefault="15842AC3" w:rsidP="00EB262E">
            <w:pPr>
              <w:spacing w:after="120"/>
              <w:jc w:val="both"/>
              <w:rPr>
                <w:rFonts w:ascii="Times New Roman" w:eastAsia="Times New Roman" w:hAnsi="Times New Roman" w:cs="Times New Roman"/>
                <w:sz w:val="20"/>
                <w:szCs w:val="20"/>
              </w:rPr>
            </w:pPr>
            <w:bookmarkStart w:id="1" w:name="_Hlk184025079"/>
            <w:bookmarkStart w:id="2" w:name="_Hlk184024959"/>
            <w:r w:rsidRPr="26D5EB70">
              <w:rPr>
                <w:rFonts w:ascii="Times New Roman" w:eastAsia="Times New Roman" w:hAnsi="Times New Roman" w:cs="Times New Roman"/>
                <w:color w:val="000000" w:themeColor="text1"/>
                <w:sz w:val="20"/>
                <w:szCs w:val="20"/>
              </w:rPr>
              <w:t>Platformā</w:t>
            </w:r>
            <w:r w:rsidRPr="26D5EB70">
              <w:rPr>
                <w:rFonts w:ascii="Times New Roman" w:hAnsi="Times New Roman" w:cs="Times New Roman"/>
                <w:sz w:val="20"/>
                <w:szCs w:val="20"/>
              </w:rPr>
              <w:t xml:space="preserve"> ietilpstošo grāmatvedības un personāla lietvedības risinājum</w:t>
            </w:r>
            <w:r w:rsidR="40815291" w:rsidRPr="26D5EB70">
              <w:rPr>
                <w:rFonts w:ascii="Times New Roman" w:hAnsi="Times New Roman" w:cs="Times New Roman"/>
                <w:sz w:val="20"/>
                <w:szCs w:val="20"/>
              </w:rPr>
              <w:t>u</w:t>
            </w:r>
            <w:r w:rsidRPr="26D5EB70">
              <w:rPr>
                <w:rFonts w:ascii="Times New Roman" w:hAnsi="Times New Roman" w:cs="Times New Roman"/>
                <w:sz w:val="20"/>
                <w:szCs w:val="20"/>
              </w:rPr>
              <w:t xml:space="preserve"> izmantos ministrijas un iestādes, kas saņems grāmatvedības uzskaites pakalpojumu, </w:t>
            </w:r>
            <w:r w:rsidR="7281CD67" w:rsidRPr="26D5EB70">
              <w:rPr>
                <w:rFonts w:ascii="Times New Roman" w:hAnsi="Times New Roman" w:cs="Times New Roman"/>
                <w:sz w:val="20"/>
                <w:szCs w:val="20"/>
              </w:rPr>
              <w:t xml:space="preserve">savukārt risinājuma funkcionalitāti </w:t>
            </w:r>
            <w:r w:rsidR="186D14CC" w:rsidRPr="26D5EB70">
              <w:rPr>
                <w:rFonts w:ascii="Times New Roman" w:hAnsi="Times New Roman" w:cs="Times New Roman"/>
                <w:sz w:val="20"/>
                <w:szCs w:val="20"/>
              </w:rPr>
              <w:t xml:space="preserve">valsts līmeņa budžeta plānošanas procesiem </w:t>
            </w:r>
            <w:r w:rsidRPr="26D5EB70">
              <w:rPr>
                <w:rFonts w:ascii="Times New Roman" w:hAnsi="Times New Roman" w:cs="Times New Roman"/>
                <w:sz w:val="20"/>
                <w:szCs w:val="20"/>
              </w:rPr>
              <w:t>budžeta plānošanā un finanšu vadībā izmantos visi resori</w:t>
            </w:r>
            <w:r w:rsidR="6FF4B7AF" w:rsidRPr="26D5EB70">
              <w:rPr>
                <w:rFonts w:ascii="Times New Roman" w:hAnsi="Times New Roman" w:cs="Times New Roman"/>
                <w:sz w:val="20"/>
                <w:szCs w:val="20"/>
              </w:rPr>
              <w:t>/iestādes</w:t>
            </w:r>
            <w:r w:rsidR="669E0C44" w:rsidRPr="26D5EB70">
              <w:rPr>
                <w:rFonts w:ascii="Times New Roman" w:hAnsi="Times New Roman" w:cs="Times New Roman"/>
                <w:sz w:val="20"/>
                <w:szCs w:val="20"/>
              </w:rPr>
              <w:t xml:space="preserve">. </w:t>
            </w:r>
            <w:bookmarkStart w:id="3" w:name="_Hlk184025268"/>
            <w:r w:rsidR="669E0C44" w:rsidRPr="26D5EB70">
              <w:rPr>
                <w:rFonts w:ascii="Times New Roman" w:hAnsi="Times New Roman" w:cs="Times New Roman"/>
                <w:sz w:val="20"/>
                <w:szCs w:val="20"/>
              </w:rPr>
              <w:t>F</w:t>
            </w:r>
            <w:r w:rsidRPr="26D5EB70">
              <w:rPr>
                <w:rFonts w:ascii="Times New Roman" w:hAnsi="Times New Roman" w:cs="Times New Roman"/>
                <w:sz w:val="20"/>
                <w:szCs w:val="20"/>
              </w:rPr>
              <w:t>unkcionalitāt</w:t>
            </w:r>
            <w:r w:rsidR="669E0C44" w:rsidRPr="26D5EB70">
              <w:rPr>
                <w:rFonts w:ascii="Times New Roman" w:hAnsi="Times New Roman" w:cs="Times New Roman"/>
                <w:sz w:val="20"/>
                <w:szCs w:val="20"/>
              </w:rPr>
              <w:t>e</w:t>
            </w:r>
            <w:r w:rsidRPr="26D5EB70">
              <w:rPr>
                <w:rFonts w:ascii="Times New Roman" w:hAnsi="Times New Roman" w:cs="Times New Roman"/>
                <w:sz w:val="20"/>
                <w:szCs w:val="20"/>
              </w:rPr>
              <w:t>, kas ir iestāžu un ministrijas līmenis</w:t>
            </w:r>
            <w:r w:rsidR="669E0C44" w:rsidRPr="26D5EB70">
              <w:rPr>
                <w:rFonts w:ascii="Times New Roman" w:hAnsi="Times New Roman" w:cs="Times New Roman"/>
                <w:sz w:val="20"/>
                <w:szCs w:val="20"/>
              </w:rPr>
              <w:t>,</w:t>
            </w:r>
            <w:r w:rsidR="234C410E" w:rsidRPr="26D5EB70">
              <w:rPr>
                <w:rFonts w:ascii="Times New Roman" w:hAnsi="Times New Roman" w:cs="Times New Roman"/>
                <w:sz w:val="20"/>
                <w:szCs w:val="20"/>
              </w:rPr>
              <w:t xml:space="preserve"> vērtējama risinājuma ieviešanas laikā, ņemot vērā resoru </w:t>
            </w:r>
            <w:r w:rsidR="669E0C44" w:rsidRPr="26D5EB70">
              <w:rPr>
                <w:rFonts w:ascii="Times New Roman" w:hAnsi="Times New Roman" w:cs="Times New Roman"/>
                <w:sz w:val="20"/>
                <w:szCs w:val="20"/>
              </w:rPr>
              <w:t xml:space="preserve">šā </w:t>
            </w:r>
            <w:r w:rsidR="234C410E" w:rsidRPr="26D5EB70">
              <w:rPr>
                <w:rFonts w:ascii="Times New Roman" w:hAnsi="Times New Roman" w:cs="Times New Roman"/>
                <w:sz w:val="20"/>
                <w:szCs w:val="20"/>
              </w:rPr>
              <w:t>brīža izstrādāto risinājumu funkcionalitāti</w:t>
            </w:r>
            <w:bookmarkEnd w:id="1"/>
            <w:bookmarkEnd w:id="2"/>
            <w:bookmarkEnd w:id="3"/>
            <w:r w:rsidR="337D6728" w:rsidRPr="26D5EB70">
              <w:rPr>
                <w:rFonts w:ascii="Times New Roman" w:hAnsi="Times New Roman" w:cs="Times New Roman"/>
                <w:sz w:val="20"/>
                <w:szCs w:val="20"/>
              </w:rPr>
              <w:t>.</w:t>
            </w:r>
          </w:p>
        </w:tc>
      </w:tr>
    </w:tbl>
    <w:p w14:paraId="0B71E638" w14:textId="77777777" w:rsidR="008862EE" w:rsidRPr="00402878" w:rsidRDefault="008862EE" w:rsidP="00EB262E">
      <w:pPr>
        <w:spacing w:after="0" w:line="240" w:lineRule="auto"/>
        <w:rPr>
          <w:rFonts w:ascii="Times New Roman" w:hAnsi="Times New Roman" w:cs="Times New Roman"/>
          <w:sz w:val="24"/>
          <w:szCs w:val="24"/>
        </w:rPr>
      </w:pPr>
    </w:p>
    <w:p w14:paraId="1DB24EBE" w14:textId="1F0742AF" w:rsidR="00147099" w:rsidRPr="00EB262E" w:rsidRDefault="008862EE" w:rsidP="00EB262E">
      <w:pPr>
        <w:spacing w:after="120" w:line="240" w:lineRule="auto"/>
        <w:ind w:left="227" w:hanging="227"/>
        <w:rPr>
          <w:rFonts w:ascii="Times New Roman" w:hAnsi="Times New Roman" w:cs="Times New Roman"/>
          <w:b/>
          <w:bCs/>
          <w:sz w:val="24"/>
          <w:szCs w:val="24"/>
        </w:rPr>
      </w:pPr>
      <w:r w:rsidRPr="00EB262E">
        <w:rPr>
          <w:rFonts w:ascii="Times New Roman" w:hAnsi="Times New Roman" w:cs="Times New Roman"/>
          <w:b/>
          <w:bCs/>
          <w:sz w:val="24"/>
          <w:szCs w:val="24"/>
        </w:rPr>
        <w:t xml:space="preserve">2. </w:t>
      </w:r>
      <w:r w:rsidR="00147099" w:rsidRPr="00EB262E">
        <w:rPr>
          <w:rFonts w:ascii="Times New Roman" w:hAnsi="Times New Roman" w:cs="Times New Roman"/>
          <w:b/>
          <w:bCs/>
          <w:sz w:val="24"/>
          <w:szCs w:val="24"/>
        </w:rPr>
        <w:t>Pakalpojuma sniedzējs</w:t>
      </w:r>
    </w:p>
    <w:tbl>
      <w:tblPr>
        <w:tblStyle w:val="TableGrid"/>
        <w:tblW w:w="9072" w:type="dxa"/>
        <w:tblInd w:w="-5" w:type="dxa"/>
        <w:tblLook w:val="04A0" w:firstRow="1" w:lastRow="0" w:firstColumn="1" w:lastColumn="0" w:noHBand="0" w:noVBand="1"/>
      </w:tblPr>
      <w:tblGrid>
        <w:gridCol w:w="9072"/>
      </w:tblGrid>
      <w:tr w:rsidR="00E2410F" w:rsidRPr="0071731D" w14:paraId="20B2676B" w14:textId="77777777" w:rsidTr="00EB262E">
        <w:tc>
          <w:tcPr>
            <w:tcW w:w="9072" w:type="dxa"/>
          </w:tcPr>
          <w:p w14:paraId="6DEC6382" w14:textId="4859A97F" w:rsidR="00147099" w:rsidRPr="0071731D" w:rsidRDefault="469BBA8C" w:rsidP="00EB262E">
            <w:pPr>
              <w:spacing w:after="120"/>
              <w:jc w:val="both"/>
              <w:rPr>
                <w:rFonts w:ascii="Times New Roman" w:hAnsi="Times New Roman" w:cs="Times New Roman"/>
                <w:sz w:val="20"/>
                <w:szCs w:val="20"/>
              </w:rPr>
            </w:pPr>
            <w:r w:rsidRPr="0071731D">
              <w:rPr>
                <w:rFonts w:ascii="Times New Roman" w:hAnsi="Times New Roman" w:cs="Times New Roman"/>
                <w:sz w:val="20"/>
                <w:szCs w:val="20"/>
              </w:rPr>
              <w:t>Valsts kase</w:t>
            </w:r>
          </w:p>
        </w:tc>
      </w:tr>
    </w:tbl>
    <w:p w14:paraId="2BD01DD5" w14:textId="77777777" w:rsidR="008862EE" w:rsidRPr="00EB262E" w:rsidRDefault="008862EE" w:rsidP="00EB262E">
      <w:pPr>
        <w:spacing w:after="0" w:line="240" w:lineRule="auto"/>
        <w:rPr>
          <w:rFonts w:ascii="Times New Roman" w:hAnsi="Times New Roman" w:cs="Times New Roman"/>
          <w:sz w:val="28"/>
          <w:szCs w:val="28"/>
        </w:rPr>
      </w:pPr>
    </w:p>
    <w:p w14:paraId="3880EC1D" w14:textId="1DCF700C" w:rsidR="00A14246" w:rsidRPr="00EB262E" w:rsidRDefault="008862EE" w:rsidP="00EB262E">
      <w:pPr>
        <w:spacing w:after="120" w:line="240" w:lineRule="auto"/>
        <w:ind w:left="227" w:hanging="227"/>
        <w:rPr>
          <w:rFonts w:ascii="Times New Roman" w:hAnsi="Times New Roman" w:cs="Times New Roman"/>
          <w:b/>
          <w:bCs/>
          <w:sz w:val="24"/>
          <w:szCs w:val="24"/>
        </w:rPr>
      </w:pPr>
      <w:r w:rsidRPr="00EB262E">
        <w:rPr>
          <w:rFonts w:ascii="Times New Roman" w:hAnsi="Times New Roman" w:cs="Times New Roman"/>
          <w:b/>
          <w:bCs/>
          <w:sz w:val="24"/>
          <w:szCs w:val="24"/>
        </w:rPr>
        <w:t xml:space="preserve">3. </w:t>
      </w:r>
      <w:r w:rsidR="731D244D" w:rsidRPr="00EB262E">
        <w:rPr>
          <w:rFonts w:ascii="Times New Roman" w:hAnsi="Times New Roman" w:cs="Times New Roman"/>
          <w:b/>
          <w:bCs/>
          <w:sz w:val="24"/>
          <w:szCs w:val="24"/>
        </w:rPr>
        <w:t xml:space="preserve">Pakalpojuma </w:t>
      </w:r>
      <w:r w:rsidR="666D5215" w:rsidRPr="00EB262E">
        <w:rPr>
          <w:rFonts w:ascii="Times New Roman" w:hAnsi="Times New Roman" w:cs="Times New Roman"/>
          <w:b/>
          <w:bCs/>
          <w:sz w:val="24"/>
          <w:szCs w:val="24"/>
        </w:rPr>
        <w:t>rādītāji</w:t>
      </w:r>
      <w:r w:rsidR="7D9F205B" w:rsidRPr="00EB262E">
        <w:rPr>
          <w:rFonts w:ascii="Times New Roman" w:hAnsi="Times New Roman" w:cs="Times New Roman"/>
          <w:b/>
          <w:bCs/>
          <w:sz w:val="24"/>
          <w:szCs w:val="24"/>
        </w:rPr>
        <w:t xml:space="preserve"> </w:t>
      </w:r>
      <w:r w:rsidR="2308E001" w:rsidRPr="00EB262E">
        <w:rPr>
          <w:rFonts w:ascii="Times New Roman" w:hAnsi="Times New Roman" w:cs="Times New Roman"/>
          <w:b/>
          <w:bCs/>
          <w:sz w:val="24"/>
          <w:szCs w:val="24"/>
        </w:rPr>
        <w:t>(</w:t>
      </w:r>
      <w:r w:rsidR="4A69B2F4" w:rsidRPr="00EB262E">
        <w:rPr>
          <w:rFonts w:ascii="Times New Roman" w:hAnsi="Times New Roman" w:cs="Times New Roman"/>
          <w:b/>
          <w:bCs/>
          <w:sz w:val="24"/>
          <w:szCs w:val="24"/>
        </w:rPr>
        <w:t>p</w:t>
      </w:r>
      <w:r w:rsidR="2308E001" w:rsidRPr="00EB262E">
        <w:rPr>
          <w:rFonts w:ascii="Times New Roman" w:hAnsi="Times New Roman" w:cs="Times New Roman"/>
          <w:b/>
          <w:bCs/>
          <w:sz w:val="24"/>
          <w:szCs w:val="24"/>
        </w:rPr>
        <w:t xml:space="preserve">akalpojuma līmeņa vienošanās </w:t>
      </w:r>
      <w:r w:rsidR="04983F71" w:rsidRPr="00EB262E">
        <w:rPr>
          <w:rFonts w:ascii="Times New Roman" w:hAnsi="Times New Roman" w:cs="Times New Roman"/>
          <w:b/>
          <w:bCs/>
          <w:sz w:val="24"/>
          <w:szCs w:val="24"/>
        </w:rPr>
        <w:t>(SLA)</w:t>
      </w:r>
      <w:r w:rsidR="00E10433" w:rsidRPr="0071731D">
        <w:rPr>
          <w:rFonts w:ascii="Times New Roman" w:hAnsi="Times New Roman" w:cs="Times New Roman"/>
          <w:b/>
          <w:bCs/>
          <w:sz w:val="24"/>
          <w:szCs w:val="24"/>
        </w:rPr>
        <w:t xml:space="preserve"> līmeņi</w:t>
      </w:r>
      <w:r w:rsidR="2308E001" w:rsidRPr="00EB262E">
        <w:rPr>
          <w:rFonts w:ascii="Times New Roman" w:hAnsi="Times New Roman" w:cs="Times New Roman"/>
          <w:b/>
          <w:bCs/>
          <w:sz w:val="24"/>
          <w:szCs w:val="24"/>
        </w:rPr>
        <w:t>)</w:t>
      </w:r>
    </w:p>
    <w:tbl>
      <w:tblPr>
        <w:tblStyle w:val="TableGrid"/>
        <w:tblW w:w="9072" w:type="dxa"/>
        <w:tblInd w:w="-5" w:type="dxa"/>
        <w:tblLook w:val="04A0" w:firstRow="1" w:lastRow="0" w:firstColumn="1" w:lastColumn="0" w:noHBand="0" w:noVBand="1"/>
      </w:tblPr>
      <w:tblGrid>
        <w:gridCol w:w="9072"/>
      </w:tblGrid>
      <w:tr w:rsidR="00E2410F" w:rsidRPr="0071731D" w14:paraId="1135CA8C" w14:textId="77777777" w:rsidTr="00EB262E">
        <w:tc>
          <w:tcPr>
            <w:tcW w:w="9072" w:type="dxa"/>
          </w:tcPr>
          <w:p w14:paraId="060E8598" w14:textId="1764591C" w:rsidR="00D251A9" w:rsidRPr="00EB262E" w:rsidRDefault="00753C1E" w:rsidP="00EB262E">
            <w:pPr>
              <w:spacing w:after="120"/>
              <w:jc w:val="both"/>
              <w:rPr>
                <w:rFonts w:ascii="Times New Roman" w:hAnsi="Times New Roman" w:cs="Times New Roman"/>
                <w:sz w:val="20"/>
                <w:szCs w:val="20"/>
              </w:rPr>
            </w:pPr>
            <w:r w:rsidRPr="00EB262E">
              <w:rPr>
                <w:rFonts w:ascii="Times New Roman" w:hAnsi="Times New Roman" w:cs="Times New Roman"/>
                <w:sz w:val="20"/>
                <w:szCs w:val="20"/>
              </w:rPr>
              <w:t>Platforma</w:t>
            </w:r>
            <w:r w:rsidR="00D251A9" w:rsidRPr="00EB262E">
              <w:rPr>
                <w:rFonts w:ascii="Times New Roman" w:hAnsi="Times New Roman" w:cs="Times New Roman"/>
                <w:sz w:val="20"/>
                <w:szCs w:val="20"/>
              </w:rPr>
              <w:t xml:space="preserve"> tiks nodrošināta katru dienu, 24 h diennaktī. Pakalpojuma pieejamības rādītājs darba dienās darba laikā no 8</w:t>
            </w:r>
            <w:r w:rsidR="00354F02" w:rsidRPr="00EB262E">
              <w:rPr>
                <w:rFonts w:ascii="Times New Roman" w:hAnsi="Times New Roman" w:cs="Times New Roman"/>
                <w:sz w:val="20"/>
                <w:szCs w:val="20"/>
              </w:rPr>
              <w:t>.</w:t>
            </w:r>
            <w:r w:rsidR="00D251A9" w:rsidRPr="00EB262E">
              <w:rPr>
                <w:rFonts w:ascii="Times New Roman" w:hAnsi="Times New Roman" w:cs="Times New Roman"/>
                <w:sz w:val="20"/>
                <w:szCs w:val="20"/>
              </w:rPr>
              <w:t>00 līdz 20</w:t>
            </w:r>
            <w:r w:rsidR="00354F02" w:rsidRPr="00EB262E">
              <w:rPr>
                <w:rFonts w:ascii="Times New Roman" w:hAnsi="Times New Roman" w:cs="Times New Roman"/>
                <w:sz w:val="20"/>
                <w:szCs w:val="20"/>
              </w:rPr>
              <w:t>.</w:t>
            </w:r>
            <w:r w:rsidR="00D251A9" w:rsidRPr="00EB262E">
              <w:rPr>
                <w:rFonts w:ascii="Times New Roman" w:hAnsi="Times New Roman" w:cs="Times New Roman"/>
                <w:sz w:val="20"/>
                <w:szCs w:val="20"/>
              </w:rPr>
              <w:t xml:space="preserve">00 </w:t>
            </w:r>
            <w:r w:rsidR="003D744B" w:rsidRPr="004F06C5">
              <w:rPr>
                <w:rStyle w:val="normaltextrun"/>
                <w:rFonts w:ascii="Times New Roman" w:hAnsi="Times New Roman" w:cs="Times New Roman"/>
                <w:sz w:val="20"/>
                <w:szCs w:val="20"/>
              </w:rPr>
              <w:t>–</w:t>
            </w:r>
            <w:r w:rsidR="003D744B">
              <w:rPr>
                <w:rStyle w:val="normaltextrun"/>
                <w:rFonts w:ascii="Times New Roman" w:hAnsi="Times New Roman" w:cs="Times New Roman"/>
                <w:sz w:val="20"/>
                <w:szCs w:val="20"/>
              </w:rPr>
              <w:t xml:space="preserve"> </w:t>
            </w:r>
            <w:r w:rsidR="00D251A9" w:rsidRPr="00EB262E">
              <w:rPr>
                <w:rFonts w:ascii="Times New Roman" w:hAnsi="Times New Roman" w:cs="Times New Roman"/>
                <w:sz w:val="20"/>
                <w:szCs w:val="20"/>
              </w:rPr>
              <w:t xml:space="preserve">ne mazāka kā </w:t>
            </w:r>
            <w:r w:rsidR="00EB04E9" w:rsidRPr="00EB262E">
              <w:rPr>
                <w:rFonts w:ascii="Times New Roman" w:hAnsi="Times New Roman" w:cs="Times New Roman"/>
                <w:sz w:val="20"/>
                <w:szCs w:val="20"/>
              </w:rPr>
              <w:t>98</w:t>
            </w:r>
            <w:r w:rsidR="00D24D27" w:rsidRPr="00EB262E">
              <w:rPr>
                <w:rFonts w:ascii="Times New Roman" w:hAnsi="Times New Roman" w:cs="Times New Roman"/>
                <w:sz w:val="20"/>
                <w:szCs w:val="20"/>
              </w:rPr>
              <w:t xml:space="preserve"> </w:t>
            </w:r>
            <w:r w:rsidR="00D251A9" w:rsidRPr="00EB262E">
              <w:rPr>
                <w:rFonts w:ascii="Times New Roman" w:hAnsi="Times New Roman" w:cs="Times New Roman"/>
                <w:sz w:val="20"/>
                <w:szCs w:val="20"/>
              </w:rPr>
              <w:t xml:space="preserve">% mēnesī no paredzētā pakalpojuma sniegšanas laika. </w:t>
            </w:r>
            <w:r w:rsidR="0020507D" w:rsidRPr="00EB262E">
              <w:rPr>
                <w:rFonts w:ascii="Times New Roman" w:hAnsi="Times New Roman" w:cs="Times New Roman"/>
                <w:sz w:val="20"/>
                <w:szCs w:val="20"/>
              </w:rPr>
              <w:t xml:space="preserve">Ņemot vērā, ka platformu veidos vairākas komponentes, pakalpojuma pieejamības rādītājs tiks precizēts un saskaņots ar pakalpojuma saņēmējiem pēc </w:t>
            </w:r>
            <w:r w:rsidR="003D744B" w:rsidRPr="00EB262E">
              <w:rPr>
                <w:rFonts w:ascii="Times New Roman" w:hAnsi="Times New Roman" w:cs="Times New Roman"/>
                <w:sz w:val="20"/>
                <w:szCs w:val="20"/>
              </w:rPr>
              <w:t>platform</w:t>
            </w:r>
            <w:r w:rsidR="003D744B">
              <w:rPr>
                <w:rFonts w:ascii="Times New Roman" w:hAnsi="Times New Roman" w:cs="Times New Roman"/>
                <w:sz w:val="20"/>
                <w:szCs w:val="20"/>
              </w:rPr>
              <w:t>ā</w:t>
            </w:r>
            <w:r w:rsidR="003D744B" w:rsidRPr="00EB262E">
              <w:rPr>
                <w:rFonts w:ascii="Times New Roman" w:hAnsi="Times New Roman" w:cs="Times New Roman"/>
                <w:sz w:val="20"/>
                <w:szCs w:val="20"/>
              </w:rPr>
              <w:t xml:space="preserve"> </w:t>
            </w:r>
            <w:r w:rsidR="0020507D" w:rsidRPr="00EB262E">
              <w:rPr>
                <w:rFonts w:ascii="Times New Roman" w:hAnsi="Times New Roman" w:cs="Times New Roman"/>
                <w:sz w:val="20"/>
                <w:szCs w:val="20"/>
              </w:rPr>
              <w:t xml:space="preserve">ietilpstošo risinājumu pilnveides un izstrādes, nodrošinot platformas lietotāju vajadzības. </w:t>
            </w:r>
            <w:r w:rsidR="00E83C34" w:rsidRPr="00EB262E">
              <w:rPr>
                <w:rFonts w:ascii="Times New Roman" w:hAnsi="Times New Roman" w:cs="Times New Roman"/>
                <w:sz w:val="20"/>
                <w:szCs w:val="20"/>
              </w:rPr>
              <w:t>R</w:t>
            </w:r>
            <w:r w:rsidR="00E83C34">
              <w:rPr>
                <w:rFonts w:ascii="Times New Roman" w:hAnsi="Times New Roman" w:cs="Times New Roman"/>
                <w:sz w:val="20"/>
                <w:szCs w:val="20"/>
              </w:rPr>
              <w:t>ā</w:t>
            </w:r>
            <w:r w:rsidR="00E83C34" w:rsidRPr="00EB262E">
              <w:rPr>
                <w:rFonts w:ascii="Times New Roman" w:hAnsi="Times New Roman" w:cs="Times New Roman"/>
                <w:sz w:val="20"/>
                <w:szCs w:val="20"/>
              </w:rPr>
              <w:t xml:space="preserve">dītāju </w:t>
            </w:r>
            <w:r w:rsidR="00D251A9" w:rsidRPr="00EB262E">
              <w:rPr>
                <w:rFonts w:ascii="Times New Roman" w:hAnsi="Times New Roman" w:cs="Times New Roman"/>
                <w:sz w:val="20"/>
                <w:szCs w:val="20"/>
              </w:rPr>
              <w:t>nepieciešams piemērot no 2027.</w:t>
            </w:r>
            <w:r w:rsidR="00D24D27" w:rsidRPr="00EB262E">
              <w:rPr>
                <w:rFonts w:ascii="Times New Roman" w:hAnsi="Times New Roman" w:cs="Times New Roman"/>
                <w:sz w:val="20"/>
                <w:szCs w:val="20"/>
              </w:rPr>
              <w:t xml:space="preserve"> </w:t>
            </w:r>
            <w:r w:rsidR="00D251A9" w:rsidRPr="00EB262E">
              <w:rPr>
                <w:rFonts w:ascii="Times New Roman" w:hAnsi="Times New Roman" w:cs="Times New Roman"/>
                <w:sz w:val="20"/>
                <w:szCs w:val="20"/>
              </w:rPr>
              <w:t>gada, kad</w:t>
            </w:r>
            <w:r w:rsidR="5EC32120" w:rsidRPr="00EB262E">
              <w:rPr>
                <w:rFonts w:ascii="Times New Roman" w:hAnsi="Times New Roman" w:cs="Times New Roman"/>
                <w:sz w:val="20"/>
                <w:szCs w:val="20"/>
              </w:rPr>
              <w:t xml:space="preserve"> </w:t>
            </w:r>
            <w:r w:rsidR="00E83C34" w:rsidRPr="00626EC4">
              <w:rPr>
                <w:rFonts w:ascii="Times New Roman" w:hAnsi="Times New Roman" w:cs="Times New Roman"/>
                <w:sz w:val="20"/>
                <w:szCs w:val="20"/>
              </w:rPr>
              <w:t>platformā</w:t>
            </w:r>
            <w:r w:rsidR="00E83C34" w:rsidRPr="00E83C34">
              <w:rPr>
                <w:rFonts w:ascii="Times New Roman" w:hAnsi="Times New Roman" w:cs="Times New Roman"/>
                <w:sz w:val="20"/>
                <w:szCs w:val="20"/>
              </w:rPr>
              <w:t xml:space="preserve"> </w:t>
            </w:r>
            <w:r w:rsidR="5EC32120" w:rsidRPr="00EB262E">
              <w:rPr>
                <w:rFonts w:ascii="Times New Roman" w:hAnsi="Times New Roman" w:cs="Times New Roman"/>
                <w:sz w:val="20"/>
                <w:szCs w:val="20"/>
              </w:rPr>
              <w:t>uzsāk</w:t>
            </w:r>
            <w:r w:rsidR="00E83C34">
              <w:rPr>
                <w:rFonts w:ascii="Times New Roman" w:hAnsi="Times New Roman" w:cs="Times New Roman"/>
                <w:sz w:val="20"/>
                <w:szCs w:val="20"/>
              </w:rPr>
              <w:t>s</w:t>
            </w:r>
            <w:r w:rsidR="5EC32120" w:rsidRPr="00EB262E">
              <w:rPr>
                <w:rFonts w:ascii="Times New Roman" w:hAnsi="Times New Roman" w:cs="Times New Roman"/>
                <w:sz w:val="20"/>
                <w:szCs w:val="20"/>
              </w:rPr>
              <w:t xml:space="preserve"> darboties vienoti risinājumi</w:t>
            </w:r>
            <w:r w:rsidR="00D251A9" w:rsidRPr="00EB262E">
              <w:rPr>
                <w:rFonts w:ascii="Times New Roman" w:hAnsi="Times New Roman" w:cs="Times New Roman"/>
                <w:sz w:val="20"/>
                <w:szCs w:val="20"/>
              </w:rPr>
              <w:t xml:space="preserve">. </w:t>
            </w:r>
          </w:p>
          <w:p w14:paraId="2CDF6516" w14:textId="33F7FA9F" w:rsidR="004D2342" w:rsidRPr="00EB262E" w:rsidRDefault="00D251A9" w:rsidP="00EB262E">
            <w:pPr>
              <w:spacing w:after="120"/>
              <w:jc w:val="both"/>
              <w:rPr>
                <w:rFonts w:ascii="Times New Roman" w:hAnsi="Times New Roman" w:cs="Times New Roman"/>
                <w:sz w:val="20"/>
                <w:szCs w:val="20"/>
              </w:rPr>
            </w:pPr>
            <w:r w:rsidRPr="00EB262E">
              <w:rPr>
                <w:rFonts w:ascii="Times New Roman" w:hAnsi="Times New Roman" w:cs="Times New Roman"/>
                <w:sz w:val="20"/>
                <w:szCs w:val="20"/>
              </w:rPr>
              <w:t>Detalizēti</w:t>
            </w:r>
            <w:r w:rsidR="30DA6066" w:rsidRPr="00EB262E">
              <w:rPr>
                <w:rFonts w:ascii="Times New Roman" w:hAnsi="Times New Roman" w:cs="Times New Roman"/>
                <w:sz w:val="20"/>
                <w:szCs w:val="20"/>
              </w:rPr>
              <w:t xml:space="preserve"> platformas un tajā ietilpstošo risinājumu pieejamības rādītāji un reakcijas laiki tiks noteikti, definējot pakalpojuma nosacījumus</w:t>
            </w:r>
          </w:p>
        </w:tc>
      </w:tr>
    </w:tbl>
    <w:p w14:paraId="2FCFEE14" w14:textId="77777777" w:rsidR="008862EE" w:rsidRPr="00EB262E" w:rsidRDefault="008862EE" w:rsidP="00EB262E">
      <w:pPr>
        <w:spacing w:after="0" w:line="240" w:lineRule="auto"/>
        <w:rPr>
          <w:rFonts w:ascii="Times New Roman" w:hAnsi="Times New Roman" w:cs="Times New Roman"/>
          <w:sz w:val="28"/>
          <w:szCs w:val="28"/>
        </w:rPr>
      </w:pPr>
    </w:p>
    <w:p w14:paraId="07B3A393" w14:textId="2C88BFEF" w:rsidR="00A14246" w:rsidRPr="00EB262E" w:rsidRDefault="008862EE" w:rsidP="00EB262E">
      <w:pPr>
        <w:spacing w:after="120" w:line="240" w:lineRule="auto"/>
        <w:ind w:left="227" w:hanging="227"/>
        <w:rPr>
          <w:rFonts w:ascii="Times New Roman" w:hAnsi="Times New Roman" w:cs="Times New Roman"/>
          <w:b/>
          <w:bCs/>
          <w:sz w:val="24"/>
          <w:szCs w:val="24"/>
        </w:rPr>
      </w:pPr>
      <w:r w:rsidRPr="00EB262E">
        <w:rPr>
          <w:rFonts w:ascii="Times New Roman" w:hAnsi="Times New Roman" w:cs="Times New Roman"/>
          <w:b/>
          <w:bCs/>
          <w:sz w:val="24"/>
          <w:szCs w:val="24"/>
        </w:rPr>
        <w:t xml:space="preserve">4. </w:t>
      </w:r>
      <w:r w:rsidR="00A14246" w:rsidRPr="00EB262E">
        <w:rPr>
          <w:rFonts w:ascii="Times New Roman" w:hAnsi="Times New Roman" w:cs="Times New Roman"/>
          <w:b/>
          <w:bCs/>
          <w:sz w:val="24"/>
          <w:szCs w:val="24"/>
        </w:rPr>
        <w:t>Pakalpojuma saņēmēju loks</w:t>
      </w:r>
    </w:p>
    <w:tbl>
      <w:tblPr>
        <w:tblStyle w:val="TableGrid"/>
        <w:tblW w:w="9072" w:type="dxa"/>
        <w:tblInd w:w="-5" w:type="dxa"/>
        <w:tblLook w:val="04A0" w:firstRow="1" w:lastRow="0" w:firstColumn="1" w:lastColumn="0" w:noHBand="0" w:noVBand="1"/>
      </w:tblPr>
      <w:tblGrid>
        <w:gridCol w:w="9072"/>
      </w:tblGrid>
      <w:tr w:rsidR="00E2410F" w:rsidRPr="0071731D" w14:paraId="43EBB01C" w14:textId="77777777" w:rsidTr="1A8577C7">
        <w:tc>
          <w:tcPr>
            <w:tcW w:w="9072" w:type="dxa"/>
          </w:tcPr>
          <w:p w14:paraId="04010654" w14:textId="4D5BEA7C" w:rsidR="00A14246" w:rsidRPr="0071731D" w:rsidRDefault="00F64E94" w:rsidP="00EB262E">
            <w:pPr>
              <w:pStyle w:val="ListParagraph"/>
              <w:spacing w:after="120"/>
              <w:ind w:left="0"/>
              <w:contextualSpacing w:val="0"/>
              <w:jc w:val="both"/>
              <w:rPr>
                <w:rFonts w:ascii="Times New Roman" w:hAnsi="Times New Roman" w:cs="Times New Roman"/>
                <w:sz w:val="20"/>
                <w:szCs w:val="20"/>
              </w:rPr>
            </w:pPr>
            <w:r w:rsidRPr="0071731D">
              <w:rPr>
                <w:rFonts w:ascii="Times New Roman" w:hAnsi="Times New Roman" w:cs="Times New Roman"/>
                <w:sz w:val="20"/>
                <w:szCs w:val="20"/>
              </w:rPr>
              <w:t xml:space="preserve">Eiropas Savienības Atveseļošanas un noturības mehānisma plāna 2. komponentes "Digitālā transformācija" 2.1.2.r. </w:t>
            </w:r>
            <w:r w:rsidR="00E83C34" w:rsidRPr="0071731D">
              <w:rPr>
                <w:rFonts w:ascii="Times New Roman" w:hAnsi="Times New Roman" w:cs="Times New Roman"/>
                <w:sz w:val="20"/>
                <w:szCs w:val="20"/>
              </w:rPr>
              <w:t xml:space="preserve">reformas </w:t>
            </w:r>
            <w:r w:rsidRPr="0071731D">
              <w:rPr>
                <w:rFonts w:ascii="Times New Roman" w:hAnsi="Times New Roman" w:cs="Times New Roman"/>
                <w:sz w:val="20"/>
                <w:szCs w:val="20"/>
              </w:rPr>
              <w:t>"Valsts IKT resursu izmantošanas efektivitātes un sadarbspējas paaugstināšana" 2.1.2.1.i.</w:t>
            </w:r>
            <w:r w:rsidR="00E83C34">
              <w:rPr>
                <w:rFonts w:ascii="Times New Roman" w:hAnsi="Times New Roman" w:cs="Times New Roman"/>
                <w:sz w:val="20"/>
                <w:szCs w:val="20"/>
              </w:rPr>
              <w:t> </w:t>
            </w:r>
            <w:r w:rsidR="00E83C34" w:rsidRPr="0071731D">
              <w:rPr>
                <w:rFonts w:ascii="Times New Roman" w:hAnsi="Times New Roman" w:cs="Times New Roman"/>
                <w:sz w:val="20"/>
                <w:szCs w:val="20"/>
              </w:rPr>
              <w:t xml:space="preserve">investīcijas </w:t>
            </w:r>
            <w:r w:rsidRPr="0071731D">
              <w:rPr>
                <w:rFonts w:ascii="Times New Roman" w:hAnsi="Times New Roman" w:cs="Times New Roman"/>
                <w:sz w:val="20"/>
                <w:szCs w:val="20"/>
              </w:rPr>
              <w:t>"Pārvaldes centralizētās platformas un sistēmas" projekta "Valsts pārvaldes vienota valsts finanšu resursu plānošana un pārvaldības grāmatvedības pakalpojumu nodrošinājums, vienotās resursu vadības ieviešana</w:t>
            </w:r>
            <w:r w:rsidR="007F73FE" w:rsidRPr="00EB262E">
              <w:rPr>
                <w:rFonts w:ascii="Times New Roman" w:hAnsi="Times New Roman" w:cs="Times New Roman"/>
                <w:sz w:val="20"/>
                <w:szCs w:val="20"/>
              </w:rPr>
              <w:t>"</w:t>
            </w:r>
            <w:r w:rsidR="00AA6778" w:rsidRPr="0071731D">
              <w:rPr>
                <w:rFonts w:ascii="Times New Roman" w:hAnsi="Times New Roman" w:cs="Times New Roman"/>
                <w:sz w:val="20"/>
                <w:szCs w:val="20"/>
              </w:rPr>
              <w:t xml:space="preserve"> (turpmāk – </w:t>
            </w:r>
            <w:r w:rsidR="007E1C60" w:rsidRPr="0071731D">
              <w:rPr>
                <w:rFonts w:ascii="Times New Roman" w:hAnsi="Times New Roman" w:cs="Times New Roman"/>
                <w:sz w:val="20"/>
                <w:szCs w:val="20"/>
              </w:rPr>
              <w:t>Projekts</w:t>
            </w:r>
            <w:r w:rsidR="00AA6778" w:rsidRPr="0071731D">
              <w:rPr>
                <w:rFonts w:ascii="Times New Roman" w:hAnsi="Times New Roman" w:cs="Times New Roman"/>
                <w:sz w:val="20"/>
                <w:szCs w:val="20"/>
              </w:rPr>
              <w:t>)</w:t>
            </w:r>
            <w:r w:rsidRPr="0071731D">
              <w:rPr>
                <w:rFonts w:ascii="Times New Roman" w:hAnsi="Times New Roman" w:cs="Times New Roman"/>
                <w:sz w:val="20"/>
                <w:szCs w:val="20"/>
              </w:rPr>
              <w:t xml:space="preserve"> </w:t>
            </w:r>
            <w:r w:rsidR="667ED910" w:rsidRPr="0071731D">
              <w:rPr>
                <w:rFonts w:ascii="Times New Roman" w:hAnsi="Times New Roman" w:cs="Times New Roman"/>
                <w:sz w:val="20"/>
                <w:szCs w:val="20"/>
              </w:rPr>
              <w:t>rezultātā plānotais pakalpojuma saņēmēj</w:t>
            </w:r>
            <w:r w:rsidR="70002157" w:rsidRPr="0071731D">
              <w:rPr>
                <w:rFonts w:ascii="Times New Roman" w:hAnsi="Times New Roman" w:cs="Times New Roman"/>
                <w:sz w:val="20"/>
                <w:szCs w:val="20"/>
              </w:rPr>
              <w:t>u</w:t>
            </w:r>
            <w:r w:rsidR="667ED910" w:rsidRPr="0071731D">
              <w:rPr>
                <w:rFonts w:ascii="Times New Roman" w:hAnsi="Times New Roman" w:cs="Times New Roman"/>
                <w:sz w:val="20"/>
                <w:szCs w:val="20"/>
              </w:rPr>
              <w:t xml:space="preserve"> loks:</w:t>
            </w:r>
          </w:p>
          <w:p w14:paraId="798E916A" w14:textId="77777777" w:rsidR="00350E65" w:rsidRPr="0071731D" w:rsidRDefault="00350E65" w:rsidP="007E2CF5">
            <w:pPr>
              <w:pStyle w:val="ListParagraph"/>
              <w:numPr>
                <w:ilvl w:val="0"/>
                <w:numId w:val="29"/>
              </w:numPr>
              <w:jc w:val="both"/>
              <w:rPr>
                <w:rFonts w:ascii="Times New Roman" w:hAnsi="Times New Roman" w:cs="Times New Roman"/>
                <w:sz w:val="20"/>
                <w:szCs w:val="20"/>
              </w:rPr>
            </w:pPr>
            <w:r w:rsidRPr="0071731D">
              <w:rPr>
                <w:rFonts w:ascii="Times New Roman" w:hAnsi="Times New Roman" w:cs="Times New Roman"/>
                <w:sz w:val="20"/>
                <w:szCs w:val="20"/>
              </w:rPr>
              <w:t>Grāmatvedības un personāla lietvedības jomā:</w:t>
            </w:r>
          </w:p>
          <w:p w14:paraId="5BB24213" w14:textId="5A3F87F6" w:rsidR="00350E65" w:rsidRPr="00814C51" w:rsidRDefault="00350E65" w:rsidP="007E2CF5">
            <w:pPr>
              <w:pStyle w:val="ListParagraph"/>
              <w:numPr>
                <w:ilvl w:val="1"/>
                <w:numId w:val="29"/>
              </w:numPr>
              <w:jc w:val="both"/>
              <w:rPr>
                <w:rFonts w:ascii="Times New Roman" w:hAnsi="Times New Roman" w:cs="Times New Roman"/>
                <w:sz w:val="20"/>
                <w:szCs w:val="20"/>
              </w:rPr>
            </w:pPr>
            <w:r w:rsidRPr="0071731D">
              <w:rPr>
                <w:rFonts w:ascii="Times New Roman" w:hAnsi="Times New Roman" w:cs="Times New Roman"/>
                <w:sz w:val="20"/>
                <w:szCs w:val="20"/>
              </w:rPr>
              <w:t>Finanšu ministrija un iestādes (</w:t>
            </w:r>
            <w:r w:rsidRPr="00EB262E">
              <w:rPr>
                <w:rFonts w:ascii="Times New Roman" w:hAnsi="Times New Roman" w:cs="Times New Roman"/>
                <w:sz w:val="20"/>
                <w:szCs w:val="20"/>
              </w:rPr>
              <w:t>Iepirkumu uzraudzības birojs, Valsts ieņēmumu dienests, Centrālā finanšu un līgumu aģentūra, Valsts kase, Izložu un azartspēļu uzraudzības inspekcija</w:t>
            </w:r>
            <w:r w:rsidR="00AE7BC0">
              <w:rPr>
                <w:rFonts w:ascii="Times New Roman" w:hAnsi="Times New Roman" w:cs="Times New Roman"/>
                <w:sz w:val="20"/>
                <w:szCs w:val="20"/>
              </w:rPr>
              <w:t>,</w:t>
            </w:r>
            <w:r w:rsidR="00AE7BC0" w:rsidRPr="00EB262E">
              <w:rPr>
                <w:rFonts w:ascii="Times New Roman" w:hAnsi="Times New Roman" w:cs="Times New Roman"/>
                <w:sz w:val="20"/>
                <w:szCs w:val="20"/>
              </w:rPr>
              <w:t xml:space="preserve"> </w:t>
            </w:r>
            <w:r w:rsidRPr="00EB262E">
              <w:rPr>
                <w:rFonts w:ascii="Times New Roman" w:hAnsi="Times New Roman" w:cs="Times New Roman"/>
                <w:sz w:val="20"/>
                <w:szCs w:val="20"/>
              </w:rPr>
              <w:t>Fiskālā</w:t>
            </w:r>
            <w:r w:rsidR="0073722D" w:rsidRPr="00EB262E">
              <w:rPr>
                <w:rFonts w:ascii="Times New Roman" w:hAnsi="Times New Roman" w:cs="Times New Roman"/>
                <w:sz w:val="20"/>
                <w:szCs w:val="20"/>
              </w:rPr>
              <w:t>s</w:t>
            </w:r>
            <w:r w:rsidRPr="00EB262E">
              <w:rPr>
                <w:rFonts w:ascii="Times New Roman" w:hAnsi="Times New Roman" w:cs="Times New Roman"/>
                <w:sz w:val="20"/>
                <w:szCs w:val="20"/>
              </w:rPr>
              <w:t xml:space="preserve"> disciplīnas padome</w:t>
            </w:r>
            <w:r w:rsidRPr="00814C51">
              <w:rPr>
                <w:rFonts w:ascii="Times New Roman" w:hAnsi="Times New Roman" w:cs="Times New Roman"/>
                <w:sz w:val="20"/>
                <w:szCs w:val="20"/>
              </w:rPr>
              <w:t>);</w:t>
            </w:r>
          </w:p>
          <w:p w14:paraId="7D2C925C" w14:textId="11550010" w:rsidR="00350E65" w:rsidRPr="00814C51" w:rsidRDefault="00350E65" w:rsidP="007E2CF5">
            <w:pPr>
              <w:pStyle w:val="ListParagraph"/>
              <w:numPr>
                <w:ilvl w:val="1"/>
                <w:numId w:val="29"/>
              </w:numPr>
              <w:jc w:val="both"/>
              <w:rPr>
                <w:rFonts w:ascii="Times New Roman" w:hAnsi="Times New Roman" w:cs="Times New Roman"/>
                <w:sz w:val="20"/>
                <w:szCs w:val="20"/>
              </w:rPr>
            </w:pPr>
            <w:r w:rsidRPr="00814C51">
              <w:rPr>
                <w:rFonts w:ascii="Times New Roman" w:hAnsi="Times New Roman" w:cs="Times New Roman"/>
                <w:sz w:val="20"/>
                <w:szCs w:val="20"/>
              </w:rPr>
              <w:t>Veselības ministrija un iestādes (</w:t>
            </w:r>
            <w:r w:rsidRPr="00EB262E">
              <w:rPr>
                <w:rFonts w:ascii="Times New Roman" w:hAnsi="Times New Roman" w:cs="Times New Roman"/>
                <w:sz w:val="20"/>
                <w:szCs w:val="20"/>
              </w:rPr>
              <w:t>Latvijas Antidopinga birojs, Neatliekamās medicīniskās palīdzības dienests, Nacionālais veselības dienests, Paula Stradiņa Medicīnas vēstures muzejs, Slimību profilakses un kontroles centrs, Valsts asinsdonoru centrs, Valsts tiesu medicīnas ekspertīzes centrs, Veselības inspekcija, Zāļu valsts aģentūra</w:t>
            </w:r>
            <w:r w:rsidRPr="00814C51">
              <w:rPr>
                <w:rFonts w:ascii="Times New Roman" w:hAnsi="Times New Roman" w:cs="Times New Roman"/>
                <w:sz w:val="20"/>
                <w:szCs w:val="20"/>
              </w:rPr>
              <w:t>);</w:t>
            </w:r>
          </w:p>
          <w:p w14:paraId="6D7E8396" w14:textId="7822BDE8" w:rsidR="00350E65" w:rsidRPr="00814C51" w:rsidRDefault="00350E65" w:rsidP="007E2CF5">
            <w:pPr>
              <w:pStyle w:val="ListParagraph"/>
              <w:numPr>
                <w:ilvl w:val="1"/>
                <w:numId w:val="29"/>
              </w:numPr>
              <w:jc w:val="both"/>
              <w:rPr>
                <w:rFonts w:ascii="Times New Roman" w:hAnsi="Times New Roman" w:cs="Times New Roman"/>
                <w:sz w:val="20"/>
                <w:szCs w:val="20"/>
              </w:rPr>
            </w:pPr>
            <w:r w:rsidRPr="00814C51">
              <w:rPr>
                <w:rFonts w:ascii="Times New Roman" w:hAnsi="Times New Roman" w:cs="Times New Roman"/>
                <w:sz w:val="20"/>
                <w:szCs w:val="20"/>
              </w:rPr>
              <w:t>Zemkopības ministrija un iestādes (</w:t>
            </w:r>
            <w:r w:rsidRPr="00EB262E">
              <w:rPr>
                <w:rFonts w:ascii="Times New Roman" w:hAnsi="Times New Roman" w:cs="Times New Roman"/>
                <w:sz w:val="20"/>
                <w:szCs w:val="20"/>
              </w:rPr>
              <w:t>Lauku atbalsta dienests, Pārtikas un veterinārais dienests, Valsts augu aizsardzības dienests, Valsts tehniskās uzraudzības aģentūra, Valsts meža dienests</w:t>
            </w:r>
            <w:r w:rsidRPr="00814C51">
              <w:rPr>
                <w:rFonts w:ascii="Times New Roman" w:hAnsi="Times New Roman" w:cs="Times New Roman"/>
                <w:sz w:val="20"/>
                <w:szCs w:val="20"/>
              </w:rPr>
              <w:t>);</w:t>
            </w:r>
          </w:p>
          <w:p w14:paraId="42664D59" w14:textId="524FDE4E" w:rsidR="007E2CF5" w:rsidRPr="00814C51" w:rsidRDefault="00350E65" w:rsidP="007E2CF5">
            <w:pPr>
              <w:pStyle w:val="ListParagraph"/>
              <w:numPr>
                <w:ilvl w:val="1"/>
                <w:numId w:val="29"/>
              </w:numPr>
              <w:jc w:val="both"/>
              <w:rPr>
                <w:rFonts w:ascii="Times New Roman" w:hAnsi="Times New Roman" w:cs="Times New Roman"/>
                <w:sz w:val="20"/>
                <w:szCs w:val="20"/>
              </w:rPr>
            </w:pPr>
            <w:r w:rsidRPr="00814C51">
              <w:rPr>
                <w:rFonts w:ascii="Times New Roman" w:hAnsi="Times New Roman" w:cs="Times New Roman"/>
                <w:sz w:val="20"/>
                <w:szCs w:val="20"/>
              </w:rPr>
              <w:t>Vi</w:t>
            </w:r>
            <w:r w:rsidR="75AD292B" w:rsidRPr="00814C51">
              <w:rPr>
                <w:rFonts w:ascii="Times New Roman" w:hAnsi="Times New Roman" w:cs="Times New Roman"/>
                <w:sz w:val="20"/>
                <w:szCs w:val="20"/>
              </w:rPr>
              <w:t>edās administrācijas</w:t>
            </w:r>
            <w:r w:rsidRPr="00814C51">
              <w:rPr>
                <w:rFonts w:ascii="Times New Roman" w:hAnsi="Times New Roman" w:cs="Times New Roman"/>
                <w:sz w:val="20"/>
                <w:szCs w:val="20"/>
              </w:rPr>
              <w:t xml:space="preserve"> un reģionālās attīstības ministrija un iestādes (</w:t>
            </w:r>
            <w:r w:rsidRPr="00EB262E">
              <w:rPr>
                <w:rFonts w:ascii="Times New Roman" w:hAnsi="Times New Roman" w:cs="Times New Roman"/>
                <w:sz w:val="20"/>
                <w:szCs w:val="20"/>
              </w:rPr>
              <w:t>Dabas aizsardzības pārvalde, Latvijas Nacionālais dabas muzejs, Latvijas Nacionālais botāniskais dārzs, Valsts reģionālās attīstības aģentūra</w:t>
            </w:r>
            <w:r w:rsidR="004A1653" w:rsidRPr="00814C51">
              <w:rPr>
                <w:rFonts w:ascii="Times New Roman" w:hAnsi="Times New Roman" w:cs="Times New Roman"/>
                <w:sz w:val="20"/>
                <w:szCs w:val="20"/>
              </w:rPr>
              <w:t xml:space="preserve">); </w:t>
            </w:r>
          </w:p>
          <w:p w14:paraId="6C2A67F1" w14:textId="77777777" w:rsidR="007E2CF5" w:rsidRPr="00814C51" w:rsidRDefault="007E2CF5" w:rsidP="007E2CF5">
            <w:pPr>
              <w:pStyle w:val="ListParagraph"/>
              <w:numPr>
                <w:ilvl w:val="1"/>
                <w:numId w:val="29"/>
              </w:numPr>
              <w:jc w:val="both"/>
              <w:rPr>
                <w:rFonts w:ascii="Times New Roman" w:hAnsi="Times New Roman" w:cs="Times New Roman"/>
                <w:sz w:val="20"/>
                <w:szCs w:val="20"/>
              </w:rPr>
            </w:pPr>
            <w:r w:rsidRPr="00814C51">
              <w:rPr>
                <w:rFonts w:ascii="Times New Roman" w:hAnsi="Times New Roman" w:cs="Times New Roman"/>
                <w:sz w:val="20"/>
                <w:szCs w:val="20"/>
              </w:rPr>
              <w:t>Klimata un enerģētikas ministrija un iestādes (Valsts vides dienests, Vides pārraudzības valsts birojs);</w:t>
            </w:r>
          </w:p>
          <w:p w14:paraId="100D8FF0" w14:textId="5D102C6D" w:rsidR="007E2CF5" w:rsidRPr="00814C51" w:rsidRDefault="007E2CF5" w:rsidP="007E2CF5">
            <w:pPr>
              <w:pStyle w:val="ListParagraph"/>
              <w:numPr>
                <w:ilvl w:val="1"/>
                <w:numId w:val="29"/>
              </w:numPr>
              <w:jc w:val="both"/>
              <w:rPr>
                <w:rFonts w:ascii="Times New Roman" w:hAnsi="Times New Roman" w:cs="Times New Roman"/>
                <w:sz w:val="20"/>
                <w:szCs w:val="20"/>
              </w:rPr>
            </w:pPr>
            <w:r w:rsidRPr="00814C51">
              <w:rPr>
                <w:rFonts w:ascii="Times New Roman" w:hAnsi="Times New Roman" w:cs="Times New Roman"/>
                <w:sz w:val="20"/>
                <w:szCs w:val="20"/>
              </w:rPr>
              <w:t xml:space="preserve">Ekonomikas ministrija un iestādes (Centrālā statistikas pārvalde, Konkurences padome, Patērētāju tiesību aizsardzības centrs, Latvijas </w:t>
            </w:r>
            <w:r w:rsidR="004A1653" w:rsidRPr="00814C51">
              <w:rPr>
                <w:rFonts w:ascii="Times New Roman" w:hAnsi="Times New Roman" w:cs="Times New Roman"/>
                <w:sz w:val="20"/>
                <w:szCs w:val="20"/>
              </w:rPr>
              <w:t xml:space="preserve">Investīciju </w:t>
            </w:r>
            <w:r w:rsidRPr="00814C51">
              <w:rPr>
                <w:rFonts w:ascii="Times New Roman" w:hAnsi="Times New Roman" w:cs="Times New Roman"/>
                <w:sz w:val="20"/>
                <w:szCs w:val="20"/>
              </w:rPr>
              <w:t>un attīstības aģentūra, Būvniecības valsts kontroles birojs, Latvijas Nacionālais akreditācijas birojs);</w:t>
            </w:r>
          </w:p>
          <w:p w14:paraId="3E05C86B" w14:textId="72787D47" w:rsidR="007E2CF5" w:rsidRPr="00814C51" w:rsidRDefault="7405D547" w:rsidP="007E2CF5">
            <w:pPr>
              <w:pStyle w:val="ListParagraph"/>
              <w:numPr>
                <w:ilvl w:val="1"/>
                <w:numId w:val="29"/>
              </w:numPr>
              <w:jc w:val="both"/>
              <w:rPr>
                <w:rFonts w:ascii="Times New Roman" w:hAnsi="Times New Roman" w:cs="Times New Roman"/>
                <w:sz w:val="20"/>
                <w:szCs w:val="20"/>
              </w:rPr>
            </w:pPr>
            <w:r w:rsidRPr="26D5EB70">
              <w:rPr>
                <w:rFonts w:ascii="Times New Roman" w:hAnsi="Times New Roman" w:cs="Times New Roman"/>
                <w:sz w:val="20"/>
                <w:szCs w:val="20"/>
              </w:rPr>
              <w:t xml:space="preserve">Izglītības un zinātnes ministrija un iestādes </w:t>
            </w:r>
            <w:proofErr w:type="gramStart"/>
            <w:r w:rsidRPr="26D5EB70">
              <w:rPr>
                <w:rFonts w:ascii="Times New Roman" w:hAnsi="Times New Roman" w:cs="Times New Roman"/>
                <w:sz w:val="20"/>
                <w:szCs w:val="20"/>
              </w:rPr>
              <w:t>(</w:t>
            </w:r>
            <w:proofErr w:type="gramEnd"/>
            <w:r w:rsidRPr="26D5EB70">
              <w:rPr>
                <w:rFonts w:ascii="Times New Roman" w:hAnsi="Times New Roman" w:cs="Times New Roman"/>
                <w:sz w:val="20"/>
                <w:szCs w:val="20"/>
              </w:rPr>
              <w:t>Aizkraukles Profesionālā vidusskola, Daugavpils Tehnoloģiju un tūrisma tehnikums, Izglītības kvalitātes valsts dienests</w:t>
            </w:r>
            <w:r w:rsidR="00402878" w:rsidRPr="26D5EB70">
              <w:rPr>
                <w:rFonts w:ascii="Times New Roman" w:hAnsi="Times New Roman" w:cs="Times New Roman"/>
                <w:sz w:val="20"/>
                <w:szCs w:val="20"/>
              </w:rPr>
              <w:t xml:space="preserve">, </w:t>
            </w:r>
            <w:r w:rsidRPr="26D5EB70">
              <w:rPr>
                <w:rFonts w:ascii="Times New Roman" w:hAnsi="Times New Roman" w:cs="Times New Roman"/>
                <w:sz w:val="20"/>
                <w:szCs w:val="20"/>
              </w:rPr>
              <w:t>Jelgavas Tehnikums, Jēkabpils Tehnoloģiju tehnikums, Kandavas Lauksaimniecības tehnikums, Kuldīgas Tehnoloģiju un tūrisma tehnikums, Latgales Industriālais tehnikums, Latviešu valodas aģentūra, Latvijas Sporta muzejs, Latvijas Zinātnes padome, Liepājas Valsts tehnikums, Murjāņu sporta ģimnāzija, Ogres tehnikums, Rēzeknes tehnikums, Rīgas Būvniecības koledža, Rīgas Mākslas un mediju tehnikums, Rīgas Metālapstrādes profesionālā vidusskola, Rīgas Stila un modes tehnikums, Rīgas Tehniskā koledža, Rīgas Tirdzniecības profesionālā vidusskola, Rīgas Valsts tehnikums, Saldus tehnikums, Smiltenes tehnikums, Valmieras tehnikums, Valsts izglītības attīstības aģentūra, Ventspils Tehnikums, Vidzemes Tehnoloģiju un dizaina tehnikums);</w:t>
            </w:r>
          </w:p>
          <w:p w14:paraId="4BDE51E0" w14:textId="554A7BE5" w:rsidR="007E2CF5" w:rsidRPr="00814C51" w:rsidRDefault="7405D547" w:rsidP="007E2CF5">
            <w:pPr>
              <w:pStyle w:val="ListParagraph"/>
              <w:numPr>
                <w:ilvl w:val="1"/>
                <w:numId w:val="29"/>
              </w:numPr>
              <w:jc w:val="both"/>
              <w:rPr>
                <w:rFonts w:ascii="Times New Roman" w:hAnsi="Times New Roman" w:cs="Times New Roman"/>
                <w:sz w:val="20"/>
                <w:szCs w:val="20"/>
              </w:rPr>
            </w:pPr>
            <w:r w:rsidRPr="1A8577C7">
              <w:rPr>
                <w:rFonts w:ascii="Times New Roman" w:hAnsi="Times New Roman" w:cs="Times New Roman"/>
                <w:sz w:val="20"/>
                <w:szCs w:val="20"/>
              </w:rPr>
              <w:t xml:space="preserve">Kultūras ministrija un iestādes (Alfrēda Kalniņa Cēsu Mūzikas vidusskola, </w:t>
            </w:r>
            <w:r w:rsidR="16EB69E9" w:rsidRPr="1A8577C7">
              <w:rPr>
                <w:rFonts w:ascii="Times New Roman" w:hAnsi="Times New Roman" w:cs="Times New Roman"/>
                <w:sz w:val="20"/>
                <w:szCs w:val="20"/>
              </w:rPr>
              <w:t xml:space="preserve">īpaši </w:t>
            </w:r>
            <w:r w:rsidRPr="1A8577C7">
              <w:rPr>
                <w:rFonts w:ascii="Times New Roman" w:hAnsi="Times New Roman" w:cs="Times New Roman"/>
                <w:sz w:val="20"/>
                <w:szCs w:val="20"/>
              </w:rPr>
              <w:t>aizsargājamais kultūras piemineklis</w:t>
            </w:r>
            <w:r w:rsidR="31A711EE" w:rsidRPr="1A8577C7">
              <w:rPr>
                <w:rFonts w:ascii="Times New Roman" w:hAnsi="Times New Roman" w:cs="Times New Roman"/>
                <w:sz w:val="20"/>
                <w:szCs w:val="20"/>
              </w:rPr>
              <w:t xml:space="preserve"> – </w:t>
            </w:r>
            <w:r w:rsidRPr="1A8577C7">
              <w:rPr>
                <w:rFonts w:ascii="Times New Roman" w:hAnsi="Times New Roman" w:cs="Times New Roman"/>
                <w:sz w:val="20"/>
                <w:szCs w:val="20"/>
              </w:rPr>
              <w:t xml:space="preserve">Turaidas muzejrezervāts, Jāzepa Mediņa Rīgas Mūzikas vidusskola, Jelgavas Mūzikas vidusskola, Kultūras informācijas sistēmu centrs, Latvijas Etnogrāfiskais brīvdabas muzejs, Latvijas Nacionālais arhīvs, Latvijas Nacionālais kultūras centrs, Latvijas Nacionālais mākslas muzejs, Latvijas Nacionālais vēstures muzejs, Latvijas Nacionālā bibliotēka, Latvijas Neredzīgo bibliotēka, Latvijas Republikas Kultūras ministrija, Mākslu izglītības kompetences centrs "Latgales Mūzikas un mākslas vidusskola", Memoriālo muzeju apvienība, Nacionālais kino centrs, Nacionālā kultūras mantojuma pārvalde, Mākslu izglītības kompetences centrs "Liepājas Mūzikas, mākslas un dizaina vidusskola", Mākslu izglītības kompetences centrs "Nacionālā Mākslu vidusskola", Mākslu izglītības kompetences centrs "Rīgas Dizaina un mākslas vidusskola", Mākslu izglītības kompetences centrs "Ventspils Mūzikas vidusskola", Latvijas Nacionālais rakstniecības un mūzikas muzejs, Rīgas vēstures un kuģniecības muzejs, Staņislava Broka Daugavpils Mūzikas vidusskola); </w:t>
            </w:r>
          </w:p>
          <w:p w14:paraId="41716DF0" w14:textId="0CD4AAFB" w:rsidR="00B11265" w:rsidRDefault="7405D547" w:rsidP="03E150E4">
            <w:pPr>
              <w:pStyle w:val="ListParagraph"/>
              <w:numPr>
                <w:ilvl w:val="1"/>
                <w:numId w:val="29"/>
              </w:numPr>
              <w:spacing w:after="120"/>
              <w:ind w:left="788" w:hanging="431"/>
              <w:jc w:val="both"/>
              <w:rPr>
                <w:rFonts w:ascii="Times New Roman" w:hAnsi="Times New Roman" w:cs="Times New Roman"/>
                <w:sz w:val="20"/>
                <w:szCs w:val="20"/>
              </w:rPr>
            </w:pPr>
            <w:r w:rsidRPr="26D5EB70">
              <w:rPr>
                <w:rFonts w:ascii="Times New Roman" w:hAnsi="Times New Roman" w:cs="Times New Roman"/>
                <w:sz w:val="20"/>
                <w:szCs w:val="20"/>
              </w:rPr>
              <w:t>Tieslietu ministrija un iestādes (Tiesu administrācija</w:t>
            </w:r>
            <w:r w:rsidR="02705744" w:rsidRPr="26D5EB70">
              <w:rPr>
                <w:rFonts w:ascii="Times New Roman" w:hAnsi="Times New Roman" w:cs="Times New Roman"/>
                <w:sz w:val="20"/>
                <w:szCs w:val="20"/>
              </w:rPr>
              <w:t xml:space="preserve"> (t.sk. apgabaltiesas un rajona (pilsētas) tiesas)</w:t>
            </w:r>
            <w:r w:rsidRPr="26D5EB70">
              <w:rPr>
                <w:rFonts w:ascii="Times New Roman" w:hAnsi="Times New Roman" w:cs="Times New Roman"/>
                <w:sz w:val="20"/>
                <w:szCs w:val="20"/>
              </w:rPr>
              <w:t>, Valsts tiesu ekspertīžu birojs, Valsts valodas centrs, Datu valsts inspekcija, Latvijas Republikas Uzņēmumu reģistrs, Valsts probācijas dienests, Latvijas Republikas Ieslodzījuma vietu pārvalde, Valsts zemes dienests, Maksātnespējas kontroles dienests, Uzturlīdzekļu garantiju fonda administrācija, Latvijas Republikas Patentu valde</w:t>
            </w:r>
            <w:r w:rsidR="6A52268A" w:rsidRPr="26D5EB70">
              <w:rPr>
                <w:rFonts w:ascii="Times New Roman" w:hAnsi="Times New Roman" w:cs="Times New Roman"/>
                <w:sz w:val="20"/>
                <w:szCs w:val="20"/>
              </w:rPr>
              <w:t>, Tieslietu akadēmija</w:t>
            </w:r>
            <w:r w:rsidRPr="26D5EB70">
              <w:rPr>
                <w:rFonts w:ascii="Times New Roman" w:hAnsi="Times New Roman" w:cs="Times New Roman"/>
                <w:sz w:val="20"/>
                <w:szCs w:val="20"/>
              </w:rPr>
              <w:t>)</w:t>
            </w:r>
            <w:r w:rsidR="06626DB8" w:rsidRPr="26D5EB70">
              <w:rPr>
                <w:rFonts w:ascii="Times New Roman" w:hAnsi="Times New Roman" w:cs="Times New Roman"/>
                <w:sz w:val="20"/>
                <w:szCs w:val="20"/>
              </w:rPr>
              <w:t>;</w:t>
            </w:r>
          </w:p>
          <w:p w14:paraId="485E06E4" w14:textId="130FEA9C" w:rsidR="00357D55" w:rsidRPr="0071731D" w:rsidRDefault="3F44A3B0" w:rsidP="26D5EB70">
            <w:pPr>
              <w:pStyle w:val="ListParagraph"/>
              <w:spacing w:after="120"/>
              <w:ind w:left="788" w:hanging="431"/>
              <w:jc w:val="both"/>
              <w:rPr>
                <w:rFonts w:ascii="Times New Roman" w:hAnsi="Times New Roman" w:cs="Times New Roman"/>
                <w:sz w:val="20"/>
                <w:szCs w:val="20"/>
              </w:rPr>
            </w:pPr>
            <w:r w:rsidRPr="26D5EB70">
              <w:rPr>
                <w:rFonts w:ascii="Times New Roman" w:hAnsi="Times New Roman" w:cs="Times New Roman"/>
                <w:sz w:val="20"/>
                <w:szCs w:val="20"/>
              </w:rPr>
              <w:t xml:space="preserve">1.10. </w:t>
            </w:r>
            <w:r w:rsidR="06626DB8" w:rsidRPr="26D5EB70">
              <w:rPr>
                <w:rFonts w:ascii="Times New Roman" w:hAnsi="Times New Roman" w:cs="Times New Roman"/>
                <w:sz w:val="20"/>
                <w:szCs w:val="20"/>
              </w:rPr>
              <w:t>Valsts kanceleja, Valsts administrācijas skola, Nacionālā elektronisko plašsaziņas līdzekļu padome, Sabiedrisko elektronisko plašsaziņas līdzekļu padome</w:t>
            </w:r>
            <w:r w:rsidR="2D4DC32E" w:rsidRPr="26D5EB70">
              <w:rPr>
                <w:rFonts w:ascii="Times New Roman" w:hAnsi="Times New Roman" w:cs="Times New Roman"/>
                <w:sz w:val="20"/>
                <w:szCs w:val="20"/>
              </w:rPr>
              <w:t>.</w:t>
            </w:r>
          </w:p>
          <w:p w14:paraId="75A5F31A" w14:textId="77777777" w:rsidR="00350E65" w:rsidRPr="0071731D" w:rsidRDefault="00350E65" w:rsidP="007E2CF5">
            <w:pPr>
              <w:pStyle w:val="ListParagraph"/>
              <w:numPr>
                <w:ilvl w:val="0"/>
                <w:numId w:val="29"/>
              </w:numPr>
              <w:jc w:val="both"/>
              <w:rPr>
                <w:rFonts w:ascii="Times New Roman" w:hAnsi="Times New Roman" w:cs="Times New Roman"/>
                <w:sz w:val="20"/>
                <w:szCs w:val="20"/>
              </w:rPr>
            </w:pPr>
            <w:r w:rsidRPr="0071731D">
              <w:rPr>
                <w:rFonts w:ascii="Times New Roman" w:hAnsi="Times New Roman" w:cs="Times New Roman"/>
                <w:sz w:val="20"/>
                <w:szCs w:val="20"/>
              </w:rPr>
              <w:t>Budžeta plānošanas un finanšu vadības jomā:</w:t>
            </w:r>
          </w:p>
          <w:p w14:paraId="2EE15E8E" w14:textId="1E8C4E29" w:rsidR="00350E65" w:rsidRPr="0071731D" w:rsidRDefault="00350E65" w:rsidP="007E2CF5">
            <w:pPr>
              <w:pStyle w:val="ListParagraph"/>
              <w:numPr>
                <w:ilvl w:val="1"/>
                <w:numId w:val="29"/>
              </w:numPr>
              <w:jc w:val="both"/>
              <w:rPr>
                <w:rFonts w:ascii="Times New Roman" w:hAnsi="Times New Roman" w:cs="Times New Roman"/>
                <w:sz w:val="20"/>
                <w:szCs w:val="20"/>
              </w:rPr>
            </w:pPr>
            <w:r w:rsidRPr="0071731D">
              <w:rPr>
                <w:rFonts w:ascii="Times New Roman" w:hAnsi="Times New Roman" w:cs="Times New Roman"/>
                <w:sz w:val="20"/>
                <w:szCs w:val="20"/>
              </w:rPr>
              <w:t>Finanšu ministrija un iestādes (</w:t>
            </w:r>
            <w:r w:rsidRPr="00EB262E">
              <w:rPr>
                <w:rFonts w:ascii="Times New Roman" w:hAnsi="Times New Roman" w:cs="Times New Roman"/>
                <w:sz w:val="20"/>
                <w:szCs w:val="20"/>
              </w:rPr>
              <w:t>Iepirkumu uzraudzības birojs, Valsts ieņēmumu dienests, Centrālā finanšu un līgumu aģentūra, Valsts kase, Izložu un azartspēļu uzraudzības inspekcija</w:t>
            </w:r>
            <w:r w:rsidRPr="0071731D">
              <w:rPr>
                <w:rFonts w:ascii="Times New Roman" w:hAnsi="Times New Roman" w:cs="Times New Roman"/>
                <w:sz w:val="20"/>
                <w:szCs w:val="20"/>
              </w:rPr>
              <w:t>);</w:t>
            </w:r>
          </w:p>
          <w:p w14:paraId="6A7AC6A1" w14:textId="42E2A4CA" w:rsidR="00A14246" w:rsidRPr="0071731D" w:rsidRDefault="00AE1A7E" w:rsidP="007E2CF5">
            <w:pPr>
              <w:pStyle w:val="ListParagraph"/>
              <w:numPr>
                <w:ilvl w:val="1"/>
                <w:numId w:val="29"/>
              </w:numPr>
              <w:jc w:val="both"/>
              <w:rPr>
                <w:rFonts w:ascii="Times New Roman" w:hAnsi="Times New Roman" w:cs="Times New Roman"/>
                <w:sz w:val="20"/>
                <w:szCs w:val="20"/>
              </w:rPr>
            </w:pPr>
            <w:r>
              <w:rPr>
                <w:rFonts w:ascii="Times New Roman" w:hAnsi="Times New Roman" w:cs="Times New Roman"/>
                <w:sz w:val="20"/>
                <w:szCs w:val="20"/>
              </w:rPr>
              <w:t>c</w:t>
            </w:r>
            <w:r w:rsidRPr="0071731D">
              <w:rPr>
                <w:rFonts w:ascii="Times New Roman" w:hAnsi="Times New Roman" w:cs="Times New Roman"/>
                <w:sz w:val="20"/>
                <w:szCs w:val="20"/>
              </w:rPr>
              <w:t xml:space="preserve">iti </w:t>
            </w:r>
            <w:r w:rsidR="00350E65" w:rsidRPr="0071731D">
              <w:rPr>
                <w:rFonts w:ascii="Times New Roman" w:hAnsi="Times New Roman" w:cs="Times New Roman"/>
                <w:sz w:val="20"/>
                <w:szCs w:val="20"/>
              </w:rPr>
              <w:t xml:space="preserve">resori </w:t>
            </w:r>
            <w:r w:rsidR="00B84FB7" w:rsidRPr="0071731D">
              <w:rPr>
                <w:rFonts w:ascii="Times New Roman" w:hAnsi="Times New Roman" w:cs="Times New Roman"/>
                <w:sz w:val="20"/>
                <w:szCs w:val="20"/>
              </w:rPr>
              <w:t>–</w:t>
            </w:r>
            <w:r w:rsidR="00350E65" w:rsidRPr="0071731D">
              <w:rPr>
                <w:rFonts w:ascii="Times New Roman" w:hAnsi="Times New Roman" w:cs="Times New Roman"/>
                <w:sz w:val="20"/>
                <w:szCs w:val="20"/>
              </w:rPr>
              <w:t xml:space="preserve"> funkcionalitāte, kas nepieciešama valsts līmeņa budžeta plānošanas procesiem, funkcionalitāte, kas ir iestāžu un ministrijas līmenis.</w:t>
            </w:r>
          </w:p>
          <w:p w14:paraId="5F515CFF" w14:textId="77777777" w:rsidR="00350E65" w:rsidRPr="0071731D" w:rsidRDefault="00350E65" w:rsidP="00350E65">
            <w:pPr>
              <w:jc w:val="both"/>
              <w:rPr>
                <w:rFonts w:ascii="Times New Roman" w:eastAsia="Times New Roman" w:hAnsi="Times New Roman" w:cs="Times New Roman"/>
                <w:sz w:val="20"/>
                <w:szCs w:val="20"/>
              </w:rPr>
            </w:pPr>
          </w:p>
          <w:p w14:paraId="44713A41" w14:textId="0BD8A7D6" w:rsidR="00350E65" w:rsidRPr="00EB262E" w:rsidRDefault="00D33002" w:rsidP="00350E65">
            <w:pPr>
              <w:jc w:val="both"/>
              <w:rPr>
                <w:rFonts w:ascii="Times New Roman" w:hAnsi="Times New Roman" w:cs="Times New Roman"/>
              </w:rPr>
            </w:pPr>
            <w:r>
              <w:rPr>
                <w:rFonts w:ascii="Times New Roman" w:eastAsia="Times New Roman" w:hAnsi="Times New Roman" w:cs="Times New Roman"/>
                <w:sz w:val="20"/>
                <w:szCs w:val="20"/>
              </w:rPr>
              <w:t>P</w:t>
            </w:r>
            <w:r w:rsidR="00AE1A7E" w:rsidRPr="0071731D">
              <w:rPr>
                <w:rFonts w:ascii="Times New Roman" w:hAnsi="Times New Roman" w:cs="Times New Roman"/>
                <w:sz w:val="20"/>
                <w:szCs w:val="20"/>
              </w:rPr>
              <w:t xml:space="preserve">akalpojuma </w:t>
            </w:r>
            <w:r w:rsidR="00350E65" w:rsidRPr="00D33002">
              <w:rPr>
                <w:rFonts w:ascii="Times New Roman" w:eastAsia="Times New Roman" w:hAnsi="Times New Roman" w:cs="Times New Roman"/>
                <w:sz w:val="20"/>
                <w:szCs w:val="20"/>
              </w:rPr>
              <w:t>saņēmēju loks</w:t>
            </w:r>
            <w:r w:rsidRPr="00D33002">
              <w:rPr>
                <w:rFonts w:ascii="Times New Roman" w:eastAsia="Times New Roman" w:hAnsi="Times New Roman" w:cs="Times New Roman"/>
                <w:sz w:val="20"/>
                <w:szCs w:val="20"/>
              </w:rPr>
              <w:t xml:space="preserve"> </w:t>
            </w:r>
            <w:r w:rsidRPr="00EB262E">
              <w:rPr>
                <w:rFonts w:ascii="Times New Roman" w:hAnsi="Times New Roman" w:cs="Times New Roman"/>
                <w:sz w:val="20"/>
                <w:szCs w:val="20"/>
              </w:rPr>
              <w:t>atbilstoši t</w:t>
            </w:r>
            <w:r w:rsidRPr="00D33002">
              <w:rPr>
                <w:rFonts w:ascii="Times New Roman" w:eastAsia="Times New Roman" w:hAnsi="Times New Roman" w:cs="Times New Roman"/>
                <w:sz w:val="20"/>
                <w:szCs w:val="20"/>
              </w:rPr>
              <w:t>urpmākās attīstības perspektīva</w:t>
            </w:r>
            <w:r w:rsidRPr="00EB262E">
              <w:rPr>
                <w:rFonts w:ascii="Times New Roman" w:hAnsi="Times New Roman" w:cs="Times New Roman"/>
                <w:sz w:val="20"/>
                <w:szCs w:val="20"/>
              </w:rPr>
              <w:t>i</w:t>
            </w:r>
            <w:r w:rsidR="00350E65" w:rsidRPr="0071731D">
              <w:rPr>
                <w:rFonts w:ascii="Times New Roman" w:eastAsia="Times New Roman" w:hAnsi="Times New Roman" w:cs="Times New Roman"/>
                <w:sz w:val="20"/>
                <w:szCs w:val="20"/>
              </w:rPr>
              <w:t>:</w:t>
            </w:r>
          </w:p>
          <w:p w14:paraId="46D4A209" w14:textId="7527B893" w:rsidR="00350E65" w:rsidRPr="0071731D" w:rsidRDefault="00350E65" w:rsidP="007E2CF5">
            <w:pPr>
              <w:pStyle w:val="ListParagraph"/>
              <w:numPr>
                <w:ilvl w:val="0"/>
                <w:numId w:val="29"/>
              </w:numPr>
              <w:spacing w:after="160" w:line="259" w:lineRule="auto"/>
              <w:jc w:val="both"/>
              <w:rPr>
                <w:rFonts w:ascii="Times New Roman" w:eastAsia="Times New Roman" w:hAnsi="Times New Roman" w:cs="Times New Roman"/>
                <w:sz w:val="20"/>
                <w:szCs w:val="20"/>
              </w:rPr>
            </w:pPr>
            <w:r w:rsidRPr="0071731D">
              <w:rPr>
                <w:rFonts w:ascii="Times New Roman" w:eastAsia="Times New Roman" w:hAnsi="Times New Roman" w:cs="Times New Roman"/>
                <w:sz w:val="20"/>
                <w:szCs w:val="20"/>
              </w:rPr>
              <w:lastRenderedPageBreak/>
              <w:t>Iekšlietu ministrija un tās padotības iestādes</w:t>
            </w:r>
          </w:p>
          <w:p w14:paraId="6659059D" w14:textId="10E97846" w:rsidR="00350E65" w:rsidRPr="0071731D" w:rsidRDefault="00350E65" w:rsidP="007E2CF5">
            <w:pPr>
              <w:pStyle w:val="ListParagraph"/>
              <w:numPr>
                <w:ilvl w:val="0"/>
                <w:numId w:val="29"/>
              </w:numPr>
              <w:spacing w:after="160" w:line="259" w:lineRule="auto"/>
              <w:jc w:val="both"/>
              <w:rPr>
                <w:rFonts w:ascii="Times New Roman" w:eastAsia="Times New Roman" w:hAnsi="Times New Roman" w:cs="Times New Roman"/>
                <w:sz w:val="20"/>
                <w:szCs w:val="20"/>
              </w:rPr>
            </w:pPr>
            <w:r w:rsidRPr="0071731D">
              <w:rPr>
                <w:rFonts w:ascii="Times New Roman" w:eastAsia="Times New Roman" w:hAnsi="Times New Roman" w:cs="Times New Roman"/>
                <w:sz w:val="20"/>
                <w:szCs w:val="20"/>
              </w:rPr>
              <w:t xml:space="preserve">Ārlietu ministrija </w:t>
            </w:r>
          </w:p>
          <w:p w14:paraId="003949C8" w14:textId="77777777" w:rsidR="00350E65" w:rsidRPr="0071731D" w:rsidRDefault="00350E65" w:rsidP="007E2CF5">
            <w:pPr>
              <w:pStyle w:val="ListParagraph"/>
              <w:numPr>
                <w:ilvl w:val="0"/>
                <w:numId w:val="29"/>
              </w:numPr>
              <w:spacing w:after="160" w:line="259" w:lineRule="auto"/>
              <w:jc w:val="both"/>
              <w:rPr>
                <w:rFonts w:ascii="Times New Roman" w:eastAsia="Times New Roman" w:hAnsi="Times New Roman" w:cs="Times New Roman"/>
                <w:sz w:val="20"/>
                <w:szCs w:val="20"/>
              </w:rPr>
            </w:pPr>
            <w:r w:rsidRPr="0071731D">
              <w:rPr>
                <w:rFonts w:ascii="Times New Roman" w:eastAsia="Times New Roman" w:hAnsi="Times New Roman" w:cs="Times New Roman"/>
                <w:sz w:val="20"/>
                <w:szCs w:val="20"/>
              </w:rPr>
              <w:t>Satiksmes ministrija un tās padotības iestādes</w:t>
            </w:r>
          </w:p>
          <w:p w14:paraId="42AB6C74" w14:textId="36642BE4" w:rsidR="00350E65" w:rsidRPr="0071731D" w:rsidRDefault="00350E65" w:rsidP="007D4900">
            <w:pPr>
              <w:pStyle w:val="ListParagraph"/>
              <w:numPr>
                <w:ilvl w:val="0"/>
                <w:numId w:val="29"/>
              </w:numPr>
              <w:spacing w:after="160" w:line="259" w:lineRule="auto"/>
              <w:jc w:val="both"/>
              <w:rPr>
                <w:rFonts w:ascii="Times New Roman" w:eastAsia="Times New Roman" w:hAnsi="Times New Roman" w:cs="Times New Roman"/>
                <w:sz w:val="20"/>
                <w:szCs w:val="20"/>
              </w:rPr>
            </w:pPr>
            <w:r w:rsidRPr="0071731D">
              <w:rPr>
                <w:rFonts w:ascii="Times New Roman" w:eastAsia="Times New Roman" w:hAnsi="Times New Roman" w:cs="Times New Roman"/>
                <w:sz w:val="20"/>
                <w:szCs w:val="20"/>
              </w:rPr>
              <w:t>Labklājības ministrija un tās padotības iestādes</w:t>
            </w:r>
          </w:p>
          <w:p w14:paraId="6B667F52" w14:textId="77777777" w:rsidR="00350E65" w:rsidRPr="0071731D" w:rsidRDefault="00350E65" w:rsidP="007E2CF5">
            <w:pPr>
              <w:pStyle w:val="ListParagraph"/>
              <w:numPr>
                <w:ilvl w:val="0"/>
                <w:numId w:val="29"/>
              </w:numPr>
              <w:spacing w:after="160" w:line="259" w:lineRule="auto"/>
              <w:jc w:val="both"/>
              <w:rPr>
                <w:rFonts w:ascii="Times New Roman" w:eastAsia="Times New Roman" w:hAnsi="Times New Roman" w:cs="Times New Roman"/>
                <w:sz w:val="20"/>
                <w:szCs w:val="20"/>
              </w:rPr>
            </w:pPr>
            <w:r w:rsidRPr="0071731D">
              <w:rPr>
                <w:rFonts w:ascii="Times New Roman" w:eastAsia="Times New Roman" w:hAnsi="Times New Roman" w:cs="Times New Roman"/>
                <w:sz w:val="20"/>
                <w:szCs w:val="20"/>
              </w:rPr>
              <w:t>Aizsardzības ministrija un tās padotības iestādes</w:t>
            </w:r>
          </w:p>
          <w:p w14:paraId="253D02C5" w14:textId="11AB770A" w:rsidR="00350E65" w:rsidRPr="0071731D" w:rsidRDefault="00350E65" w:rsidP="007E2CF5">
            <w:pPr>
              <w:pStyle w:val="ListParagraph"/>
              <w:numPr>
                <w:ilvl w:val="0"/>
                <w:numId w:val="29"/>
              </w:numPr>
              <w:spacing w:after="160" w:line="259" w:lineRule="auto"/>
              <w:jc w:val="both"/>
              <w:rPr>
                <w:rFonts w:ascii="Times New Roman" w:eastAsia="Times New Roman" w:hAnsi="Times New Roman" w:cs="Times New Roman"/>
                <w:sz w:val="20"/>
                <w:szCs w:val="20"/>
              </w:rPr>
            </w:pPr>
            <w:r w:rsidRPr="0071731D">
              <w:rPr>
                <w:rFonts w:ascii="Times New Roman" w:eastAsia="Times New Roman" w:hAnsi="Times New Roman" w:cs="Times New Roman"/>
                <w:sz w:val="20"/>
                <w:szCs w:val="20"/>
              </w:rPr>
              <w:t>Neatkarīgās iestādes</w:t>
            </w:r>
          </w:p>
          <w:p w14:paraId="26A5DBBD" w14:textId="77342200" w:rsidR="00A14246" w:rsidRPr="0071731D" w:rsidRDefault="236E27B5" w:rsidP="00EB262E">
            <w:pPr>
              <w:spacing w:after="120"/>
              <w:jc w:val="both"/>
              <w:rPr>
                <w:rFonts w:ascii="Times New Roman" w:eastAsia="Times New Roman" w:hAnsi="Times New Roman" w:cs="Times New Roman"/>
                <w:sz w:val="20"/>
                <w:szCs w:val="20"/>
              </w:rPr>
            </w:pPr>
            <w:r w:rsidRPr="0071731D">
              <w:rPr>
                <w:rFonts w:ascii="Times New Roman" w:eastAsia="Times New Roman" w:hAnsi="Times New Roman" w:cs="Times New Roman"/>
                <w:sz w:val="20"/>
                <w:szCs w:val="20"/>
              </w:rPr>
              <w:t>Lēmums</w:t>
            </w:r>
            <w:r w:rsidR="007F73FE" w:rsidRPr="0071731D">
              <w:rPr>
                <w:rFonts w:ascii="Times New Roman" w:eastAsia="Times New Roman" w:hAnsi="Times New Roman" w:cs="Times New Roman"/>
                <w:sz w:val="20"/>
                <w:szCs w:val="20"/>
              </w:rPr>
              <w:t>,</w:t>
            </w:r>
            <w:r w:rsidRPr="0071731D">
              <w:rPr>
                <w:rFonts w:ascii="Times New Roman" w:eastAsia="Times New Roman" w:hAnsi="Times New Roman" w:cs="Times New Roman"/>
                <w:sz w:val="20"/>
                <w:szCs w:val="20"/>
              </w:rPr>
              <w:t xml:space="preserve"> </w:t>
            </w:r>
            <w:r w:rsidR="00D33002">
              <w:rPr>
                <w:rFonts w:ascii="Times New Roman" w:eastAsia="Times New Roman" w:hAnsi="Times New Roman" w:cs="Times New Roman"/>
                <w:sz w:val="20"/>
                <w:szCs w:val="20"/>
              </w:rPr>
              <w:t>saskaņā ar kuru</w:t>
            </w:r>
            <w:r w:rsidR="00D33002" w:rsidRPr="0071731D">
              <w:rPr>
                <w:rFonts w:ascii="Times New Roman" w:eastAsia="Times New Roman" w:hAnsi="Times New Roman" w:cs="Times New Roman"/>
                <w:sz w:val="20"/>
                <w:szCs w:val="20"/>
              </w:rPr>
              <w:t xml:space="preserve"> </w:t>
            </w:r>
            <w:r w:rsidRPr="0071731D">
              <w:rPr>
                <w:rFonts w:ascii="Times New Roman" w:eastAsia="Times New Roman" w:hAnsi="Times New Roman" w:cs="Times New Roman"/>
                <w:sz w:val="20"/>
                <w:szCs w:val="20"/>
              </w:rPr>
              <w:t>ministrij</w:t>
            </w:r>
            <w:r w:rsidR="446CE4B8" w:rsidRPr="0071731D">
              <w:rPr>
                <w:rFonts w:ascii="Times New Roman" w:eastAsia="Times New Roman" w:hAnsi="Times New Roman" w:cs="Times New Roman"/>
                <w:sz w:val="20"/>
                <w:szCs w:val="20"/>
              </w:rPr>
              <w:t>ām</w:t>
            </w:r>
            <w:r w:rsidRPr="0071731D">
              <w:rPr>
                <w:rFonts w:ascii="Times New Roman" w:eastAsia="Times New Roman" w:hAnsi="Times New Roman" w:cs="Times New Roman"/>
                <w:sz w:val="20"/>
                <w:szCs w:val="20"/>
              </w:rPr>
              <w:t xml:space="preserve"> un to padotības iestād</w:t>
            </w:r>
            <w:r w:rsidR="446CE4B8" w:rsidRPr="0071731D">
              <w:rPr>
                <w:rFonts w:ascii="Times New Roman" w:eastAsia="Times New Roman" w:hAnsi="Times New Roman" w:cs="Times New Roman"/>
                <w:sz w:val="20"/>
                <w:szCs w:val="20"/>
              </w:rPr>
              <w:t>ēm</w:t>
            </w:r>
            <w:r w:rsidR="690061DA" w:rsidRPr="0071731D">
              <w:rPr>
                <w:rFonts w:ascii="Times New Roman" w:eastAsia="Times New Roman" w:hAnsi="Times New Roman" w:cs="Times New Roman"/>
                <w:sz w:val="20"/>
                <w:szCs w:val="20"/>
              </w:rPr>
              <w:t xml:space="preserve"> </w:t>
            </w:r>
            <w:r w:rsidR="3208AEDF" w:rsidRPr="0071731D">
              <w:rPr>
                <w:rFonts w:ascii="Times New Roman" w:eastAsia="Times New Roman" w:hAnsi="Times New Roman" w:cs="Times New Roman"/>
                <w:sz w:val="20"/>
                <w:szCs w:val="20"/>
              </w:rPr>
              <w:t xml:space="preserve">pakāpeniski jāpāriet uz </w:t>
            </w:r>
            <w:r w:rsidR="557ABDF3" w:rsidRPr="0071731D">
              <w:rPr>
                <w:rFonts w:ascii="Times New Roman" w:eastAsia="Times New Roman" w:hAnsi="Times New Roman" w:cs="Times New Roman"/>
                <w:sz w:val="20"/>
                <w:szCs w:val="20"/>
              </w:rPr>
              <w:t>VPC</w:t>
            </w:r>
            <w:r w:rsidR="007F73FE" w:rsidRPr="0071731D">
              <w:rPr>
                <w:rFonts w:ascii="Times New Roman" w:eastAsia="Times New Roman" w:hAnsi="Times New Roman" w:cs="Times New Roman"/>
                <w:sz w:val="20"/>
                <w:szCs w:val="20"/>
              </w:rPr>
              <w:t>,</w:t>
            </w:r>
            <w:r w:rsidR="3208AEDF" w:rsidRPr="0071731D">
              <w:rPr>
                <w:rFonts w:ascii="Times New Roman" w:eastAsia="Times New Roman" w:hAnsi="Times New Roman" w:cs="Times New Roman"/>
                <w:sz w:val="20"/>
                <w:szCs w:val="20"/>
              </w:rPr>
              <w:t xml:space="preserve"> </w:t>
            </w:r>
            <w:r w:rsidR="557ABDF3" w:rsidRPr="0071731D">
              <w:rPr>
                <w:rFonts w:ascii="Times New Roman" w:eastAsia="Times New Roman" w:hAnsi="Times New Roman" w:cs="Times New Roman"/>
                <w:sz w:val="20"/>
                <w:szCs w:val="20"/>
              </w:rPr>
              <w:t>ir</w:t>
            </w:r>
            <w:r w:rsidR="3208AEDF" w:rsidRPr="0071731D">
              <w:rPr>
                <w:rFonts w:ascii="Times New Roman" w:eastAsia="Times New Roman" w:hAnsi="Times New Roman" w:cs="Times New Roman"/>
                <w:sz w:val="20"/>
                <w:szCs w:val="20"/>
              </w:rPr>
              <w:t xml:space="preserve"> ietverts Valsts </w:t>
            </w:r>
            <w:r w:rsidR="007F73FE" w:rsidRPr="0071731D">
              <w:rPr>
                <w:rFonts w:ascii="Times New Roman" w:eastAsia="Times New Roman" w:hAnsi="Times New Roman" w:cs="Times New Roman"/>
                <w:sz w:val="20"/>
                <w:szCs w:val="20"/>
              </w:rPr>
              <w:t xml:space="preserve">kancelejas </w:t>
            </w:r>
            <w:r w:rsidR="00D33002">
              <w:rPr>
                <w:rFonts w:ascii="Times New Roman" w:eastAsia="Times New Roman" w:hAnsi="Times New Roman" w:cs="Times New Roman"/>
                <w:sz w:val="20"/>
                <w:szCs w:val="20"/>
              </w:rPr>
              <w:t>un</w:t>
            </w:r>
            <w:r w:rsidR="3208AEDF" w:rsidRPr="0071731D">
              <w:rPr>
                <w:rFonts w:ascii="Times New Roman" w:eastAsia="Times New Roman" w:hAnsi="Times New Roman" w:cs="Times New Roman"/>
                <w:sz w:val="20"/>
                <w:szCs w:val="20"/>
              </w:rPr>
              <w:t xml:space="preserve"> Finanšu </w:t>
            </w:r>
            <w:r w:rsidR="00D33002" w:rsidRPr="0071731D">
              <w:rPr>
                <w:rFonts w:ascii="Times New Roman" w:eastAsia="Times New Roman" w:hAnsi="Times New Roman" w:cs="Times New Roman"/>
                <w:sz w:val="20"/>
                <w:szCs w:val="20"/>
              </w:rPr>
              <w:t>ministrij</w:t>
            </w:r>
            <w:r w:rsidR="00D33002">
              <w:rPr>
                <w:rFonts w:ascii="Times New Roman" w:eastAsia="Times New Roman" w:hAnsi="Times New Roman" w:cs="Times New Roman"/>
                <w:sz w:val="20"/>
                <w:szCs w:val="20"/>
              </w:rPr>
              <w:t>as</w:t>
            </w:r>
            <w:r w:rsidR="00D33002" w:rsidRPr="0071731D">
              <w:rPr>
                <w:rFonts w:ascii="Times New Roman" w:eastAsia="Times New Roman" w:hAnsi="Times New Roman" w:cs="Times New Roman"/>
                <w:sz w:val="20"/>
                <w:szCs w:val="20"/>
              </w:rPr>
              <w:t xml:space="preserve"> </w:t>
            </w:r>
            <w:r w:rsidR="3208AEDF" w:rsidRPr="0071731D">
              <w:rPr>
                <w:rFonts w:ascii="Times New Roman" w:eastAsia="Times New Roman" w:hAnsi="Times New Roman" w:cs="Times New Roman"/>
                <w:sz w:val="20"/>
                <w:szCs w:val="20"/>
              </w:rPr>
              <w:t xml:space="preserve">(Valsts </w:t>
            </w:r>
            <w:r w:rsidR="00D33002" w:rsidRPr="0071731D">
              <w:rPr>
                <w:rFonts w:ascii="Times New Roman" w:eastAsia="Times New Roman" w:hAnsi="Times New Roman" w:cs="Times New Roman"/>
                <w:sz w:val="20"/>
                <w:szCs w:val="20"/>
              </w:rPr>
              <w:t>kas</w:t>
            </w:r>
            <w:r w:rsidR="00D33002">
              <w:rPr>
                <w:rFonts w:ascii="Times New Roman" w:eastAsia="Times New Roman" w:hAnsi="Times New Roman" w:cs="Times New Roman"/>
                <w:sz w:val="20"/>
                <w:szCs w:val="20"/>
              </w:rPr>
              <w:t>es</w:t>
            </w:r>
            <w:r w:rsidR="3208AEDF" w:rsidRPr="0071731D">
              <w:rPr>
                <w:rFonts w:ascii="Times New Roman" w:eastAsia="Times New Roman" w:hAnsi="Times New Roman" w:cs="Times New Roman"/>
                <w:sz w:val="20"/>
                <w:szCs w:val="20"/>
              </w:rPr>
              <w:t xml:space="preserve">) </w:t>
            </w:r>
            <w:r w:rsidR="00133C14">
              <w:rPr>
                <w:rFonts w:ascii="Times New Roman" w:eastAsia="Times New Roman" w:hAnsi="Times New Roman" w:cs="Times New Roman"/>
                <w:sz w:val="20"/>
                <w:szCs w:val="20"/>
              </w:rPr>
              <w:t xml:space="preserve">kopīgi </w:t>
            </w:r>
            <w:r w:rsidR="3208AEDF" w:rsidRPr="0071731D">
              <w:rPr>
                <w:rFonts w:ascii="Times New Roman" w:eastAsia="Times New Roman" w:hAnsi="Times New Roman" w:cs="Times New Roman"/>
                <w:sz w:val="20"/>
                <w:szCs w:val="20"/>
              </w:rPr>
              <w:t>izstrādātajā konceptuālajā ziņojumā</w:t>
            </w:r>
            <w:r w:rsidR="00B742B3" w:rsidRPr="0071731D">
              <w:rPr>
                <w:rStyle w:val="FootnoteReference"/>
                <w:rFonts w:ascii="Times New Roman" w:eastAsia="Times New Roman" w:hAnsi="Times New Roman" w:cs="Times New Roman"/>
                <w:sz w:val="20"/>
                <w:szCs w:val="20"/>
              </w:rPr>
              <w:footnoteReference w:id="2"/>
            </w:r>
            <w:r w:rsidR="3208AEDF" w:rsidRPr="0071731D">
              <w:rPr>
                <w:rFonts w:ascii="Times New Roman" w:eastAsia="Times New Roman" w:hAnsi="Times New Roman" w:cs="Times New Roman"/>
                <w:sz w:val="20"/>
                <w:szCs w:val="20"/>
              </w:rPr>
              <w:t xml:space="preserve"> "Vienoto pakalpojumu centra koncepts"</w:t>
            </w:r>
            <w:r w:rsidR="0343F2CD" w:rsidRPr="0071731D">
              <w:rPr>
                <w:rFonts w:ascii="Times New Roman" w:eastAsia="Times New Roman" w:hAnsi="Times New Roman" w:cs="Times New Roman"/>
                <w:sz w:val="20"/>
                <w:szCs w:val="20"/>
              </w:rPr>
              <w:t xml:space="preserve"> </w:t>
            </w:r>
            <w:r w:rsidR="1AF89D14" w:rsidRPr="0071731D">
              <w:rPr>
                <w:rFonts w:ascii="Times New Roman" w:eastAsia="Times New Roman" w:hAnsi="Times New Roman" w:cs="Times New Roman"/>
                <w:sz w:val="20"/>
                <w:szCs w:val="20"/>
              </w:rPr>
              <w:t>(</w:t>
            </w:r>
            <w:r w:rsidR="1AF89D14" w:rsidRPr="0071731D">
              <w:rPr>
                <w:rFonts w:ascii="Times New Roman" w:hAnsi="Times New Roman" w:cs="Times New Roman"/>
                <w:sz w:val="20"/>
                <w:szCs w:val="20"/>
              </w:rPr>
              <w:t>Ministru kabineta 2023. gada 4. jūlija rīkojums Nr. 404 "Par konceptuālo ziņojumu "Par vienotā pakalpojumu centra izveidi valsts pārvaldē""</w:t>
            </w:r>
            <w:r w:rsidR="1AF89D14" w:rsidRPr="0071731D">
              <w:rPr>
                <w:rFonts w:ascii="Times New Roman" w:eastAsia="Times New Roman" w:hAnsi="Times New Roman" w:cs="Times New Roman"/>
                <w:sz w:val="20"/>
                <w:szCs w:val="20"/>
              </w:rPr>
              <w:t>)</w:t>
            </w:r>
          </w:p>
        </w:tc>
      </w:tr>
    </w:tbl>
    <w:p w14:paraId="357B4707" w14:textId="77777777" w:rsidR="008862EE" w:rsidRPr="00EB262E" w:rsidRDefault="008862EE" w:rsidP="00EB262E">
      <w:pPr>
        <w:spacing w:after="0" w:line="240" w:lineRule="auto"/>
        <w:rPr>
          <w:rFonts w:ascii="Times New Roman" w:hAnsi="Times New Roman" w:cs="Times New Roman"/>
          <w:sz w:val="28"/>
          <w:szCs w:val="28"/>
        </w:rPr>
      </w:pPr>
    </w:p>
    <w:p w14:paraId="3D91F2B0" w14:textId="1DA3F1AD" w:rsidR="00A14246" w:rsidRPr="00EB262E" w:rsidRDefault="008862EE" w:rsidP="00EB262E">
      <w:pPr>
        <w:spacing w:after="120" w:line="240" w:lineRule="auto"/>
        <w:ind w:left="227" w:hanging="227"/>
        <w:rPr>
          <w:rFonts w:ascii="Times New Roman" w:hAnsi="Times New Roman" w:cs="Times New Roman"/>
          <w:b/>
          <w:bCs/>
          <w:sz w:val="24"/>
          <w:szCs w:val="24"/>
        </w:rPr>
      </w:pPr>
      <w:r w:rsidRPr="00EB262E">
        <w:rPr>
          <w:rFonts w:ascii="Times New Roman" w:hAnsi="Times New Roman" w:cs="Times New Roman"/>
          <w:b/>
          <w:bCs/>
          <w:sz w:val="24"/>
          <w:szCs w:val="24"/>
        </w:rPr>
        <w:t xml:space="preserve">5. </w:t>
      </w:r>
      <w:r w:rsidR="00A14246" w:rsidRPr="00EB262E">
        <w:rPr>
          <w:rFonts w:ascii="Times New Roman" w:hAnsi="Times New Roman" w:cs="Times New Roman"/>
          <w:b/>
          <w:bCs/>
          <w:sz w:val="24"/>
          <w:szCs w:val="24"/>
        </w:rPr>
        <w:t>Pakalpojuma sniegšanu nodrošinošais IKT risinājums</w:t>
      </w:r>
    </w:p>
    <w:tbl>
      <w:tblPr>
        <w:tblStyle w:val="TableGrid"/>
        <w:tblW w:w="9072" w:type="dxa"/>
        <w:tblInd w:w="-5" w:type="dxa"/>
        <w:tblLook w:val="04A0" w:firstRow="1" w:lastRow="0" w:firstColumn="1" w:lastColumn="0" w:noHBand="0" w:noVBand="1"/>
      </w:tblPr>
      <w:tblGrid>
        <w:gridCol w:w="9072"/>
      </w:tblGrid>
      <w:tr w:rsidR="00E2410F" w:rsidRPr="0071731D" w14:paraId="1686EF3A" w14:textId="77777777" w:rsidTr="00EB262E">
        <w:tc>
          <w:tcPr>
            <w:tcW w:w="9072" w:type="dxa"/>
          </w:tcPr>
          <w:p w14:paraId="1212DC88" w14:textId="249C1FF4" w:rsidR="00A85203" w:rsidRPr="0071731D" w:rsidRDefault="005A59F2" w:rsidP="00402878">
            <w:pPr>
              <w:spacing w:after="60"/>
              <w:jc w:val="both"/>
              <w:rPr>
                <w:rFonts w:ascii="Times New Roman" w:hAnsi="Times New Roman" w:cs="Times New Roman"/>
                <w:sz w:val="20"/>
                <w:szCs w:val="20"/>
              </w:rPr>
            </w:pPr>
            <w:r w:rsidRPr="00EB262E">
              <w:rPr>
                <w:rFonts w:ascii="Times New Roman" w:hAnsi="Times New Roman" w:cs="Times New Roman"/>
                <w:sz w:val="20"/>
                <w:szCs w:val="20"/>
              </w:rPr>
              <w:t xml:space="preserve">1. </w:t>
            </w:r>
            <w:r w:rsidR="00A85203" w:rsidRPr="0071731D">
              <w:rPr>
                <w:rFonts w:ascii="Times New Roman" w:hAnsi="Times New Roman" w:cs="Times New Roman"/>
                <w:sz w:val="20"/>
                <w:szCs w:val="20"/>
              </w:rPr>
              <w:t>Grāmatvedības un personāla lietvedības risinājums</w:t>
            </w:r>
          </w:p>
          <w:p w14:paraId="33B08910" w14:textId="6F10555C" w:rsidR="00A14246" w:rsidRPr="00EB262E" w:rsidRDefault="005A59F2" w:rsidP="00402878">
            <w:pPr>
              <w:spacing w:after="60"/>
              <w:jc w:val="both"/>
              <w:rPr>
                <w:rFonts w:ascii="Times New Roman" w:hAnsi="Times New Roman" w:cs="Times New Roman"/>
                <w:sz w:val="20"/>
                <w:szCs w:val="20"/>
              </w:rPr>
            </w:pPr>
            <w:r w:rsidRPr="0071731D">
              <w:rPr>
                <w:rFonts w:ascii="Times New Roman" w:hAnsi="Times New Roman" w:cs="Times New Roman"/>
                <w:sz w:val="20"/>
                <w:szCs w:val="20"/>
              </w:rPr>
              <w:t xml:space="preserve">2. </w:t>
            </w:r>
            <w:r w:rsidR="42FF2E82" w:rsidRPr="0071731D">
              <w:rPr>
                <w:rFonts w:ascii="Times New Roman" w:hAnsi="Times New Roman" w:cs="Times New Roman"/>
                <w:sz w:val="20"/>
                <w:szCs w:val="20"/>
              </w:rPr>
              <w:t>Bud</w:t>
            </w:r>
            <w:r w:rsidR="0EC52D45" w:rsidRPr="0071731D">
              <w:rPr>
                <w:rFonts w:ascii="Times New Roman" w:hAnsi="Times New Roman" w:cs="Times New Roman"/>
                <w:sz w:val="20"/>
                <w:szCs w:val="20"/>
              </w:rPr>
              <w:t>že</w:t>
            </w:r>
            <w:r w:rsidR="42FF2E82" w:rsidRPr="0071731D">
              <w:rPr>
                <w:rFonts w:ascii="Times New Roman" w:hAnsi="Times New Roman" w:cs="Times New Roman"/>
                <w:sz w:val="20"/>
                <w:szCs w:val="20"/>
              </w:rPr>
              <w:t>ta plānošanas un f</w:t>
            </w:r>
            <w:r w:rsidR="52784DA9" w:rsidRPr="0071731D">
              <w:rPr>
                <w:rFonts w:ascii="Times New Roman" w:hAnsi="Times New Roman" w:cs="Times New Roman"/>
                <w:sz w:val="20"/>
                <w:szCs w:val="20"/>
              </w:rPr>
              <w:t>inanšu vadības risinājums</w:t>
            </w:r>
          </w:p>
        </w:tc>
      </w:tr>
    </w:tbl>
    <w:p w14:paraId="5D68DB2A" w14:textId="77777777" w:rsidR="008862EE" w:rsidRPr="00EB262E" w:rsidRDefault="008862EE" w:rsidP="00EB262E">
      <w:pPr>
        <w:spacing w:after="0" w:line="240" w:lineRule="auto"/>
        <w:rPr>
          <w:rFonts w:ascii="Times New Roman" w:hAnsi="Times New Roman" w:cs="Times New Roman"/>
          <w:sz w:val="28"/>
          <w:szCs w:val="28"/>
        </w:rPr>
      </w:pPr>
    </w:p>
    <w:p w14:paraId="492B2748" w14:textId="5ECC4466" w:rsidR="00A14246" w:rsidRPr="00EB262E" w:rsidRDefault="008862EE" w:rsidP="00EB262E">
      <w:pPr>
        <w:spacing w:after="120" w:line="240" w:lineRule="auto"/>
        <w:ind w:left="227" w:hanging="227"/>
        <w:rPr>
          <w:rFonts w:ascii="Times New Roman" w:hAnsi="Times New Roman" w:cs="Times New Roman"/>
          <w:b/>
          <w:bCs/>
          <w:sz w:val="24"/>
          <w:szCs w:val="24"/>
        </w:rPr>
      </w:pPr>
      <w:r w:rsidRPr="00EB262E">
        <w:rPr>
          <w:rFonts w:ascii="Times New Roman" w:hAnsi="Times New Roman" w:cs="Times New Roman"/>
          <w:b/>
          <w:bCs/>
          <w:sz w:val="24"/>
          <w:szCs w:val="24"/>
        </w:rPr>
        <w:t xml:space="preserve">6. </w:t>
      </w:r>
      <w:r w:rsidR="6BCBE432" w:rsidRPr="00EB262E">
        <w:rPr>
          <w:rFonts w:ascii="Times New Roman" w:hAnsi="Times New Roman" w:cs="Times New Roman"/>
          <w:b/>
          <w:bCs/>
          <w:sz w:val="24"/>
          <w:szCs w:val="24"/>
        </w:rPr>
        <w:t>Pakalpojuma sniegšanas un saņemšanas tiesiskais regulējums</w:t>
      </w:r>
      <w:r w:rsidR="085019BD" w:rsidRPr="00EB262E">
        <w:rPr>
          <w:rFonts w:ascii="Times New Roman" w:hAnsi="Times New Roman" w:cs="Times New Roman"/>
          <w:b/>
          <w:bCs/>
          <w:sz w:val="24"/>
          <w:szCs w:val="24"/>
        </w:rPr>
        <w:t xml:space="preserve"> un pakalpojuma ieviešanas stratēģija</w:t>
      </w:r>
    </w:p>
    <w:tbl>
      <w:tblPr>
        <w:tblStyle w:val="TableGrid"/>
        <w:tblW w:w="9072" w:type="dxa"/>
        <w:tblInd w:w="-5" w:type="dxa"/>
        <w:tblLook w:val="04A0" w:firstRow="1" w:lastRow="0" w:firstColumn="1" w:lastColumn="0" w:noHBand="0" w:noVBand="1"/>
      </w:tblPr>
      <w:tblGrid>
        <w:gridCol w:w="9072"/>
      </w:tblGrid>
      <w:tr w:rsidR="00A14246" w:rsidRPr="0071731D" w14:paraId="13D407EE" w14:textId="77777777" w:rsidTr="00EB262E">
        <w:tc>
          <w:tcPr>
            <w:tcW w:w="9072" w:type="dxa"/>
          </w:tcPr>
          <w:p w14:paraId="7C5F738C" w14:textId="2039D011" w:rsidR="1BAFE2AF" w:rsidRPr="0071731D" w:rsidRDefault="5603290F" w:rsidP="00EB262E">
            <w:pPr>
              <w:spacing w:after="120"/>
              <w:jc w:val="both"/>
              <w:rPr>
                <w:rFonts w:ascii="Times New Roman" w:hAnsi="Times New Roman" w:cs="Times New Roman"/>
                <w:sz w:val="20"/>
                <w:szCs w:val="20"/>
              </w:rPr>
            </w:pPr>
            <w:r w:rsidRPr="0071731D">
              <w:rPr>
                <w:rFonts w:ascii="Times New Roman" w:hAnsi="Times New Roman" w:cs="Times New Roman"/>
                <w:sz w:val="20"/>
                <w:szCs w:val="20"/>
              </w:rPr>
              <w:t>Tiesisk</w:t>
            </w:r>
            <w:r w:rsidR="7F086B5B" w:rsidRPr="0071731D">
              <w:rPr>
                <w:rFonts w:ascii="Times New Roman" w:hAnsi="Times New Roman" w:cs="Times New Roman"/>
                <w:sz w:val="20"/>
                <w:szCs w:val="20"/>
              </w:rPr>
              <w:t>ais</w:t>
            </w:r>
            <w:r w:rsidRPr="0071731D">
              <w:rPr>
                <w:rFonts w:ascii="Times New Roman" w:hAnsi="Times New Roman" w:cs="Times New Roman"/>
                <w:sz w:val="20"/>
                <w:szCs w:val="20"/>
              </w:rPr>
              <w:t xml:space="preserve"> regulējum</w:t>
            </w:r>
            <w:r w:rsidR="150DEAF2" w:rsidRPr="0071731D">
              <w:rPr>
                <w:rFonts w:ascii="Times New Roman" w:hAnsi="Times New Roman" w:cs="Times New Roman"/>
                <w:sz w:val="20"/>
                <w:szCs w:val="20"/>
              </w:rPr>
              <w:t>s</w:t>
            </w:r>
            <w:r w:rsidRPr="0071731D">
              <w:rPr>
                <w:rFonts w:ascii="Times New Roman" w:hAnsi="Times New Roman" w:cs="Times New Roman"/>
                <w:sz w:val="20"/>
                <w:szCs w:val="20"/>
              </w:rPr>
              <w:t xml:space="preserve">, kas attiecas tieši uz centralizētās funkcijas vai </w:t>
            </w:r>
            <w:r w:rsidR="002B4F44" w:rsidRPr="0071731D">
              <w:rPr>
                <w:rFonts w:ascii="Times New Roman" w:hAnsi="Times New Roman" w:cs="Times New Roman"/>
                <w:sz w:val="20"/>
                <w:szCs w:val="20"/>
              </w:rPr>
              <w:t>koplietoš</w:t>
            </w:r>
            <w:r w:rsidR="00E87A89" w:rsidRPr="0071731D">
              <w:rPr>
                <w:rFonts w:ascii="Times New Roman" w:hAnsi="Times New Roman" w:cs="Times New Roman"/>
                <w:sz w:val="20"/>
                <w:szCs w:val="20"/>
              </w:rPr>
              <w:t>a</w:t>
            </w:r>
            <w:r w:rsidR="002B4F44" w:rsidRPr="0071731D">
              <w:rPr>
                <w:rFonts w:ascii="Times New Roman" w:hAnsi="Times New Roman" w:cs="Times New Roman"/>
                <w:sz w:val="20"/>
                <w:szCs w:val="20"/>
              </w:rPr>
              <w:t xml:space="preserve">nas </w:t>
            </w:r>
            <w:r w:rsidRPr="0071731D">
              <w:rPr>
                <w:rFonts w:ascii="Times New Roman" w:hAnsi="Times New Roman" w:cs="Times New Roman"/>
                <w:sz w:val="20"/>
                <w:szCs w:val="20"/>
              </w:rPr>
              <w:t>pakalpojuma izmantošanu</w:t>
            </w:r>
            <w:r w:rsidR="61286AAC" w:rsidRPr="0071731D">
              <w:rPr>
                <w:rFonts w:ascii="Times New Roman" w:hAnsi="Times New Roman" w:cs="Times New Roman"/>
                <w:sz w:val="20"/>
                <w:szCs w:val="20"/>
              </w:rPr>
              <w:t>:</w:t>
            </w:r>
          </w:p>
          <w:p w14:paraId="5791BEE1" w14:textId="786D0F07" w:rsidR="007D4387" w:rsidRPr="0071731D" w:rsidRDefault="00344308" w:rsidP="00EB262E">
            <w:pPr>
              <w:spacing w:after="120"/>
              <w:jc w:val="both"/>
              <w:rPr>
                <w:rFonts w:ascii="Times New Roman" w:eastAsia="Times New Roman" w:hAnsi="Times New Roman" w:cs="Times New Roman"/>
                <w:i/>
                <w:iCs/>
                <w:sz w:val="20"/>
                <w:szCs w:val="20"/>
              </w:rPr>
            </w:pPr>
            <w:r w:rsidRPr="004F06C5">
              <w:rPr>
                <w:rFonts w:ascii="Times New Roman" w:hAnsi="Times New Roman" w:cs="Times New Roman"/>
                <w:sz w:val="20"/>
                <w:szCs w:val="20"/>
              </w:rPr>
              <w:t>1</w:t>
            </w:r>
            <w:r w:rsidRPr="00344308">
              <w:rPr>
                <w:rFonts w:ascii="Times New Roman" w:hAnsi="Times New Roman" w:cs="Times New Roman"/>
                <w:sz w:val="20"/>
                <w:szCs w:val="20"/>
              </w:rPr>
              <w:t xml:space="preserve">. </w:t>
            </w:r>
            <w:r w:rsidR="007D4387" w:rsidRPr="00EB262E">
              <w:rPr>
                <w:rFonts w:ascii="Times New Roman" w:eastAsia="Times New Roman" w:hAnsi="Times New Roman" w:cs="Times New Roman"/>
                <w:sz w:val="20"/>
                <w:szCs w:val="20"/>
              </w:rPr>
              <w:t>Grozījumi normatīvajos aktos – VPC izveidei un darbības nodrošināšanai</w:t>
            </w:r>
          </w:p>
          <w:p w14:paraId="0D549230" w14:textId="69FE29EA" w:rsidR="007D4387" w:rsidRPr="00EB262E" w:rsidRDefault="007D4387" w:rsidP="00EB262E">
            <w:pPr>
              <w:spacing w:after="120"/>
              <w:ind w:left="227"/>
              <w:jc w:val="both"/>
              <w:rPr>
                <w:rFonts w:ascii="Times New Roman" w:hAnsi="Times New Roman" w:cs="Times New Roman"/>
              </w:rPr>
            </w:pPr>
            <w:r w:rsidRPr="0071731D">
              <w:rPr>
                <w:rFonts w:ascii="Times New Roman" w:eastAsia="Times New Roman" w:hAnsi="Times New Roman" w:cs="Times New Roman"/>
                <w:sz w:val="20"/>
                <w:szCs w:val="20"/>
              </w:rPr>
              <w:t xml:space="preserve">VPC pakalpojuma sniegšanai nepieciešams specifisks un konkrēts likuma ietvars. Nepieciešams veikt grozījumus Likumā par </w:t>
            </w:r>
            <w:r w:rsidR="00AE7BC0" w:rsidRPr="0071731D">
              <w:rPr>
                <w:rFonts w:ascii="Times New Roman" w:eastAsia="Times New Roman" w:hAnsi="Times New Roman" w:cs="Times New Roman"/>
                <w:sz w:val="20"/>
                <w:szCs w:val="20"/>
              </w:rPr>
              <w:t>budžet</w:t>
            </w:r>
            <w:r w:rsidR="00AE7BC0">
              <w:rPr>
                <w:rFonts w:ascii="Times New Roman" w:eastAsia="Times New Roman" w:hAnsi="Times New Roman" w:cs="Times New Roman"/>
                <w:sz w:val="20"/>
                <w:szCs w:val="20"/>
              </w:rPr>
              <w:t>u</w:t>
            </w:r>
            <w:r w:rsidR="00AE7BC0" w:rsidRPr="0071731D">
              <w:rPr>
                <w:rFonts w:ascii="Times New Roman" w:eastAsia="Times New Roman" w:hAnsi="Times New Roman" w:cs="Times New Roman"/>
                <w:sz w:val="20"/>
                <w:szCs w:val="20"/>
              </w:rPr>
              <w:t xml:space="preserve"> </w:t>
            </w:r>
            <w:r w:rsidRPr="0071731D">
              <w:rPr>
                <w:rFonts w:ascii="Times New Roman" w:eastAsia="Times New Roman" w:hAnsi="Times New Roman" w:cs="Times New Roman"/>
                <w:sz w:val="20"/>
                <w:szCs w:val="20"/>
              </w:rPr>
              <w:t xml:space="preserve">un finanšu vadību (Valsts kase) un Valsts pārvaldes iekārtas likumā (Valsts kanceleja), lai Valsts kasei un Valsts kancelejai </w:t>
            </w:r>
            <w:r w:rsidR="00344308" w:rsidRPr="0071731D">
              <w:rPr>
                <w:rFonts w:ascii="Times New Roman" w:eastAsia="Times New Roman" w:hAnsi="Times New Roman" w:cs="Times New Roman"/>
                <w:sz w:val="20"/>
                <w:szCs w:val="20"/>
              </w:rPr>
              <w:t xml:space="preserve">piešķirtu deleģējumu </w:t>
            </w:r>
            <w:r w:rsidRPr="0071731D">
              <w:rPr>
                <w:rFonts w:ascii="Times New Roman" w:eastAsia="Times New Roman" w:hAnsi="Times New Roman" w:cs="Times New Roman"/>
                <w:sz w:val="20"/>
                <w:szCs w:val="20"/>
              </w:rPr>
              <w:t xml:space="preserve">VPC izveidei un darbības nodrošināšanai, </w:t>
            </w:r>
            <w:r w:rsidR="00344308">
              <w:rPr>
                <w:rFonts w:ascii="Times New Roman" w:eastAsia="Times New Roman" w:hAnsi="Times New Roman" w:cs="Times New Roman"/>
                <w:sz w:val="20"/>
                <w:szCs w:val="20"/>
              </w:rPr>
              <w:t>tai skaitā</w:t>
            </w:r>
            <w:r w:rsidRPr="0071731D">
              <w:rPr>
                <w:rFonts w:ascii="Times New Roman" w:eastAsia="Times New Roman" w:hAnsi="Times New Roman" w:cs="Times New Roman"/>
                <w:sz w:val="20"/>
                <w:szCs w:val="20"/>
              </w:rPr>
              <w:t xml:space="preserve"> MK </w:t>
            </w:r>
            <w:r w:rsidR="0073722D" w:rsidRPr="0071731D">
              <w:rPr>
                <w:rFonts w:ascii="Times New Roman" w:eastAsia="Times New Roman" w:hAnsi="Times New Roman" w:cs="Times New Roman"/>
                <w:sz w:val="20"/>
                <w:szCs w:val="20"/>
              </w:rPr>
              <w:t xml:space="preserve">noteikumu </w:t>
            </w:r>
            <w:r w:rsidRPr="0071731D">
              <w:rPr>
                <w:rFonts w:ascii="Times New Roman" w:eastAsia="Times New Roman" w:hAnsi="Times New Roman" w:cs="Times New Roman"/>
                <w:sz w:val="20"/>
                <w:szCs w:val="20"/>
              </w:rPr>
              <w:t xml:space="preserve">izstrādei. Grozījumi likumos nodrošina Valsts kasei un Valsts kancelejai </w:t>
            </w:r>
            <w:r w:rsidR="00344308" w:rsidRPr="0071731D">
              <w:rPr>
                <w:rFonts w:ascii="Times New Roman" w:eastAsia="Times New Roman" w:hAnsi="Times New Roman" w:cs="Times New Roman"/>
                <w:sz w:val="20"/>
                <w:szCs w:val="20"/>
              </w:rPr>
              <w:t>pamat</w:t>
            </w:r>
            <w:r w:rsidR="00344308">
              <w:rPr>
                <w:rFonts w:ascii="Times New Roman" w:eastAsia="Times New Roman" w:hAnsi="Times New Roman" w:cs="Times New Roman"/>
                <w:sz w:val="20"/>
                <w:szCs w:val="20"/>
              </w:rPr>
              <w:t>ojum</w:t>
            </w:r>
            <w:r w:rsidR="00344308" w:rsidRPr="0071731D">
              <w:rPr>
                <w:rFonts w:ascii="Times New Roman" w:eastAsia="Times New Roman" w:hAnsi="Times New Roman" w:cs="Times New Roman"/>
                <w:sz w:val="20"/>
                <w:szCs w:val="20"/>
              </w:rPr>
              <w:t xml:space="preserve">u </w:t>
            </w:r>
            <w:r w:rsidRPr="0071731D">
              <w:rPr>
                <w:rFonts w:ascii="Times New Roman" w:eastAsia="Times New Roman" w:hAnsi="Times New Roman" w:cs="Times New Roman"/>
                <w:sz w:val="20"/>
                <w:szCs w:val="20"/>
              </w:rPr>
              <w:t>īstenot nepieciešamās izmaiņas nolikumos un reglamentos, kas kalpo par pamatu VPC ieviešanai abu iestāžu struktūrvienību ietvaros.</w:t>
            </w:r>
          </w:p>
          <w:p w14:paraId="79ECCE31" w14:textId="0F26E6D9" w:rsidR="007D4387" w:rsidRPr="0071731D" w:rsidRDefault="007D4387" w:rsidP="00EB262E">
            <w:pPr>
              <w:spacing w:after="120"/>
              <w:ind w:left="227"/>
              <w:jc w:val="both"/>
              <w:rPr>
                <w:rFonts w:ascii="Times New Roman" w:eastAsia="Times New Roman" w:hAnsi="Times New Roman" w:cs="Times New Roman"/>
                <w:i/>
                <w:iCs/>
                <w:sz w:val="20"/>
                <w:szCs w:val="20"/>
              </w:rPr>
            </w:pPr>
            <w:r w:rsidRPr="0071731D">
              <w:rPr>
                <w:rFonts w:ascii="Times New Roman" w:eastAsia="Times New Roman" w:hAnsi="Times New Roman" w:cs="Times New Roman"/>
                <w:sz w:val="20"/>
                <w:szCs w:val="20"/>
              </w:rPr>
              <w:t xml:space="preserve">Papildus tam jāņem vērā, ka var būt nepieciešami grozījumi ministriju un </w:t>
            </w:r>
            <w:r w:rsidR="00344308" w:rsidRPr="0071731D">
              <w:rPr>
                <w:rFonts w:ascii="Times New Roman" w:eastAsia="Times New Roman" w:hAnsi="Times New Roman" w:cs="Times New Roman"/>
                <w:sz w:val="20"/>
                <w:szCs w:val="20"/>
              </w:rPr>
              <w:t>t</w:t>
            </w:r>
            <w:r w:rsidR="00344308">
              <w:rPr>
                <w:rFonts w:ascii="Times New Roman" w:eastAsia="Times New Roman" w:hAnsi="Times New Roman" w:cs="Times New Roman"/>
                <w:sz w:val="20"/>
                <w:szCs w:val="20"/>
              </w:rPr>
              <w:t>o</w:t>
            </w:r>
            <w:r w:rsidR="00344308" w:rsidRPr="0071731D">
              <w:rPr>
                <w:rFonts w:ascii="Times New Roman" w:eastAsia="Times New Roman" w:hAnsi="Times New Roman" w:cs="Times New Roman"/>
                <w:sz w:val="20"/>
                <w:szCs w:val="20"/>
              </w:rPr>
              <w:t xml:space="preserve"> </w:t>
            </w:r>
            <w:r w:rsidRPr="0071731D">
              <w:rPr>
                <w:rFonts w:ascii="Times New Roman" w:eastAsia="Times New Roman" w:hAnsi="Times New Roman" w:cs="Times New Roman"/>
                <w:sz w:val="20"/>
                <w:szCs w:val="20"/>
              </w:rPr>
              <w:t>padotības iestāžu iekšējos normatīvajos aktos, kuros noteikta kārtība, kādā īstenojami procesi un to daļas, kas līdz ar VPC izveidošanu būs VPC atbildība.</w:t>
            </w:r>
          </w:p>
          <w:p w14:paraId="3743C9F2" w14:textId="6953C92D" w:rsidR="000A2EA1" w:rsidRPr="0071731D" w:rsidRDefault="00344308" w:rsidP="00EB262E">
            <w:pPr>
              <w:spacing w:after="120"/>
              <w:jc w:val="both"/>
              <w:rPr>
                <w:rFonts w:ascii="Times New Roman" w:eastAsia="Times New Roman" w:hAnsi="Times New Roman" w:cs="Times New Roman"/>
                <w:i/>
                <w:iCs/>
                <w:sz w:val="20"/>
                <w:szCs w:val="20"/>
              </w:rPr>
            </w:pPr>
            <w:r>
              <w:rPr>
                <w:rFonts w:ascii="Times New Roman" w:hAnsi="Times New Roman" w:cs="Times New Roman"/>
                <w:sz w:val="20"/>
                <w:szCs w:val="20"/>
              </w:rPr>
              <w:t>2</w:t>
            </w:r>
            <w:r w:rsidRPr="004F06C5">
              <w:rPr>
                <w:rFonts w:ascii="Times New Roman" w:hAnsi="Times New Roman" w:cs="Times New Roman"/>
                <w:sz w:val="20"/>
                <w:szCs w:val="20"/>
              </w:rPr>
              <w:t xml:space="preserve">. </w:t>
            </w:r>
            <w:r>
              <w:rPr>
                <w:rFonts w:ascii="Times New Roman" w:hAnsi="Times New Roman" w:cs="Times New Roman"/>
                <w:sz w:val="20"/>
                <w:szCs w:val="20"/>
              </w:rPr>
              <w:t>J</w:t>
            </w:r>
            <w:r w:rsidRPr="006930AF">
              <w:rPr>
                <w:rFonts w:ascii="Times New Roman" w:eastAsia="Times New Roman" w:hAnsi="Times New Roman" w:cs="Times New Roman"/>
                <w:sz w:val="20"/>
                <w:szCs w:val="20"/>
              </w:rPr>
              <w:t>aun</w:t>
            </w:r>
            <w:r>
              <w:rPr>
                <w:rFonts w:ascii="Times New Roman" w:eastAsia="Times New Roman" w:hAnsi="Times New Roman" w:cs="Times New Roman"/>
                <w:sz w:val="20"/>
                <w:szCs w:val="20"/>
              </w:rPr>
              <w:t>s</w:t>
            </w:r>
            <w:r w:rsidRPr="006930AF">
              <w:rPr>
                <w:rFonts w:ascii="Times New Roman" w:eastAsia="Times New Roman" w:hAnsi="Times New Roman" w:cs="Times New Roman"/>
                <w:sz w:val="20"/>
                <w:szCs w:val="20"/>
              </w:rPr>
              <w:t xml:space="preserve"> normatīv</w:t>
            </w:r>
            <w:r>
              <w:rPr>
                <w:rFonts w:ascii="Times New Roman" w:eastAsia="Times New Roman" w:hAnsi="Times New Roman" w:cs="Times New Roman"/>
                <w:sz w:val="20"/>
                <w:szCs w:val="20"/>
              </w:rPr>
              <w:t>ais</w:t>
            </w:r>
            <w:r w:rsidRPr="006930AF">
              <w:rPr>
                <w:rFonts w:ascii="Times New Roman" w:eastAsia="Times New Roman" w:hAnsi="Times New Roman" w:cs="Times New Roman"/>
                <w:sz w:val="20"/>
                <w:szCs w:val="20"/>
              </w:rPr>
              <w:t xml:space="preserve"> regulējum</w:t>
            </w:r>
            <w:r>
              <w:rPr>
                <w:rFonts w:ascii="Times New Roman" w:eastAsia="Times New Roman" w:hAnsi="Times New Roman" w:cs="Times New Roman"/>
                <w:sz w:val="20"/>
                <w:szCs w:val="20"/>
              </w:rPr>
              <w:t>s</w:t>
            </w:r>
            <w:r w:rsidRPr="00344308">
              <w:rPr>
                <w:rFonts w:ascii="Times New Roman" w:eastAsia="Times New Roman" w:hAnsi="Times New Roman" w:cs="Times New Roman"/>
                <w:sz w:val="20"/>
                <w:szCs w:val="20"/>
              </w:rPr>
              <w:t xml:space="preserve"> </w:t>
            </w:r>
            <w:r w:rsidRPr="00327DCD">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0A2EA1" w:rsidRPr="00EB262E">
              <w:rPr>
                <w:rFonts w:ascii="Times New Roman" w:eastAsia="Times New Roman" w:hAnsi="Times New Roman" w:cs="Times New Roman"/>
                <w:sz w:val="20"/>
                <w:szCs w:val="20"/>
              </w:rPr>
              <w:t>VPC darbībai</w:t>
            </w:r>
          </w:p>
          <w:p w14:paraId="3EA723E1" w14:textId="566729AC" w:rsidR="000A2EA1" w:rsidRPr="0071731D" w:rsidRDefault="000A2EA1" w:rsidP="00EB262E">
            <w:pPr>
              <w:spacing w:after="120"/>
              <w:ind w:left="227"/>
              <w:jc w:val="both"/>
              <w:rPr>
                <w:rFonts w:ascii="Times New Roman" w:eastAsia="Times New Roman" w:hAnsi="Times New Roman" w:cs="Times New Roman"/>
                <w:sz w:val="20"/>
                <w:szCs w:val="20"/>
              </w:rPr>
            </w:pPr>
            <w:r w:rsidRPr="0071731D">
              <w:rPr>
                <w:rFonts w:ascii="Times New Roman" w:eastAsia="Times New Roman" w:hAnsi="Times New Roman" w:cs="Times New Roman"/>
                <w:sz w:val="20"/>
                <w:szCs w:val="20"/>
              </w:rPr>
              <w:t>Nepieciešams izstrādāt jaunu tiesību aktu (</w:t>
            </w:r>
            <w:r w:rsidR="00555714" w:rsidRPr="0071731D">
              <w:rPr>
                <w:rFonts w:ascii="Times New Roman" w:eastAsia="Times New Roman" w:hAnsi="Times New Roman" w:cs="Times New Roman"/>
                <w:sz w:val="20"/>
                <w:szCs w:val="20"/>
              </w:rPr>
              <w:t>MK</w:t>
            </w:r>
            <w:r w:rsidRPr="0071731D">
              <w:rPr>
                <w:rFonts w:ascii="Times New Roman" w:eastAsia="Times New Roman" w:hAnsi="Times New Roman" w:cs="Times New Roman"/>
                <w:sz w:val="20"/>
                <w:szCs w:val="20"/>
              </w:rPr>
              <w:t xml:space="preserve"> noteikumu) </w:t>
            </w:r>
            <w:r w:rsidR="00344308" w:rsidRPr="0071731D">
              <w:rPr>
                <w:rFonts w:ascii="Times New Roman" w:eastAsia="Times New Roman" w:hAnsi="Times New Roman" w:cs="Times New Roman"/>
                <w:sz w:val="20"/>
                <w:szCs w:val="20"/>
              </w:rPr>
              <w:t>projektu</w:t>
            </w:r>
            <w:r w:rsidR="00344308">
              <w:rPr>
                <w:rFonts w:ascii="Times New Roman" w:eastAsia="Times New Roman" w:hAnsi="Times New Roman" w:cs="Times New Roman"/>
                <w:sz w:val="20"/>
                <w:szCs w:val="20"/>
              </w:rPr>
              <w:t>s</w:t>
            </w:r>
            <w:r w:rsidR="00344308" w:rsidRPr="0071731D">
              <w:rPr>
                <w:rFonts w:ascii="Times New Roman" w:eastAsia="Times New Roman" w:hAnsi="Times New Roman" w:cs="Times New Roman"/>
                <w:sz w:val="20"/>
                <w:szCs w:val="20"/>
              </w:rPr>
              <w:t xml:space="preserve"> </w:t>
            </w:r>
            <w:r w:rsidRPr="0071731D">
              <w:rPr>
                <w:rFonts w:ascii="Times New Roman" w:eastAsia="Times New Roman" w:hAnsi="Times New Roman" w:cs="Times New Roman"/>
                <w:sz w:val="20"/>
                <w:szCs w:val="20"/>
              </w:rPr>
              <w:t>saistībā ar VPC darbību, sniegto pakalpojumu izmantošanas obligātumu, procesu kontroli, savstarpējās sadarbības principiem, atbalstu</w:t>
            </w:r>
            <w:r w:rsidR="00344308">
              <w:rPr>
                <w:rFonts w:ascii="Times New Roman" w:eastAsia="Times New Roman" w:hAnsi="Times New Roman" w:cs="Times New Roman"/>
                <w:sz w:val="20"/>
                <w:szCs w:val="20"/>
              </w:rPr>
              <w:t xml:space="preserve"> un</w:t>
            </w:r>
            <w:r w:rsidR="00344308" w:rsidRPr="0071731D">
              <w:rPr>
                <w:rFonts w:ascii="Times New Roman" w:eastAsia="Times New Roman" w:hAnsi="Times New Roman" w:cs="Times New Roman"/>
                <w:sz w:val="20"/>
                <w:szCs w:val="20"/>
              </w:rPr>
              <w:t xml:space="preserve"> </w:t>
            </w:r>
            <w:r w:rsidRPr="0071731D">
              <w:rPr>
                <w:rFonts w:ascii="Times New Roman" w:eastAsia="Times New Roman" w:hAnsi="Times New Roman" w:cs="Times New Roman"/>
                <w:sz w:val="20"/>
                <w:szCs w:val="20"/>
              </w:rPr>
              <w:t>pienākumiem, noteikt atbildīgos subjektus</w:t>
            </w:r>
            <w:r w:rsidR="003A4102" w:rsidRPr="0071731D">
              <w:rPr>
                <w:rFonts w:ascii="Times New Roman" w:eastAsia="Times New Roman" w:hAnsi="Times New Roman" w:cs="Times New Roman"/>
                <w:sz w:val="20"/>
                <w:szCs w:val="20"/>
              </w:rPr>
              <w:t xml:space="preserve">, kā arī atrunāt </w:t>
            </w:r>
            <w:r w:rsidR="004E41F1" w:rsidRPr="0071731D">
              <w:rPr>
                <w:rFonts w:ascii="Times New Roman" w:eastAsia="Times New Roman" w:hAnsi="Times New Roman" w:cs="Times New Roman"/>
                <w:sz w:val="20"/>
                <w:szCs w:val="20"/>
              </w:rPr>
              <w:t>risinājumu</w:t>
            </w:r>
            <w:r w:rsidR="003A4102" w:rsidRPr="0071731D">
              <w:rPr>
                <w:rFonts w:ascii="Times New Roman" w:eastAsia="Times New Roman" w:hAnsi="Times New Roman" w:cs="Times New Roman"/>
                <w:sz w:val="20"/>
                <w:szCs w:val="20"/>
              </w:rPr>
              <w:t xml:space="preserve"> pieejamības un drošības prasības</w:t>
            </w:r>
            <w:r w:rsidR="00344308">
              <w:rPr>
                <w:rFonts w:ascii="Times New Roman" w:eastAsia="Times New Roman" w:hAnsi="Times New Roman" w:cs="Times New Roman"/>
                <w:sz w:val="20"/>
                <w:szCs w:val="20"/>
              </w:rPr>
              <w:t>, t</w:t>
            </w:r>
            <w:r w:rsidR="00344308" w:rsidRPr="0071731D">
              <w:rPr>
                <w:rFonts w:ascii="Times New Roman" w:eastAsia="Times New Roman" w:hAnsi="Times New Roman" w:cs="Times New Roman"/>
                <w:sz w:val="20"/>
                <w:szCs w:val="20"/>
              </w:rPr>
              <w:t>ād</w:t>
            </w:r>
            <w:r w:rsidR="00344308">
              <w:rPr>
                <w:rFonts w:ascii="Times New Roman" w:eastAsia="Times New Roman" w:hAnsi="Times New Roman" w:cs="Times New Roman"/>
                <w:sz w:val="20"/>
                <w:szCs w:val="20"/>
              </w:rPr>
              <w:t>ējādi</w:t>
            </w:r>
            <w:r w:rsidR="00344308" w:rsidRPr="0071731D">
              <w:rPr>
                <w:rFonts w:ascii="Times New Roman" w:eastAsia="Times New Roman" w:hAnsi="Times New Roman" w:cs="Times New Roman"/>
                <w:sz w:val="20"/>
                <w:szCs w:val="20"/>
              </w:rPr>
              <w:t xml:space="preserve"> </w:t>
            </w:r>
            <w:r w:rsidRPr="0071731D">
              <w:rPr>
                <w:rFonts w:ascii="Times New Roman" w:eastAsia="Times New Roman" w:hAnsi="Times New Roman" w:cs="Times New Roman"/>
                <w:sz w:val="20"/>
                <w:szCs w:val="20"/>
              </w:rPr>
              <w:t>rad</w:t>
            </w:r>
            <w:r w:rsidR="00344308">
              <w:rPr>
                <w:rFonts w:ascii="Times New Roman" w:eastAsia="Times New Roman" w:hAnsi="Times New Roman" w:cs="Times New Roman"/>
                <w:sz w:val="20"/>
                <w:szCs w:val="20"/>
              </w:rPr>
              <w:t>ot</w:t>
            </w:r>
            <w:r w:rsidRPr="0071731D">
              <w:rPr>
                <w:rFonts w:ascii="Times New Roman" w:eastAsia="Times New Roman" w:hAnsi="Times New Roman" w:cs="Times New Roman"/>
                <w:sz w:val="20"/>
                <w:szCs w:val="20"/>
              </w:rPr>
              <w:t xml:space="preserve"> </w:t>
            </w:r>
            <w:r w:rsidR="00344308" w:rsidRPr="0071731D">
              <w:rPr>
                <w:rFonts w:ascii="Times New Roman" w:eastAsia="Times New Roman" w:hAnsi="Times New Roman" w:cs="Times New Roman"/>
                <w:sz w:val="20"/>
                <w:szCs w:val="20"/>
              </w:rPr>
              <w:t>skaidr</w:t>
            </w:r>
            <w:r w:rsidR="00344308">
              <w:rPr>
                <w:rFonts w:ascii="Times New Roman" w:eastAsia="Times New Roman" w:hAnsi="Times New Roman" w:cs="Times New Roman"/>
                <w:sz w:val="20"/>
                <w:szCs w:val="20"/>
              </w:rPr>
              <w:t>u</w:t>
            </w:r>
            <w:r w:rsidR="00344308" w:rsidRPr="0071731D">
              <w:rPr>
                <w:rFonts w:ascii="Times New Roman" w:eastAsia="Times New Roman" w:hAnsi="Times New Roman" w:cs="Times New Roman"/>
                <w:sz w:val="20"/>
                <w:szCs w:val="20"/>
              </w:rPr>
              <w:t xml:space="preserve"> </w:t>
            </w:r>
            <w:r w:rsidRPr="0071731D">
              <w:rPr>
                <w:rFonts w:ascii="Times New Roman" w:eastAsia="Times New Roman" w:hAnsi="Times New Roman" w:cs="Times New Roman"/>
                <w:sz w:val="20"/>
                <w:szCs w:val="20"/>
              </w:rPr>
              <w:t xml:space="preserve">un </w:t>
            </w:r>
            <w:r w:rsidR="00344308" w:rsidRPr="0071731D">
              <w:rPr>
                <w:rFonts w:ascii="Times New Roman" w:eastAsia="Times New Roman" w:hAnsi="Times New Roman" w:cs="Times New Roman"/>
                <w:sz w:val="20"/>
                <w:szCs w:val="20"/>
              </w:rPr>
              <w:t>pārskatām</w:t>
            </w:r>
            <w:r w:rsidR="00344308">
              <w:rPr>
                <w:rFonts w:ascii="Times New Roman" w:eastAsia="Times New Roman" w:hAnsi="Times New Roman" w:cs="Times New Roman"/>
                <w:sz w:val="20"/>
                <w:szCs w:val="20"/>
              </w:rPr>
              <w:t>u</w:t>
            </w:r>
            <w:r w:rsidR="00344308" w:rsidRPr="0071731D">
              <w:rPr>
                <w:rFonts w:ascii="Times New Roman" w:eastAsia="Times New Roman" w:hAnsi="Times New Roman" w:cs="Times New Roman"/>
                <w:sz w:val="20"/>
                <w:szCs w:val="20"/>
              </w:rPr>
              <w:t xml:space="preserve"> kārtīb</w:t>
            </w:r>
            <w:r w:rsidR="00344308">
              <w:rPr>
                <w:rFonts w:ascii="Times New Roman" w:eastAsia="Times New Roman" w:hAnsi="Times New Roman" w:cs="Times New Roman"/>
                <w:sz w:val="20"/>
                <w:szCs w:val="20"/>
              </w:rPr>
              <w:t>u</w:t>
            </w:r>
            <w:r w:rsidR="00344308" w:rsidRPr="0071731D">
              <w:rPr>
                <w:rFonts w:ascii="Times New Roman" w:eastAsia="Times New Roman" w:hAnsi="Times New Roman" w:cs="Times New Roman"/>
                <w:sz w:val="20"/>
                <w:szCs w:val="20"/>
              </w:rPr>
              <w:t xml:space="preserve"> </w:t>
            </w:r>
            <w:r w:rsidRPr="0071731D">
              <w:rPr>
                <w:rFonts w:ascii="Times New Roman" w:eastAsia="Times New Roman" w:hAnsi="Times New Roman" w:cs="Times New Roman"/>
                <w:sz w:val="20"/>
                <w:szCs w:val="20"/>
              </w:rPr>
              <w:t xml:space="preserve">VPC darbībai, vienlaikus veidojot centralizētu mehānismu. </w:t>
            </w:r>
          </w:p>
          <w:p w14:paraId="7311FAEB" w14:textId="3E1A9DED" w:rsidR="00FA697A" w:rsidRPr="00EB262E" w:rsidRDefault="00F15662" w:rsidP="00EB262E">
            <w:pPr>
              <w:spacing w:after="120"/>
              <w:jc w:val="both"/>
              <w:rPr>
                <w:rFonts w:ascii="Times New Roman" w:hAnsi="Times New Roman" w:cs="Times New Roman"/>
              </w:rPr>
            </w:pPr>
            <w:r w:rsidRPr="0071731D">
              <w:rPr>
                <w:rFonts w:ascii="Times New Roman" w:eastAsia="Times New Roman" w:hAnsi="Times New Roman" w:cs="Times New Roman"/>
                <w:sz w:val="20"/>
                <w:szCs w:val="20"/>
              </w:rPr>
              <w:t xml:space="preserve">Grozījumi normatīvajos aktos un jaunais normatīvais regulējums tiks izstrādāts </w:t>
            </w:r>
            <w:r w:rsidR="00AA6778" w:rsidRPr="0071731D">
              <w:rPr>
                <w:rFonts w:ascii="Times New Roman" w:hAnsi="Times New Roman" w:cs="Times New Roman"/>
                <w:sz w:val="20"/>
                <w:szCs w:val="20"/>
              </w:rPr>
              <w:t>Projekta</w:t>
            </w:r>
            <w:r w:rsidRPr="0071731D">
              <w:rPr>
                <w:rFonts w:ascii="Times New Roman" w:hAnsi="Times New Roman" w:cs="Times New Roman"/>
                <w:sz w:val="20"/>
                <w:szCs w:val="20"/>
              </w:rPr>
              <w:t xml:space="preserve"> ietvaros</w:t>
            </w:r>
          </w:p>
        </w:tc>
      </w:tr>
    </w:tbl>
    <w:p w14:paraId="0061EF85" w14:textId="77777777" w:rsidR="0016750E" w:rsidRPr="00EB262E" w:rsidRDefault="0016750E" w:rsidP="00EB262E">
      <w:pPr>
        <w:spacing w:after="0" w:line="240" w:lineRule="auto"/>
        <w:rPr>
          <w:rFonts w:ascii="Times New Roman" w:hAnsi="Times New Roman" w:cs="Times New Roman"/>
          <w:sz w:val="28"/>
          <w:szCs w:val="28"/>
        </w:rPr>
      </w:pPr>
    </w:p>
    <w:p w14:paraId="7A672674" w14:textId="1E295388" w:rsidR="00A14246" w:rsidRPr="00EB262E" w:rsidRDefault="008862EE" w:rsidP="00EB262E">
      <w:pPr>
        <w:spacing w:after="120" w:line="240" w:lineRule="auto"/>
        <w:ind w:left="227" w:hanging="227"/>
        <w:rPr>
          <w:rFonts w:ascii="Times New Roman" w:hAnsi="Times New Roman" w:cs="Times New Roman"/>
          <w:b/>
          <w:bCs/>
          <w:sz w:val="24"/>
          <w:szCs w:val="24"/>
        </w:rPr>
      </w:pPr>
      <w:r w:rsidRPr="00EB262E">
        <w:rPr>
          <w:rFonts w:ascii="Times New Roman" w:hAnsi="Times New Roman" w:cs="Times New Roman"/>
          <w:b/>
          <w:bCs/>
          <w:sz w:val="24"/>
          <w:szCs w:val="24"/>
        </w:rPr>
        <w:t xml:space="preserve">7. </w:t>
      </w:r>
      <w:r w:rsidR="00A14246" w:rsidRPr="00EB262E">
        <w:rPr>
          <w:rFonts w:ascii="Times New Roman" w:hAnsi="Times New Roman" w:cs="Times New Roman"/>
          <w:b/>
          <w:bCs/>
          <w:sz w:val="24"/>
          <w:szCs w:val="24"/>
        </w:rPr>
        <w:t xml:space="preserve">Pakalpojuma finansēšanas </w:t>
      </w:r>
      <w:r w:rsidR="00E62262" w:rsidRPr="00EB262E">
        <w:rPr>
          <w:rFonts w:ascii="Times New Roman" w:hAnsi="Times New Roman" w:cs="Times New Roman"/>
          <w:b/>
          <w:bCs/>
          <w:sz w:val="24"/>
          <w:szCs w:val="24"/>
        </w:rPr>
        <w:t>pieeja</w:t>
      </w:r>
      <w:r w:rsidR="008E778B">
        <w:rPr>
          <w:rStyle w:val="FootnoteReference"/>
          <w:rFonts w:ascii="Times New Roman" w:hAnsi="Times New Roman" w:cs="Times New Roman"/>
          <w:b/>
          <w:bCs/>
          <w:sz w:val="24"/>
          <w:szCs w:val="24"/>
        </w:rPr>
        <w:footnoteReference w:id="3"/>
      </w:r>
    </w:p>
    <w:tbl>
      <w:tblPr>
        <w:tblStyle w:val="TableGrid"/>
        <w:tblW w:w="9072" w:type="dxa"/>
        <w:tblInd w:w="-5" w:type="dxa"/>
        <w:tblLook w:val="04A0" w:firstRow="1" w:lastRow="0" w:firstColumn="1" w:lastColumn="0" w:noHBand="0" w:noVBand="1"/>
      </w:tblPr>
      <w:tblGrid>
        <w:gridCol w:w="9072"/>
      </w:tblGrid>
      <w:tr w:rsidR="00E2410F" w:rsidRPr="0071731D" w14:paraId="217237B5" w14:textId="77777777" w:rsidTr="00EB262E">
        <w:tc>
          <w:tcPr>
            <w:tcW w:w="9072" w:type="dxa"/>
          </w:tcPr>
          <w:p w14:paraId="2C2C8991" w14:textId="5D6DBFD1" w:rsidR="00E61F12" w:rsidRPr="0071731D" w:rsidRDefault="348F96C8" w:rsidP="00EB262E">
            <w:pPr>
              <w:pStyle w:val="ListParagraph"/>
              <w:spacing w:after="120"/>
              <w:ind w:left="0"/>
              <w:contextualSpacing w:val="0"/>
              <w:jc w:val="both"/>
              <w:rPr>
                <w:rFonts w:ascii="Times New Roman" w:eastAsia="Times New Roman" w:hAnsi="Times New Roman" w:cs="Times New Roman"/>
                <w:sz w:val="20"/>
                <w:szCs w:val="20"/>
              </w:rPr>
            </w:pPr>
            <w:r w:rsidRPr="0071731D">
              <w:rPr>
                <w:rFonts w:ascii="Times New Roman" w:eastAsia="Times New Roman" w:hAnsi="Times New Roman" w:cs="Times New Roman"/>
                <w:sz w:val="20"/>
                <w:szCs w:val="20"/>
              </w:rPr>
              <w:t xml:space="preserve">Pakalpojumu plānots attīstīt un uzturēt no </w:t>
            </w:r>
            <w:r w:rsidR="6BEFF640" w:rsidRPr="0071731D">
              <w:rPr>
                <w:rFonts w:ascii="Times New Roman" w:eastAsia="Times New Roman" w:hAnsi="Times New Roman" w:cs="Times New Roman"/>
                <w:sz w:val="20"/>
                <w:szCs w:val="20"/>
              </w:rPr>
              <w:t>ANM</w:t>
            </w:r>
            <w:r w:rsidRPr="0071731D">
              <w:rPr>
                <w:rFonts w:ascii="Times New Roman" w:eastAsia="Times New Roman" w:hAnsi="Times New Roman" w:cs="Times New Roman"/>
                <w:sz w:val="20"/>
                <w:szCs w:val="20"/>
              </w:rPr>
              <w:t xml:space="preserve"> projekta</w:t>
            </w:r>
            <w:r w:rsidR="00425F04">
              <w:rPr>
                <w:rFonts w:ascii="Times New Roman" w:eastAsia="Times New Roman" w:hAnsi="Times New Roman" w:cs="Times New Roman"/>
                <w:sz w:val="20"/>
                <w:szCs w:val="20"/>
              </w:rPr>
              <w:t xml:space="preserve"> </w:t>
            </w:r>
            <w:r w:rsidR="00425F04" w:rsidRPr="0071731D">
              <w:rPr>
                <w:rFonts w:ascii="Times New Roman" w:eastAsia="Times New Roman" w:hAnsi="Times New Roman" w:cs="Times New Roman"/>
                <w:sz w:val="20"/>
                <w:szCs w:val="20"/>
              </w:rPr>
              <w:t>finansējuma</w:t>
            </w:r>
            <w:r w:rsidR="00C940F1" w:rsidRPr="0071731D">
              <w:rPr>
                <w:rFonts w:ascii="Times New Roman" w:eastAsia="Times New Roman" w:hAnsi="Times New Roman" w:cs="Times New Roman"/>
                <w:sz w:val="20"/>
                <w:szCs w:val="20"/>
              </w:rPr>
              <w:t xml:space="preserve">, </w:t>
            </w:r>
            <w:r w:rsidR="68EF85B7" w:rsidRPr="0071731D">
              <w:rPr>
                <w:rFonts w:ascii="Times New Roman" w:eastAsia="Times New Roman" w:hAnsi="Times New Roman" w:cs="Times New Roman"/>
                <w:sz w:val="20"/>
                <w:szCs w:val="20"/>
              </w:rPr>
              <w:t>no pakalpojuma saņēmēja budžeta</w:t>
            </w:r>
            <w:r w:rsidR="709E1D90" w:rsidRPr="0071731D">
              <w:rPr>
                <w:rFonts w:ascii="Times New Roman" w:eastAsia="Times New Roman" w:hAnsi="Times New Roman" w:cs="Times New Roman"/>
                <w:sz w:val="20"/>
                <w:szCs w:val="20"/>
              </w:rPr>
              <w:t xml:space="preserve"> (</w:t>
            </w:r>
            <w:r w:rsidR="00425F04" w:rsidRPr="0071731D">
              <w:rPr>
                <w:rFonts w:ascii="Times New Roman" w:eastAsia="Times New Roman" w:hAnsi="Times New Roman" w:cs="Times New Roman"/>
                <w:sz w:val="20"/>
                <w:szCs w:val="20"/>
              </w:rPr>
              <w:t xml:space="preserve">finansējuma pārdale </w:t>
            </w:r>
            <w:r w:rsidR="709E1D90" w:rsidRPr="0071731D">
              <w:rPr>
                <w:rFonts w:ascii="Times New Roman" w:eastAsia="Times New Roman" w:hAnsi="Times New Roman" w:cs="Times New Roman"/>
                <w:sz w:val="20"/>
                <w:szCs w:val="20"/>
              </w:rPr>
              <w:t>finanšu grāmatvedībā)</w:t>
            </w:r>
            <w:r w:rsidR="68EF85B7" w:rsidRPr="0071731D">
              <w:rPr>
                <w:rFonts w:ascii="Times New Roman" w:eastAsia="Times New Roman" w:hAnsi="Times New Roman" w:cs="Times New Roman"/>
                <w:sz w:val="20"/>
                <w:szCs w:val="20"/>
              </w:rPr>
              <w:t xml:space="preserve"> </w:t>
            </w:r>
            <w:r w:rsidRPr="0071731D">
              <w:rPr>
                <w:rFonts w:ascii="Times New Roman" w:eastAsia="Times New Roman" w:hAnsi="Times New Roman" w:cs="Times New Roman"/>
                <w:sz w:val="20"/>
                <w:szCs w:val="20"/>
              </w:rPr>
              <w:t xml:space="preserve">un </w:t>
            </w:r>
            <w:r w:rsidR="00425F04">
              <w:rPr>
                <w:rFonts w:ascii="Times New Roman" w:eastAsia="Times New Roman" w:hAnsi="Times New Roman" w:cs="Times New Roman"/>
                <w:sz w:val="20"/>
                <w:szCs w:val="20"/>
              </w:rPr>
              <w:t xml:space="preserve">no </w:t>
            </w:r>
            <w:r w:rsidRPr="0071731D">
              <w:rPr>
                <w:rFonts w:ascii="Times New Roman" w:eastAsia="Times New Roman" w:hAnsi="Times New Roman" w:cs="Times New Roman"/>
                <w:sz w:val="20"/>
                <w:szCs w:val="20"/>
              </w:rPr>
              <w:t>valsts budžeta līdzekļiem</w:t>
            </w:r>
            <w:r w:rsidR="3FD75D88" w:rsidRPr="0071731D">
              <w:rPr>
                <w:rFonts w:ascii="Times New Roman" w:eastAsia="Times New Roman" w:hAnsi="Times New Roman" w:cs="Times New Roman"/>
                <w:sz w:val="20"/>
                <w:szCs w:val="20"/>
              </w:rPr>
              <w:t xml:space="preserve"> (</w:t>
            </w:r>
            <w:r w:rsidR="00344308">
              <w:rPr>
                <w:rFonts w:ascii="Times New Roman" w:eastAsia="Times New Roman" w:hAnsi="Times New Roman" w:cs="Times New Roman"/>
                <w:sz w:val="20"/>
                <w:szCs w:val="20"/>
                <w:lang w:eastAsia="lv-LV"/>
              </w:rPr>
              <w:t>tas attiecas arī uz</w:t>
            </w:r>
            <w:r w:rsidR="00D9186E" w:rsidRPr="0071731D">
              <w:rPr>
                <w:rFonts w:ascii="Times New Roman" w:eastAsia="Times New Roman" w:hAnsi="Times New Roman" w:cs="Times New Roman"/>
                <w:sz w:val="20"/>
                <w:szCs w:val="20"/>
                <w:lang w:eastAsia="lv-LV"/>
              </w:rPr>
              <w:t xml:space="preserve"> </w:t>
            </w:r>
            <w:r w:rsidR="3FD75D88" w:rsidRPr="0071731D">
              <w:rPr>
                <w:rFonts w:ascii="Times New Roman" w:eastAsia="Times New Roman" w:hAnsi="Times New Roman" w:cs="Times New Roman"/>
                <w:sz w:val="20"/>
                <w:szCs w:val="20"/>
              </w:rPr>
              <w:t>budžeta plānošanas un finanšu v</w:t>
            </w:r>
            <w:r w:rsidR="37BBC56D" w:rsidRPr="0071731D">
              <w:rPr>
                <w:rFonts w:ascii="Times New Roman" w:eastAsia="Times New Roman" w:hAnsi="Times New Roman" w:cs="Times New Roman"/>
                <w:sz w:val="20"/>
                <w:szCs w:val="20"/>
              </w:rPr>
              <w:t>a</w:t>
            </w:r>
            <w:r w:rsidR="3FD75D88" w:rsidRPr="0071731D">
              <w:rPr>
                <w:rFonts w:ascii="Times New Roman" w:eastAsia="Times New Roman" w:hAnsi="Times New Roman" w:cs="Times New Roman"/>
                <w:sz w:val="20"/>
                <w:szCs w:val="20"/>
              </w:rPr>
              <w:t xml:space="preserve">dības risinājuma </w:t>
            </w:r>
            <w:r w:rsidR="00344308" w:rsidRPr="0071731D">
              <w:rPr>
                <w:rFonts w:ascii="Times New Roman" w:eastAsia="Times New Roman" w:hAnsi="Times New Roman" w:cs="Times New Roman"/>
                <w:sz w:val="20"/>
                <w:szCs w:val="20"/>
              </w:rPr>
              <w:t>uzturēšan</w:t>
            </w:r>
            <w:r w:rsidR="00344308">
              <w:rPr>
                <w:rFonts w:ascii="Times New Roman" w:eastAsia="Times New Roman" w:hAnsi="Times New Roman" w:cs="Times New Roman"/>
                <w:sz w:val="20"/>
                <w:szCs w:val="20"/>
              </w:rPr>
              <w:t>u</w:t>
            </w:r>
            <w:r w:rsidR="3FD75D88" w:rsidRPr="0071731D">
              <w:rPr>
                <w:rFonts w:ascii="Times New Roman" w:eastAsia="Times New Roman" w:hAnsi="Times New Roman" w:cs="Times New Roman"/>
                <w:sz w:val="20"/>
                <w:szCs w:val="20"/>
              </w:rPr>
              <w:t xml:space="preserve">, kā arī resoru </w:t>
            </w:r>
            <w:r w:rsidR="00344308" w:rsidRPr="0071731D">
              <w:rPr>
                <w:rFonts w:ascii="Times New Roman" w:eastAsia="Times New Roman" w:hAnsi="Times New Roman" w:cs="Times New Roman"/>
                <w:sz w:val="20"/>
                <w:szCs w:val="20"/>
              </w:rPr>
              <w:t>pievienošan</w:t>
            </w:r>
            <w:r w:rsidR="00344308">
              <w:rPr>
                <w:rFonts w:ascii="Times New Roman" w:eastAsia="Times New Roman" w:hAnsi="Times New Roman" w:cs="Times New Roman"/>
                <w:sz w:val="20"/>
                <w:szCs w:val="20"/>
              </w:rPr>
              <w:t>u</w:t>
            </w:r>
            <w:r w:rsidR="00344308" w:rsidRPr="0071731D">
              <w:rPr>
                <w:rFonts w:ascii="Times New Roman" w:eastAsia="Times New Roman" w:hAnsi="Times New Roman" w:cs="Times New Roman"/>
                <w:sz w:val="20"/>
                <w:szCs w:val="20"/>
              </w:rPr>
              <w:t xml:space="preserve"> </w:t>
            </w:r>
            <w:r w:rsidR="3FD75D88" w:rsidRPr="0071731D">
              <w:rPr>
                <w:rFonts w:ascii="Times New Roman" w:eastAsia="Times New Roman" w:hAnsi="Times New Roman" w:cs="Times New Roman"/>
                <w:sz w:val="20"/>
                <w:szCs w:val="20"/>
              </w:rPr>
              <w:t>centralizēt</w:t>
            </w:r>
            <w:r w:rsidR="00344308">
              <w:rPr>
                <w:rFonts w:ascii="Times New Roman" w:eastAsia="Times New Roman" w:hAnsi="Times New Roman" w:cs="Times New Roman"/>
                <w:sz w:val="20"/>
                <w:szCs w:val="20"/>
              </w:rPr>
              <w:t>aj</w:t>
            </w:r>
            <w:r w:rsidR="3FD75D88" w:rsidRPr="0071731D">
              <w:rPr>
                <w:rFonts w:ascii="Times New Roman" w:eastAsia="Times New Roman" w:hAnsi="Times New Roman" w:cs="Times New Roman"/>
                <w:sz w:val="20"/>
                <w:szCs w:val="20"/>
              </w:rPr>
              <w:t>am modelim pēc 2026.</w:t>
            </w:r>
            <w:r w:rsidR="00D24D27" w:rsidRPr="0071731D">
              <w:rPr>
                <w:rFonts w:ascii="Times New Roman" w:eastAsia="Times New Roman" w:hAnsi="Times New Roman" w:cs="Times New Roman"/>
                <w:sz w:val="20"/>
                <w:szCs w:val="20"/>
              </w:rPr>
              <w:t xml:space="preserve"> </w:t>
            </w:r>
            <w:r w:rsidR="3FD75D88" w:rsidRPr="0071731D">
              <w:rPr>
                <w:rFonts w:ascii="Times New Roman" w:eastAsia="Times New Roman" w:hAnsi="Times New Roman" w:cs="Times New Roman"/>
                <w:sz w:val="20"/>
                <w:szCs w:val="20"/>
              </w:rPr>
              <w:t>gada</w:t>
            </w:r>
            <w:r w:rsidR="209534D9" w:rsidRPr="0071731D">
              <w:rPr>
                <w:rFonts w:ascii="Times New Roman" w:eastAsia="Times New Roman" w:hAnsi="Times New Roman" w:cs="Times New Roman"/>
                <w:sz w:val="20"/>
                <w:szCs w:val="20"/>
              </w:rPr>
              <w:t>).</w:t>
            </w:r>
            <w:r w:rsidR="00C940F1" w:rsidRPr="0071731D">
              <w:rPr>
                <w:rFonts w:ascii="Times New Roman" w:eastAsia="Times New Roman" w:hAnsi="Times New Roman" w:cs="Times New Roman"/>
                <w:sz w:val="20"/>
                <w:szCs w:val="20"/>
              </w:rPr>
              <w:t xml:space="preserve"> </w:t>
            </w:r>
          </w:p>
          <w:p w14:paraId="0C850E08" w14:textId="01DE9A12" w:rsidR="00E2649B" w:rsidRPr="0071731D" w:rsidRDefault="546CD851" w:rsidP="00EB262E">
            <w:pPr>
              <w:pStyle w:val="ListParagraph"/>
              <w:ind w:left="0"/>
              <w:contextualSpacing w:val="0"/>
              <w:jc w:val="both"/>
              <w:rPr>
                <w:rFonts w:ascii="Times New Roman" w:hAnsi="Times New Roman" w:cs="Times New Roman"/>
                <w:sz w:val="20"/>
                <w:szCs w:val="20"/>
              </w:rPr>
            </w:pPr>
            <w:r w:rsidRPr="0071731D">
              <w:rPr>
                <w:rFonts w:ascii="Times New Roman" w:hAnsi="Times New Roman" w:cs="Times New Roman"/>
                <w:sz w:val="20"/>
                <w:szCs w:val="20"/>
              </w:rPr>
              <w:t>Līdz 2026.</w:t>
            </w:r>
            <w:r w:rsidR="00D24D27" w:rsidRPr="0071731D">
              <w:rPr>
                <w:rFonts w:ascii="Times New Roman" w:hAnsi="Times New Roman" w:cs="Times New Roman"/>
                <w:sz w:val="20"/>
                <w:szCs w:val="20"/>
              </w:rPr>
              <w:t xml:space="preserve"> </w:t>
            </w:r>
            <w:r w:rsidRPr="0071731D">
              <w:rPr>
                <w:rFonts w:ascii="Times New Roman" w:hAnsi="Times New Roman" w:cs="Times New Roman"/>
                <w:sz w:val="20"/>
                <w:szCs w:val="20"/>
              </w:rPr>
              <w:t>gada 31.</w:t>
            </w:r>
            <w:r w:rsidR="00D24D27" w:rsidRPr="0071731D">
              <w:rPr>
                <w:rFonts w:ascii="Times New Roman" w:hAnsi="Times New Roman" w:cs="Times New Roman"/>
                <w:sz w:val="20"/>
                <w:szCs w:val="20"/>
              </w:rPr>
              <w:t xml:space="preserve"> </w:t>
            </w:r>
            <w:r w:rsidRPr="0071731D">
              <w:rPr>
                <w:rFonts w:ascii="Times New Roman" w:hAnsi="Times New Roman" w:cs="Times New Roman"/>
                <w:sz w:val="20"/>
                <w:szCs w:val="20"/>
              </w:rPr>
              <w:t>maijam centralizācijas reformas izdevum</w:t>
            </w:r>
            <w:r w:rsidR="15DD625F" w:rsidRPr="0071731D">
              <w:rPr>
                <w:rFonts w:ascii="Times New Roman" w:hAnsi="Times New Roman" w:cs="Times New Roman"/>
                <w:sz w:val="20"/>
                <w:szCs w:val="20"/>
              </w:rPr>
              <w:t>i</w:t>
            </w:r>
            <w:r w:rsidR="00344308">
              <w:rPr>
                <w:rFonts w:ascii="Times New Roman" w:hAnsi="Times New Roman" w:cs="Times New Roman"/>
                <w:sz w:val="20"/>
                <w:szCs w:val="20"/>
              </w:rPr>
              <w:t xml:space="preserve"> (</w:t>
            </w:r>
            <w:r w:rsidR="00D9186E" w:rsidRPr="0071731D">
              <w:rPr>
                <w:rFonts w:ascii="Times New Roman" w:eastAsia="Times New Roman" w:hAnsi="Times New Roman" w:cs="Times New Roman"/>
                <w:sz w:val="20"/>
                <w:szCs w:val="20"/>
                <w:lang w:eastAsia="lv-LV"/>
              </w:rPr>
              <w:t xml:space="preserve">tai skaitā </w:t>
            </w:r>
            <w:r w:rsidR="15DD625F" w:rsidRPr="0071731D">
              <w:rPr>
                <w:rFonts w:ascii="Times New Roman" w:hAnsi="Times New Roman" w:cs="Times New Roman"/>
                <w:sz w:val="20"/>
                <w:szCs w:val="20"/>
              </w:rPr>
              <w:t>risinājuma centralizācija</w:t>
            </w:r>
            <w:r w:rsidR="00344308">
              <w:rPr>
                <w:rFonts w:ascii="Times New Roman" w:hAnsi="Times New Roman" w:cs="Times New Roman"/>
                <w:sz w:val="20"/>
                <w:szCs w:val="20"/>
              </w:rPr>
              <w:t xml:space="preserve"> un</w:t>
            </w:r>
            <w:r w:rsidR="00344308" w:rsidRPr="0071731D">
              <w:rPr>
                <w:rFonts w:ascii="Times New Roman" w:hAnsi="Times New Roman" w:cs="Times New Roman"/>
                <w:sz w:val="20"/>
                <w:szCs w:val="20"/>
              </w:rPr>
              <w:t xml:space="preserve"> </w:t>
            </w:r>
            <w:r w:rsidRPr="0071731D">
              <w:rPr>
                <w:rFonts w:ascii="Times New Roman" w:hAnsi="Times New Roman" w:cs="Times New Roman"/>
                <w:sz w:val="20"/>
                <w:szCs w:val="20"/>
              </w:rPr>
              <w:t>platformā ietilpstošo risinā</w:t>
            </w:r>
            <w:r w:rsidR="15DD625F" w:rsidRPr="0071731D">
              <w:rPr>
                <w:rFonts w:ascii="Times New Roman" w:hAnsi="Times New Roman" w:cs="Times New Roman"/>
                <w:sz w:val="20"/>
                <w:szCs w:val="20"/>
              </w:rPr>
              <w:t>jumu pilnveide,</w:t>
            </w:r>
            <w:r w:rsidRPr="0071731D">
              <w:rPr>
                <w:rFonts w:ascii="Times New Roman" w:hAnsi="Times New Roman" w:cs="Times New Roman"/>
                <w:sz w:val="20"/>
                <w:szCs w:val="20"/>
              </w:rPr>
              <w:t xml:space="preserve"> </w:t>
            </w:r>
            <w:r w:rsidR="15DD625F" w:rsidRPr="0071731D">
              <w:rPr>
                <w:rFonts w:ascii="Times New Roman" w:hAnsi="Times New Roman" w:cs="Times New Roman"/>
                <w:sz w:val="20"/>
                <w:szCs w:val="20"/>
              </w:rPr>
              <w:t>ieviešana un uzturēšana</w:t>
            </w:r>
            <w:r w:rsidR="00344308">
              <w:rPr>
                <w:rFonts w:ascii="Times New Roman" w:hAnsi="Times New Roman" w:cs="Times New Roman"/>
                <w:sz w:val="20"/>
                <w:szCs w:val="20"/>
              </w:rPr>
              <w:t>)</w:t>
            </w:r>
            <w:r w:rsidR="00344308" w:rsidRPr="0071731D">
              <w:rPr>
                <w:rFonts w:ascii="Times New Roman" w:hAnsi="Times New Roman" w:cs="Times New Roman"/>
                <w:sz w:val="20"/>
                <w:szCs w:val="20"/>
              </w:rPr>
              <w:t xml:space="preserve"> </w:t>
            </w:r>
            <w:r w:rsidR="15DD625F" w:rsidRPr="0071731D">
              <w:rPr>
                <w:rFonts w:ascii="Times New Roman" w:hAnsi="Times New Roman" w:cs="Times New Roman"/>
                <w:sz w:val="20"/>
                <w:szCs w:val="20"/>
              </w:rPr>
              <w:t>tiks segti</w:t>
            </w:r>
            <w:r w:rsidR="18C39781" w:rsidRPr="0071731D">
              <w:rPr>
                <w:rFonts w:ascii="Times New Roman" w:hAnsi="Times New Roman" w:cs="Times New Roman"/>
                <w:sz w:val="20"/>
                <w:szCs w:val="20"/>
              </w:rPr>
              <w:t>:</w:t>
            </w:r>
          </w:p>
          <w:p w14:paraId="680462EE" w14:textId="53C944FB" w:rsidR="004E41F1" w:rsidRPr="0071731D" w:rsidRDefault="18C39781" w:rsidP="00EB262E">
            <w:pPr>
              <w:pStyle w:val="ListParagraph"/>
              <w:ind w:left="0"/>
              <w:contextualSpacing w:val="0"/>
              <w:jc w:val="both"/>
              <w:rPr>
                <w:rFonts w:ascii="Times New Roman" w:hAnsi="Times New Roman" w:cs="Times New Roman"/>
                <w:sz w:val="20"/>
                <w:szCs w:val="20"/>
              </w:rPr>
            </w:pPr>
            <w:r w:rsidRPr="0071731D">
              <w:rPr>
                <w:rFonts w:ascii="Times New Roman" w:hAnsi="Times New Roman" w:cs="Times New Roman"/>
                <w:sz w:val="20"/>
                <w:szCs w:val="20"/>
              </w:rPr>
              <w:t xml:space="preserve">1) </w:t>
            </w:r>
            <w:r w:rsidR="15DD625F" w:rsidRPr="0071731D">
              <w:rPr>
                <w:rFonts w:ascii="Times New Roman" w:hAnsi="Times New Roman" w:cs="Times New Roman"/>
                <w:sz w:val="20"/>
                <w:szCs w:val="20"/>
              </w:rPr>
              <w:t xml:space="preserve">no </w:t>
            </w:r>
            <w:r w:rsidR="546CD851" w:rsidRPr="0071731D">
              <w:rPr>
                <w:rFonts w:ascii="Times New Roman" w:hAnsi="Times New Roman" w:cs="Times New Roman"/>
                <w:sz w:val="20"/>
                <w:szCs w:val="20"/>
              </w:rPr>
              <w:t>ANM</w:t>
            </w:r>
            <w:r w:rsidR="15DD625F" w:rsidRPr="0071731D">
              <w:rPr>
                <w:rFonts w:ascii="Times New Roman" w:hAnsi="Times New Roman" w:cs="Times New Roman"/>
                <w:sz w:val="20"/>
                <w:szCs w:val="20"/>
              </w:rPr>
              <w:t xml:space="preserve"> projekta</w:t>
            </w:r>
            <w:r w:rsidRPr="0071731D">
              <w:rPr>
                <w:rFonts w:ascii="Times New Roman" w:hAnsi="Times New Roman" w:cs="Times New Roman"/>
                <w:sz w:val="20"/>
                <w:szCs w:val="20"/>
              </w:rPr>
              <w:t xml:space="preserve"> finansējuma;</w:t>
            </w:r>
            <w:r w:rsidR="546CD851" w:rsidRPr="0071731D">
              <w:rPr>
                <w:rFonts w:ascii="Times New Roman" w:hAnsi="Times New Roman" w:cs="Times New Roman"/>
                <w:sz w:val="20"/>
                <w:szCs w:val="20"/>
              </w:rPr>
              <w:t>.</w:t>
            </w:r>
          </w:p>
          <w:p w14:paraId="6D6A0C2A" w14:textId="6B6843F9" w:rsidR="00CB72B8" w:rsidRPr="0071731D" w:rsidRDefault="18C39781" w:rsidP="00402878">
            <w:pPr>
              <w:pStyle w:val="ListParagraph"/>
              <w:ind w:left="179" w:hanging="179"/>
              <w:contextualSpacing w:val="0"/>
              <w:jc w:val="both"/>
              <w:rPr>
                <w:rFonts w:ascii="Times New Roman" w:hAnsi="Times New Roman" w:cs="Times New Roman"/>
                <w:sz w:val="20"/>
                <w:szCs w:val="20"/>
              </w:rPr>
            </w:pPr>
            <w:r w:rsidRPr="0071731D">
              <w:rPr>
                <w:rFonts w:ascii="Times New Roman" w:hAnsi="Times New Roman" w:cs="Times New Roman"/>
                <w:sz w:val="20"/>
                <w:szCs w:val="20"/>
              </w:rPr>
              <w:lastRenderedPageBreak/>
              <w:t xml:space="preserve">2) </w:t>
            </w:r>
            <w:r w:rsidR="626B4B84" w:rsidRPr="0071731D">
              <w:rPr>
                <w:rFonts w:ascii="Times New Roman" w:hAnsi="Times New Roman" w:cs="Times New Roman"/>
                <w:sz w:val="20"/>
                <w:szCs w:val="20"/>
              </w:rPr>
              <w:t>no pakalpojuma saņēmēja budžeta,</w:t>
            </w:r>
            <w:r w:rsidR="5D29639F" w:rsidRPr="0071731D">
              <w:rPr>
                <w:rFonts w:ascii="Times New Roman" w:hAnsi="Times New Roman" w:cs="Times New Roman"/>
                <w:sz w:val="20"/>
                <w:szCs w:val="20"/>
              </w:rPr>
              <w:t xml:space="preserve"> kas paredz vienreizēju budžeta pārdali finanšu grāmatvedības procesiem, jo notiks amata vietu pārcelšana no resoriem uz VPC un grāmatvedības risinājuma centralizācija.</w:t>
            </w:r>
            <w:r w:rsidR="626B4B84" w:rsidRPr="0071731D">
              <w:rPr>
                <w:rFonts w:ascii="Times New Roman" w:hAnsi="Times New Roman" w:cs="Times New Roman"/>
                <w:sz w:val="20"/>
                <w:szCs w:val="20"/>
              </w:rPr>
              <w:t xml:space="preserve"> </w:t>
            </w:r>
            <w:r w:rsidR="6F2E47BC" w:rsidRPr="0071731D">
              <w:rPr>
                <w:rFonts w:ascii="Times New Roman" w:hAnsi="Times New Roman" w:cs="Times New Roman"/>
                <w:sz w:val="20"/>
                <w:szCs w:val="20"/>
              </w:rPr>
              <w:t>Priekšlikumi par pārdali tiks sagatavoti ikgadējā valsts budžeta izdevumu pārskatīšanas procesa un kārtējā valsts budžeta sagatavošanas procesa ietvaros</w:t>
            </w:r>
            <w:r w:rsidR="000950F7" w:rsidRPr="0071731D">
              <w:rPr>
                <w:rFonts w:ascii="Times New Roman" w:hAnsi="Times New Roman" w:cs="Times New Roman"/>
                <w:sz w:val="20"/>
                <w:szCs w:val="20"/>
              </w:rPr>
              <w:t>;</w:t>
            </w:r>
          </w:p>
          <w:p w14:paraId="6A5B3121" w14:textId="1DB80081" w:rsidR="00A05AD0" w:rsidRPr="0071731D" w:rsidRDefault="00A05AD0" w:rsidP="00402878">
            <w:pPr>
              <w:pStyle w:val="ListParagraph"/>
              <w:spacing w:after="120"/>
              <w:ind w:left="179" w:hanging="179"/>
              <w:contextualSpacing w:val="0"/>
              <w:jc w:val="both"/>
              <w:rPr>
                <w:rFonts w:ascii="Times New Roman" w:hAnsi="Times New Roman" w:cs="Times New Roman"/>
                <w:sz w:val="20"/>
                <w:szCs w:val="20"/>
              </w:rPr>
            </w:pPr>
            <w:r w:rsidRPr="0071731D">
              <w:rPr>
                <w:rFonts w:ascii="Times New Roman" w:hAnsi="Times New Roman" w:cs="Times New Roman"/>
                <w:sz w:val="20"/>
                <w:szCs w:val="20"/>
              </w:rPr>
              <w:t xml:space="preserve">3) </w:t>
            </w:r>
            <w:r w:rsidR="00DD6DB6" w:rsidRPr="0071731D">
              <w:rPr>
                <w:rFonts w:ascii="Times New Roman" w:hAnsi="Times New Roman" w:cs="Times New Roman"/>
                <w:sz w:val="20"/>
                <w:szCs w:val="20"/>
              </w:rPr>
              <w:t xml:space="preserve">no </w:t>
            </w:r>
            <w:r w:rsidR="00DD6DB6" w:rsidRPr="0071731D">
              <w:rPr>
                <w:rFonts w:ascii="Times New Roman" w:hAnsi="Times New Roman" w:cs="Times New Roman"/>
                <w:iCs/>
                <w:sz w:val="20"/>
                <w:szCs w:val="20"/>
              </w:rPr>
              <w:t>likum</w:t>
            </w:r>
            <w:r w:rsidR="00647BCA" w:rsidRPr="0071731D">
              <w:rPr>
                <w:rFonts w:ascii="Times New Roman" w:hAnsi="Times New Roman" w:cs="Times New Roman"/>
                <w:iCs/>
                <w:sz w:val="20"/>
                <w:szCs w:val="20"/>
              </w:rPr>
              <w:t>a</w:t>
            </w:r>
            <w:r w:rsidR="00DD6DB6" w:rsidRPr="0071731D">
              <w:rPr>
                <w:rFonts w:ascii="Times New Roman" w:hAnsi="Times New Roman" w:cs="Times New Roman"/>
                <w:iCs/>
                <w:sz w:val="20"/>
                <w:szCs w:val="20"/>
              </w:rPr>
              <w:t xml:space="preserve"> par </w:t>
            </w:r>
            <w:r w:rsidR="00F04CB3" w:rsidRPr="00EB262E">
              <w:rPr>
                <w:rFonts w:ascii="Times New Roman" w:hAnsi="Times New Roman" w:cs="Times New Roman"/>
                <w:iCs/>
                <w:sz w:val="20"/>
                <w:szCs w:val="20"/>
              </w:rPr>
              <w:t>"</w:t>
            </w:r>
            <w:r w:rsidR="00DD6DB6" w:rsidRPr="0071731D">
              <w:rPr>
                <w:rFonts w:ascii="Times New Roman" w:hAnsi="Times New Roman" w:cs="Times New Roman"/>
                <w:iCs/>
                <w:sz w:val="20"/>
                <w:szCs w:val="20"/>
              </w:rPr>
              <w:t>Par valsts budžetu 2024. gadam un budžeta ietvaru 2024., 2025. un 2026. gadam</w:t>
            </w:r>
            <w:r w:rsidR="00F04CB3" w:rsidRPr="00EB262E">
              <w:rPr>
                <w:rFonts w:ascii="Times New Roman" w:hAnsi="Times New Roman" w:cs="Times New Roman"/>
                <w:iCs/>
                <w:sz w:val="20"/>
                <w:szCs w:val="20"/>
              </w:rPr>
              <w:t>"</w:t>
            </w:r>
            <w:r w:rsidR="00DD6DB6" w:rsidRPr="0071731D">
              <w:rPr>
                <w:rFonts w:ascii="Times New Roman" w:hAnsi="Times New Roman" w:cs="Times New Roman"/>
                <w:iCs/>
                <w:sz w:val="20"/>
                <w:szCs w:val="20"/>
              </w:rPr>
              <w:t xml:space="preserve"> starpnozaru prioritār</w:t>
            </w:r>
            <w:r w:rsidR="000950F7" w:rsidRPr="0071731D">
              <w:rPr>
                <w:rFonts w:ascii="Times New Roman" w:hAnsi="Times New Roman" w:cs="Times New Roman"/>
                <w:iCs/>
                <w:sz w:val="20"/>
                <w:szCs w:val="20"/>
              </w:rPr>
              <w:t>ā</w:t>
            </w:r>
            <w:r w:rsidR="00DD6DB6" w:rsidRPr="0071731D">
              <w:rPr>
                <w:rFonts w:ascii="Times New Roman" w:hAnsi="Times New Roman" w:cs="Times New Roman"/>
                <w:iCs/>
                <w:sz w:val="20"/>
                <w:szCs w:val="20"/>
              </w:rPr>
              <w:t xml:space="preserve"> pasākum</w:t>
            </w:r>
            <w:r w:rsidR="000950F7" w:rsidRPr="0071731D">
              <w:rPr>
                <w:rFonts w:ascii="Times New Roman" w:hAnsi="Times New Roman" w:cs="Times New Roman"/>
                <w:iCs/>
                <w:sz w:val="20"/>
                <w:szCs w:val="20"/>
              </w:rPr>
              <w:t>a</w:t>
            </w:r>
            <w:r w:rsidR="00DD6DB6" w:rsidRPr="0071731D">
              <w:rPr>
                <w:rFonts w:ascii="Times New Roman" w:hAnsi="Times New Roman" w:cs="Times New Roman"/>
                <w:iCs/>
                <w:sz w:val="20"/>
                <w:szCs w:val="20"/>
              </w:rPr>
              <w:t xml:space="preserve"> </w:t>
            </w:r>
            <w:r w:rsidR="00F04CB3" w:rsidRPr="00EB262E">
              <w:rPr>
                <w:rFonts w:ascii="Times New Roman" w:hAnsi="Times New Roman" w:cs="Times New Roman"/>
                <w:iCs/>
                <w:sz w:val="20"/>
                <w:szCs w:val="20"/>
              </w:rPr>
              <w:t>"</w:t>
            </w:r>
            <w:r w:rsidR="00DD6DB6" w:rsidRPr="0071731D">
              <w:rPr>
                <w:rFonts w:ascii="Times New Roman" w:hAnsi="Times New Roman" w:cs="Times New Roman"/>
                <w:iCs/>
                <w:sz w:val="20"/>
                <w:szCs w:val="20"/>
              </w:rPr>
              <w:t>Vienotā pakalpojumu centra izveide</w:t>
            </w:r>
            <w:r w:rsidR="00F04CB3" w:rsidRPr="00EB262E">
              <w:rPr>
                <w:rFonts w:ascii="Times New Roman" w:hAnsi="Times New Roman" w:cs="Times New Roman"/>
                <w:iCs/>
                <w:sz w:val="20"/>
                <w:szCs w:val="20"/>
              </w:rPr>
              <w:t>"</w:t>
            </w:r>
            <w:r w:rsidRPr="0071731D">
              <w:rPr>
                <w:rFonts w:ascii="Times New Roman" w:hAnsi="Times New Roman" w:cs="Times New Roman"/>
                <w:iCs/>
                <w:sz w:val="20"/>
                <w:szCs w:val="20"/>
              </w:rPr>
              <w:t xml:space="preserve"> </w:t>
            </w:r>
            <w:r w:rsidR="000950F7" w:rsidRPr="0071731D">
              <w:rPr>
                <w:rFonts w:ascii="Times New Roman" w:hAnsi="Times New Roman" w:cs="Times New Roman"/>
                <w:iCs/>
                <w:sz w:val="20"/>
                <w:szCs w:val="20"/>
              </w:rPr>
              <w:t>finansējuma</w:t>
            </w:r>
            <w:r w:rsidR="000950F7" w:rsidRPr="0071731D">
              <w:rPr>
                <w:rFonts w:ascii="Times New Roman" w:hAnsi="Times New Roman" w:cs="Times New Roman"/>
                <w:sz w:val="20"/>
                <w:szCs w:val="20"/>
              </w:rPr>
              <w:t>.</w:t>
            </w:r>
          </w:p>
          <w:p w14:paraId="63717A11" w14:textId="38BDAD94" w:rsidR="00CB72B8" w:rsidRPr="0071731D" w:rsidRDefault="5D29639F" w:rsidP="00EB262E">
            <w:pPr>
              <w:pStyle w:val="ListParagraph"/>
              <w:spacing w:after="120"/>
              <w:ind w:left="0"/>
              <w:contextualSpacing w:val="0"/>
              <w:jc w:val="both"/>
              <w:rPr>
                <w:rFonts w:ascii="Times New Roman" w:hAnsi="Times New Roman" w:cs="Times New Roman"/>
                <w:sz w:val="20"/>
                <w:szCs w:val="20"/>
              </w:rPr>
            </w:pPr>
            <w:r w:rsidRPr="0071731D">
              <w:rPr>
                <w:rFonts w:ascii="Times New Roman" w:hAnsi="Times New Roman" w:cs="Times New Roman"/>
                <w:sz w:val="20"/>
                <w:szCs w:val="20"/>
              </w:rPr>
              <w:t xml:space="preserve">Lai nodrošinātu korektu finansējuma pārdali, pirms katra resora pārņemšanas tiks pārskatītas iepriekšējā gada izmaksas par licencēm vai licenču nomu. </w:t>
            </w:r>
            <w:r w:rsidR="00425F04">
              <w:rPr>
                <w:rFonts w:ascii="Times New Roman" w:hAnsi="Times New Roman" w:cs="Times New Roman"/>
                <w:sz w:val="20"/>
                <w:szCs w:val="20"/>
              </w:rPr>
              <w:t>J</w:t>
            </w:r>
            <w:r w:rsidRPr="0071731D">
              <w:rPr>
                <w:rFonts w:ascii="Times New Roman" w:hAnsi="Times New Roman" w:cs="Times New Roman"/>
                <w:sz w:val="20"/>
                <w:szCs w:val="20"/>
              </w:rPr>
              <w:t>āņem vērā</w:t>
            </w:r>
            <w:r w:rsidR="00425F04">
              <w:rPr>
                <w:rFonts w:ascii="Times New Roman" w:hAnsi="Times New Roman" w:cs="Times New Roman"/>
                <w:sz w:val="20"/>
                <w:szCs w:val="20"/>
              </w:rPr>
              <w:t xml:space="preserve"> arī tas</w:t>
            </w:r>
            <w:r w:rsidRPr="0071731D">
              <w:rPr>
                <w:rFonts w:ascii="Times New Roman" w:hAnsi="Times New Roman" w:cs="Times New Roman"/>
                <w:sz w:val="20"/>
                <w:szCs w:val="20"/>
              </w:rPr>
              <w:t>, ka resoru pievienošanas procesā VPC ar licencēšanu saistītās izmaksas var pieaugt</w:t>
            </w:r>
            <w:r w:rsidR="626B4B84" w:rsidRPr="0071731D">
              <w:rPr>
                <w:rFonts w:ascii="Times New Roman" w:hAnsi="Times New Roman" w:cs="Times New Roman"/>
                <w:sz w:val="20"/>
                <w:szCs w:val="20"/>
              </w:rPr>
              <w:t>, ņemot vērā atšķirīgo digitalizācijas līmeni iestādēs</w:t>
            </w:r>
            <w:r w:rsidRPr="0071731D">
              <w:rPr>
                <w:rFonts w:ascii="Times New Roman" w:hAnsi="Times New Roman" w:cs="Times New Roman"/>
                <w:sz w:val="20"/>
                <w:szCs w:val="20"/>
              </w:rPr>
              <w:t xml:space="preserve">. Papildus jānorāda, ka </w:t>
            </w:r>
            <w:r w:rsidR="00425F04" w:rsidRPr="0071731D">
              <w:rPr>
                <w:rFonts w:ascii="Times New Roman" w:hAnsi="Times New Roman" w:cs="Times New Roman"/>
                <w:sz w:val="20"/>
                <w:szCs w:val="20"/>
              </w:rPr>
              <w:t xml:space="preserve">netiks pārdalīts </w:t>
            </w:r>
            <w:r w:rsidRPr="0071731D">
              <w:rPr>
                <w:rFonts w:ascii="Times New Roman" w:hAnsi="Times New Roman" w:cs="Times New Roman"/>
                <w:sz w:val="20"/>
                <w:szCs w:val="20"/>
              </w:rPr>
              <w:t>finansējums, ko resori un iestādes iepriekšējā gadā izmantojuši konsultācijās, mācībās un papildu pielāgojumiem grāmatvedības risinājumā.</w:t>
            </w:r>
            <w:r w:rsidR="18C39781" w:rsidRPr="0071731D">
              <w:rPr>
                <w:rFonts w:ascii="Times New Roman" w:hAnsi="Times New Roman" w:cs="Times New Roman"/>
                <w:sz w:val="20"/>
                <w:szCs w:val="20"/>
              </w:rPr>
              <w:t xml:space="preserve"> </w:t>
            </w:r>
          </w:p>
          <w:p w14:paraId="22A98794" w14:textId="5FB8CEB2" w:rsidR="00332D7C" w:rsidRPr="0071731D" w:rsidRDefault="37CD8433" w:rsidP="00EB262E">
            <w:pPr>
              <w:pStyle w:val="ListParagraph"/>
              <w:spacing w:after="120"/>
              <w:ind w:left="0"/>
              <w:contextualSpacing w:val="0"/>
              <w:jc w:val="both"/>
              <w:rPr>
                <w:rFonts w:ascii="Times New Roman" w:hAnsi="Times New Roman" w:cs="Times New Roman"/>
                <w:sz w:val="20"/>
                <w:szCs w:val="20"/>
              </w:rPr>
            </w:pPr>
            <w:r w:rsidRPr="0071731D">
              <w:rPr>
                <w:rFonts w:ascii="Times New Roman" w:hAnsi="Times New Roman" w:cs="Times New Roman"/>
                <w:sz w:val="20"/>
                <w:szCs w:val="20"/>
              </w:rPr>
              <w:t xml:space="preserve">Ņemot vērā, ka </w:t>
            </w:r>
            <w:r w:rsidR="30485821" w:rsidRPr="0071731D">
              <w:rPr>
                <w:rFonts w:ascii="Times New Roman" w:hAnsi="Times New Roman" w:cs="Times New Roman"/>
                <w:sz w:val="20"/>
                <w:szCs w:val="20"/>
              </w:rPr>
              <w:t xml:space="preserve">budžeta plānošanas un finanšu vadības </w:t>
            </w:r>
            <w:r w:rsidRPr="0071731D">
              <w:rPr>
                <w:rFonts w:ascii="Times New Roman" w:hAnsi="Times New Roman" w:cs="Times New Roman"/>
                <w:sz w:val="20"/>
                <w:szCs w:val="20"/>
              </w:rPr>
              <w:t xml:space="preserve">risinājumu plānots </w:t>
            </w:r>
            <w:r w:rsidR="1A4692BF" w:rsidRPr="0071731D">
              <w:rPr>
                <w:rFonts w:ascii="Times New Roman" w:hAnsi="Times New Roman" w:cs="Times New Roman"/>
                <w:sz w:val="20"/>
                <w:szCs w:val="20"/>
              </w:rPr>
              <w:t>produkcijā ieviest iteratīvi,</w:t>
            </w:r>
            <w:r w:rsidRPr="0071731D">
              <w:rPr>
                <w:rFonts w:ascii="Times New Roman" w:hAnsi="Times New Roman" w:cs="Times New Roman"/>
                <w:sz w:val="20"/>
                <w:szCs w:val="20"/>
              </w:rPr>
              <w:t xml:space="preserve"> </w:t>
            </w:r>
            <w:r w:rsidR="3A3AB06E" w:rsidRPr="0071731D">
              <w:rPr>
                <w:rFonts w:ascii="Times New Roman" w:hAnsi="Times New Roman" w:cs="Times New Roman"/>
                <w:sz w:val="20"/>
                <w:szCs w:val="20"/>
              </w:rPr>
              <w:t xml:space="preserve">sākotnējās </w:t>
            </w:r>
            <w:r w:rsidR="30485821" w:rsidRPr="0071731D">
              <w:rPr>
                <w:rFonts w:ascii="Times New Roman" w:hAnsi="Times New Roman" w:cs="Times New Roman"/>
                <w:sz w:val="20"/>
                <w:szCs w:val="20"/>
              </w:rPr>
              <w:t>uzturēšanas izmaksas</w:t>
            </w:r>
            <w:r w:rsidR="6F67B41E" w:rsidRPr="0071731D">
              <w:rPr>
                <w:rFonts w:ascii="Times New Roman" w:hAnsi="Times New Roman" w:cs="Times New Roman"/>
                <w:sz w:val="20"/>
                <w:szCs w:val="20"/>
              </w:rPr>
              <w:t xml:space="preserve"> </w:t>
            </w:r>
            <w:r w:rsidR="37EBF4C0" w:rsidRPr="0071731D">
              <w:rPr>
                <w:rFonts w:ascii="Times New Roman" w:hAnsi="Times New Roman" w:cs="Times New Roman"/>
                <w:sz w:val="20"/>
                <w:szCs w:val="20"/>
              </w:rPr>
              <w:t xml:space="preserve">līdz iestrādāšanai </w:t>
            </w:r>
            <w:r w:rsidR="22B4B754" w:rsidRPr="0071731D">
              <w:rPr>
                <w:rFonts w:ascii="Times New Roman" w:hAnsi="Times New Roman" w:cs="Times New Roman"/>
                <w:sz w:val="20"/>
                <w:szCs w:val="20"/>
              </w:rPr>
              <w:t xml:space="preserve">pamatbudžeta </w:t>
            </w:r>
            <w:r w:rsidR="198F9B1E" w:rsidRPr="0071731D">
              <w:rPr>
                <w:rFonts w:ascii="Times New Roman" w:hAnsi="Times New Roman" w:cs="Times New Roman"/>
                <w:sz w:val="20"/>
                <w:szCs w:val="20"/>
              </w:rPr>
              <w:t xml:space="preserve">bāzes izdevumos </w:t>
            </w:r>
            <w:r w:rsidR="3A3AB06E" w:rsidRPr="0071731D">
              <w:rPr>
                <w:rFonts w:ascii="Times New Roman" w:hAnsi="Times New Roman" w:cs="Times New Roman"/>
                <w:sz w:val="20"/>
                <w:szCs w:val="20"/>
              </w:rPr>
              <w:t>plānots</w:t>
            </w:r>
            <w:r w:rsidR="00FD1C1B" w:rsidRPr="0071731D">
              <w:rPr>
                <w:rFonts w:ascii="Times New Roman" w:hAnsi="Times New Roman" w:cs="Times New Roman"/>
                <w:sz w:val="20"/>
                <w:szCs w:val="20"/>
              </w:rPr>
              <w:t xml:space="preserve"> </w:t>
            </w:r>
            <w:r w:rsidR="6F67B41E" w:rsidRPr="0071731D">
              <w:rPr>
                <w:rFonts w:ascii="Times New Roman" w:hAnsi="Times New Roman" w:cs="Times New Roman"/>
                <w:sz w:val="20"/>
                <w:szCs w:val="20"/>
              </w:rPr>
              <w:t>finansē</w:t>
            </w:r>
            <w:r w:rsidR="00FD1C1B" w:rsidRPr="0071731D">
              <w:rPr>
                <w:rFonts w:ascii="Times New Roman" w:hAnsi="Times New Roman" w:cs="Times New Roman"/>
                <w:sz w:val="20"/>
                <w:szCs w:val="20"/>
              </w:rPr>
              <w:t>t</w:t>
            </w:r>
            <w:r w:rsidR="6F67B41E" w:rsidRPr="0071731D">
              <w:rPr>
                <w:rFonts w:ascii="Times New Roman" w:hAnsi="Times New Roman" w:cs="Times New Roman"/>
                <w:sz w:val="20"/>
                <w:szCs w:val="20"/>
              </w:rPr>
              <w:t xml:space="preserve"> no pakalpojuma sniedzēja</w:t>
            </w:r>
            <w:r w:rsidR="00425F04">
              <w:rPr>
                <w:rFonts w:ascii="Times New Roman" w:hAnsi="Times New Roman" w:cs="Times New Roman"/>
                <w:sz w:val="20"/>
                <w:szCs w:val="20"/>
              </w:rPr>
              <w:t>m</w:t>
            </w:r>
            <w:r w:rsidR="6F67B41E" w:rsidRPr="0071731D">
              <w:rPr>
                <w:rFonts w:ascii="Times New Roman" w:hAnsi="Times New Roman" w:cs="Times New Roman"/>
                <w:sz w:val="20"/>
                <w:szCs w:val="20"/>
              </w:rPr>
              <w:t xml:space="preserve"> </w:t>
            </w:r>
            <w:r w:rsidR="6608AF0D" w:rsidRPr="0071731D">
              <w:rPr>
                <w:rFonts w:ascii="Times New Roman" w:hAnsi="Times New Roman" w:cs="Times New Roman"/>
                <w:sz w:val="20"/>
                <w:szCs w:val="20"/>
              </w:rPr>
              <w:t xml:space="preserve">pieejamā </w:t>
            </w:r>
            <w:r w:rsidR="6F67B41E" w:rsidRPr="0071731D">
              <w:rPr>
                <w:rFonts w:ascii="Times New Roman" w:hAnsi="Times New Roman" w:cs="Times New Roman"/>
                <w:sz w:val="20"/>
                <w:szCs w:val="20"/>
              </w:rPr>
              <w:t>valsts budžeta</w:t>
            </w:r>
            <w:r w:rsidR="2F7DE87E" w:rsidRPr="0071731D">
              <w:rPr>
                <w:rFonts w:ascii="Times New Roman" w:hAnsi="Times New Roman" w:cs="Times New Roman"/>
                <w:sz w:val="20"/>
                <w:szCs w:val="20"/>
              </w:rPr>
              <w:t xml:space="preserve"> </w:t>
            </w:r>
            <w:r w:rsidR="0747EF1A" w:rsidRPr="0071731D">
              <w:rPr>
                <w:rFonts w:ascii="Times New Roman" w:hAnsi="Times New Roman" w:cs="Times New Roman"/>
                <w:sz w:val="20"/>
                <w:szCs w:val="20"/>
              </w:rPr>
              <w:t>finansējuma</w:t>
            </w:r>
            <w:r w:rsidR="408CA3E4" w:rsidRPr="0071731D">
              <w:rPr>
                <w:rFonts w:ascii="Times New Roman" w:hAnsi="Times New Roman" w:cs="Times New Roman"/>
                <w:sz w:val="20"/>
                <w:szCs w:val="20"/>
              </w:rPr>
              <w:t xml:space="preserve">. </w:t>
            </w:r>
            <w:r w:rsidR="27990B70" w:rsidRPr="0071731D">
              <w:rPr>
                <w:rFonts w:ascii="Times New Roman" w:hAnsi="Times New Roman" w:cs="Times New Roman"/>
                <w:sz w:val="20"/>
                <w:szCs w:val="20"/>
              </w:rPr>
              <w:t xml:space="preserve">Turpmākās budžeta plānošanas un finanšu vadības risinājuma </w:t>
            </w:r>
            <w:r w:rsidR="2FB54BC6" w:rsidRPr="0071731D">
              <w:rPr>
                <w:rFonts w:ascii="Times New Roman" w:hAnsi="Times New Roman" w:cs="Times New Roman"/>
                <w:sz w:val="20"/>
                <w:szCs w:val="20"/>
              </w:rPr>
              <w:t xml:space="preserve">uzturēšanas izmaksas </w:t>
            </w:r>
            <w:r w:rsidR="1D9D17BD" w:rsidRPr="0071731D">
              <w:rPr>
                <w:rStyle w:val="normaltextrun"/>
                <w:rFonts w:ascii="Times New Roman" w:hAnsi="Times New Roman" w:cs="Times New Roman"/>
                <w:sz w:val="20"/>
                <w:szCs w:val="20"/>
              </w:rPr>
              <w:t>tiks pieprasīt</w:t>
            </w:r>
            <w:r w:rsidR="7617DAE0" w:rsidRPr="0071731D">
              <w:rPr>
                <w:rStyle w:val="normaltextrun"/>
                <w:rFonts w:ascii="Times New Roman" w:hAnsi="Times New Roman" w:cs="Times New Roman"/>
                <w:sz w:val="20"/>
                <w:szCs w:val="20"/>
              </w:rPr>
              <w:t>a</w:t>
            </w:r>
            <w:r w:rsidR="1D9D17BD" w:rsidRPr="0071731D">
              <w:rPr>
                <w:rStyle w:val="normaltextrun"/>
                <w:rFonts w:ascii="Times New Roman" w:hAnsi="Times New Roman" w:cs="Times New Roman"/>
                <w:sz w:val="20"/>
                <w:szCs w:val="20"/>
              </w:rPr>
              <w:t>s normatīvajos aktos noteiktajā kārtībā</w:t>
            </w:r>
            <w:r w:rsidR="3D587EB3" w:rsidRPr="0071731D">
              <w:rPr>
                <w:rFonts w:ascii="Times New Roman" w:hAnsi="Times New Roman" w:cs="Times New Roman"/>
                <w:sz w:val="20"/>
                <w:szCs w:val="20"/>
              </w:rPr>
              <w:t>.</w:t>
            </w:r>
          </w:p>
          <w:p w14:paraId="4577D6A4" w14:textId="4E47FE80" w:rsidR="00CB1453" w:rsidRPr="0071731D" w:rsidRDefault="0F737909" w:rsidP="00EB262E">
            <w:pPr>
              <w:pStyle w:val="ListParagraph"/>
              <w:spacing w:after="120"/>
              <w:ind w:left="0"/>
              <w:contextualSpacing w:val="0"/>
              <w:jc w:val="both"/>
              <w:rPr>
                <w:rFonts w:ascii="Times New Roman" w:hAnsi="Times New Roman" w:cs="Times New Roman"/>
                <w:sz w:val="20"/>
                <w:szCs w:val="20"/>
              </w:rPr>
            </w:pPr>
            <w:r w:rsidRPr="0071731D">
              <w:rPr>
                <w:rFonts w:ascii="Times New Roman" w:hAnsi="Times New Roman" w:cs="Times New Roman"/>
                <w:sz w:val="20"/>
                <w:szCs w:val="20"/>
              </w:rPr>
              <w:t>Lai nodrošinātu pārējo resoru pārņemš</w:t>
            </w:r>
            <w:r w:rsidR="41D1CEFF" w:rsidRPr="0071731D">
              <w:rPr>
                <w:rFonts w:ascii="Times New Roman" w:hAnsi="Times New Roman" w:cs="Times New Roman"/>
                <w:sz w:val="20"/>
                <w:szCs w:val="20"/>
              </w:rPr>
              <w:t>an</w:t>
            </w:r>
            <w:r w:rsidRPr="0071731D">
              <w:rPr>
                <w:rFonts w:ascii="Times New Roman" w:hAnsi="Times New Roman" w:cs="Times New Roman"/>
                <w:sz w:val="20"/>
                <w:szCs w:val="20"/>
              </w:rPr>
              <w:t xml:space="preserve">u platformā un segtu pārņemšanas izmaksas, </w:t>
            </w:r>
            <w:r w:rsidR="69954C03" w:rsidRPr="0071731D">
              <w:rPr>
                <w:rFonts w:ascii="Times New Roman" w:hAnsi="Times New Roman" w:cs="Times New Roman"/>
                <w:sz w:val="20"/>
                <w:szCs w:val="20"/>
              </w:rPr>
              <w:t>tiks izmanto</w:t>
            </w:r>
            <w:r w:rsidR="68E7EEF5" w:rsidRPr="0071731D">
              <w:rPr>
                <w:rFonts w:ascii="Times New Roman" w:hAnsi="Times New Roman" w:cs="Times New Roman"/>
                <w:sz w:val="20"/>
                <w:szCs w:val="20"/>
              </w:rPr>
              <w:t>t</w:t>
            </w:r>
            <w:r w:rsidR="69954C03" w:rsidRPr="0071731D">
              <w:rPr>
                <w:rFonts w:ascii="Times New Roman" w:hAnsi="Times New Roman" w:cs="Times New Roman"/>
                <w:sz w:val="20"/>
                <w:szCs w:val="20"/>
              </w:rPr>
              <w:t xml:space="preserve">s likumā par </w:t>
            </w:r>
            <w:r w:rsidR="00F04CB3" w:rsidRPr="00EB262E">
              <w:rPr>
                <w:rFonts w:ascii="Times New Roman" w:hAnsi="Times New Roman" w:cs="Times New Roman"/>
                <w:sz w:val="20"/>
                <w:szCs w:val="20"/>
              </w:rPr>
              <w:t>"</w:t>
            </w:r>
            <w:r w:rsidR="69954C03" w:rsidRPr="0071731D">
              <w:rPr>
                <w:rFonts w:ascii="Times New Roman" w:hAnsi="Times New Roman" w:cs="Times New Roman"/>
                <w:sz w:val="20"/>
                <w:szCs w:val="20"/>
              </w:rPr>
              <w:t>Par valsts budžetu 2024. gadam un budžeta ietvaru 2024., 2025. un 2026. gadam</w:t>
            </w:r>
            <w:r w:rsidR="00F04CB3" w:rsidRPr="00EB262E">
              <w:rPr>
                <w:rFonts w:ascii="Times New Roman" w:hAnsi="Times New Roman" w:cs="Times New Roman"/>
                <w:sz w:val="20"/>
                <w:szCs w:val="20"/>
              </w:rPr>
              <w:t>"</w:t>
            </w:r>
            <w:r w:rsidR="69954C03" w:rsidRPr="0071731D">
              <w:rPr>
                <w:rFonts w:ascii="Times New Roman" w:hAnsi="Times New Roman" w:cs="Times New Roman"/>
                <w:sz w:val="20"/>
                <w:szCs w:val="20"/>
              </w:rPr>
              <w:t xml:space="preserve"> starpnozaru prioritār</w:t>
            </w:r>
            <w:r w:rsidR="00425F04">
              <w:rPr>
                <w:rFonts w:ascii="Times New Roman" w:hAnsi="Times New Roman" w:cs="Times New Roman"/>
                <w:sz w:val="20"/>
                <w:szCs w:val="20"/>
              </w:rPr>
              <w:t>aj</w:t>
            </w:r>
            <w:r w:rsidR="69954C03" w:rsidRPr="0071731D">
              <w:rPr>
                <w:rFonts w:ascii="Times New Roman" w:hAnsi="Times New Roman" w:cs="Times New Roman"/>
                <w:sz w:val="20"/>
                <w:szCs w:val="20"/>
              </w:rPr>
              <w:t xml:space="preserve">ā pasākumā </w:t>
            </w:r>
            <w:r w:rsidR="00F04CB3" w:rsidRPr="00EB262E">
              <w:rPr>
                <w:rFonts w:ascii="Times New Roman" w:hAnsi="Times New Roman" w:cs="Times New Roman"/>
                <w:sz w:val="20"/>
                <w:szCs w:val="20"/>
              </w:rPr>
              <w:t>"</w:t>
            </w:r>
            <w:r w:rsidR="69954C03" w:rsidRPr="0071731D">
              <w:rPr>
                <w:rFonts w:ascii="Times New Roman" w:hAnsi="Times New Roman" w:cs="Times New Roman"/>
                <w:sz w:val="20"/>
                <w:szCs w:val="20"/>
              </w:rPr>
              <w:t>Vienotā pakalpojumu centra izveide</w:t>
            </w:r>
            <w:r w:rsidR="00F04CB3" w:rsidRPr="00EB262E">
              <w:rPr>
                <w:rFonts w:ascii="Times New Roman" w:hAnsi="Times New Roman" w:cs="Times New Roman"/>
                <w:sz w:val="20"/>
                <w:szCs w:val="20"/>
              </w:rPr>
              <w:t>"</w:t>
            </w:r>
            <w:r w:rsidR="69954C03" w:rsidRPr="0071731D">
              <w:rPr>
                <w:rFonts w:ascii="Times New Roman" w:hAnsi="Times New Roman" w:cs="Times New Roman"/>
                <w:sz w:val="20"/>
                <w:szCs w:val="20"/>
              </w:rPr>
              <w:t xml:space="preserve"> piešķirtais finansējums</w:t>
            </w:r>
          </w:p>
        </w:tc>
      </w:tr>
    </w:tbl>
    <w:p w14:paraId="4CD2440F" w14:textId="77777777" w:rsidR="008862EE" w:rsidRPr="00EB262E" w:rsidRDefault="008862EE" w:rsidP="00EB262E">
      <w:pPr>
        <w:spacing w:after="0" w:line="240" w:lineRule="auto"/>
        <w:rPr>
          <w:rFonts w:ascii="Times New Roman" w:hAnsi="Times New Roman" w:cs="Times New Roman"/>
          <w:sz w:val="28"/>
          <w:szCs w:val="28"/>
        </w:rPr>
      </w:pPr>
    </w:p>
    <w:p w14:paraId="7DFA472D" w14:textId="547522BC" w:rsidR="00A14246" w:rsidRPr="00EB262E" w:rsidRDefault="085019BD" w:rsidP="00EB262E">
      <w:pPr>
        <w:spacing w:after="120" w:line="240" w:lineRule="auto"/>
        <w:ind w:left="227" w:hanging="227"/>
        <w:rPr>
          <w:rFonts w:ascii="Times New Roman" w:hAnsi="Times New Roman" w:cs="Times New Roman"/>
          <w:b/>
          <w:bCs/>
          <w:sz w:val="24"/>
          <w:szCs w:val="24"/>
        </w:rPr>
      </w:pPr>
      <w:r w:rsidRPr="00EB262E">
        <w:rPr>
          <w:rFonts w:ascii="Times New Roman" w:hAnsi="Times New Roman" w:cs="Times New Roman"/>
          <w:b/>
          <w:bCs/>
          <w:sz w:val="24"/>
          <w:szCs w:val="24"/>
        </w:rPr>
        <w:t>8</w:t>
      </w:r>
      <w:r w:rsidR="4802CACD" w:rsidRPr="00EB262E">
        <w:rPr>
          <w:rFonts w:ascii="Times New Roman" w:hAnsi="Times New Roman" w:cs="Times New Roman"/>
          <w:b/>
          <w:bCs/>
          <w:sz w:val="24"/>
          <w:szCs w:val="24"/>
        </w:rPr>
        <w:t xml:space="preserve">. </w:t>
      </w:r>
      <w:r w:rsidR="319C4B41" w:rsidRPr="00EB262E">
        <w:rPr>
          <w:rFonts w:ascii="Times New Roman" w:hAnsi="Times New Roman" w:cs="Times New Roman"/>
          <w:b/>
          <w:bCs/>
          <w:sz w:val="24"/>
          <w:szCs w:val="24"/>
        </w:rPr>
        <w:t>Pakalpojuma sniegšanas uzsākšanai vai izvēršanai n</w:t>
      </w:r>
      <w:r w:rsidR="6BCBE432" w:rsidRPr="00EB262E">
        <w:rPr>
          <w:rFonts w:ascii="Times New Roman" w:hAnsi="Times New Roman" w:cs="Times New Roman"/>
          <w:b/>
          <w:bCs/>
          <w:sz w:val="24"/>
          <w:szCs w:val="24"/>
        </w:rPr>
        <w:t>epieciešam</w:t>
      </w:r>
      <w:r w:rsidR="13988F8D" w:rsidRPr="00EB262E">
        <w:rPr>
          <w:rFonts w:ascii="Times New Roman" w:hAnsi="Times New Roman" w:cs="Times New Roman"/>
          <w:b/>
          <w:bCs/>
          <w:sz w:val="24"/>
          <w:szCs w:val="24"/>
        </w:rPr>
        <w:t>ā</w:t>
      </w:r>
      <w:r w:rsidR="6BCBE432" w:rsidRPr="00EB262E">
        <w:rPr>
          <w:rFonts w:ascii="Times New Roman" w:hAnsi="Times New Roman" w:cs="Times New Roman"/>
          <w:b/>
          <w:bCs/>
          <w:sz w:val="24"/>
          <w:szCs w:val="24"/>
        </w:rPr>
        <w:t xml:space="preserve"> papildu valsts budžeta finansējuma </w:t>
      </w:r>
      <w:r w:rsidR="319C4B41" w:rsidRPr="00EB262E">
        <w:rPr>
          <w:rFonts w:ascii="Times New Roman" w:hAnsi="Times New Roman" w:cs="Times New Roman"/>
          <w:b/>
          <w:bCs/>
          <w:sz w:val="24"/>
          <w:szCs w:val="24"/>
        </w:rPr>
        <w:t>apmērs</w:t>
      </w:r>
      <w:r w:rsidR="13988F8D" w:rsidRPr="00EB262E">
        <w:rPr>
          <w:rFonts w:ascii="Times New Roman" w:hAnsi="Times New Roman" w:cs="Times New Roman"/>
          <w:b/>
          <w:bCs/>
          <w:sz w:val="24"/>
          <w:szCs w:val="24"/>
        </w:rPr>
        <w:t xml:space="preserve"> un pamatojums</w:t>
      </w:r>
      <w:r w:rsidR="319C4B41" w:rsidRPr="00EB262E">
        <w:rPr>
          <w:rFonts w:ascii="Times New Roman" w:hAnsi="Times New Roman" w:cs="Times New Roman"/>
          <w:b/>
          <w:bCs/>
          <w:sz w:val="24"/>
          <w:szCs w:val="24"/>
        </w:rPr>
        <w:t>, ņemot vērā</w:t>
      </w:r>
      <w:r w:rsidR="13988F8D" w:rsidRPr="00EB262E">
        <w:rPr>
          <w:rFonts w:ascii="Times New Roman" w:hAnsi="Times New Roman" w:cs="Times New Roman"/>
          <w:b/>
          <w:bCs/>
          <w:sz w:val="24"/>
          <w:szCs w:val="24"/>
        </w:rPr>
        <w:t xml:space="preserve"> ar</w:t>
      </w:r>
      <w:r w:rsidR="359275D7" w:rsidRPr="00EB262E">
        <w:rPr>
          <w:rFonts w:ascii="Times New Roman" w:hAnsi="Times New Roman" w:cs="Times New Roman"/>
          <w:b/>
          <w:bCs/>
          <w:sz w:val="24"/>
          <w:szCs w:val="24"/>
        </w:rPr>
        <w:t>ī</w:t>
      </w:r>
      <w:r w:rsidR="13988F8D" w:rsidRPr="00EB262E">
        <w:rPr>
          <w:rFonts w:ascii="Times New Roman" w:hAnsi="Times New Roman" w:cs="Times New Roman"/>
          <w:b/>
          <w:bCs/>
          <w:sz w:val="24"/>
          <w:szCs w:val="24"/>
        </w:rPr>
        <w:t xml:space="preserve"> ieguvum</w:t>
      </w:r>
      <w:r w:rsidR="319C4B41" w:rsidRPr="00EB262E">
        <w:rPr>
          <w:rFonts w:ascii="Times New Roman" w:hAnsi="Times New Roman" w:cs="Times New Roman"/>
          <w:b/>
          <w:bCs/>
          <w:sz w:val="24"/>
          <w:szCs w:val="24"/>
        </w:rPr>
        <w:t>us</w:t>
      </w:r>
      <w:r w:rsidR="13988F8D" w:rsidRPr="00EB262E">
        <w:rPr>
          <w:rFonts w:ascii="Times New Roman" w:hAnsi="Times New Roman" w:cs="Times New Roman"/>
          <w:b/>
          <w:bCs/>
          <w:sz w:val="24"/>
          <w:szCs w:val="24"/>
        </w:rPr>
        <w:t xml:space="preserve"> un izmaks</w:t>
      </w:r>
      <w:r w:rsidR="319C4B41" w:rsidRPr="00EB262E">
        <w:rPr>
          <w:rFonts w:ascii="Times New Roman" w:hAnsi="Times New Roman" w:cs="Times New Roman"/>
          <w:b/>
          <w:bCs/>
          <w:sz w:val="24"/>
          <w:szCs w:val="24"/>
        </w:rPr>
        <w:t>as</w:t>
      </w:r>
      <w:r w:rsidR="008E778B">
        <w:rPr>
          <w:rStyle w:val="FootnoteReference"/>
          <w:rFonts w:ascii="Times New Roman" w:hAnsi="Times New Roman" w:cs="Times New Roman"/>
          <w:b/>
          <w:bCs/>
          <w:sz w:val="24"/>
          <w:szCs w:val="24"/>
        </w:rPr>
        <w:footnoteReference w:id="4"/>
      </w:r>
    </w:p>
    <w:tbl>
      <w:tblPr>
        <w:tblStyle w:val="TableGrid"/>
        <w:tblW w:w="9072" w:type="dxa"/>
        <w:tblInd w:w="-5" w:type="dxa"/>
        <w:tblLook w:val="04A0" w:firstRow="1" w:lastRow="0" w:firstColumn="1" w:lastColumn="0" w:noHBand="0" w:noVBand="1"/>
      </w:tblPr>
      <w:tblGrid>
        <w:gridCol w:w="9072"/>
      </w:tblGrid>
      <w:tr w:rsidR="00A14246" w:rsidRPr="0071731D" w14:paraId="4A41BE8E" w14:textId="77777777" w:rsidTr="00EB262E">
        <w:tc>
          <w:tcPr>
            <w:tcW w:w="9072" w:type="dxa"/>
          </w:tcPr>
          <w:p w14:paraId="231BC691" w14:textId="6D66905A" w:rsidR="003816D4" w:rsidRPr="0071731D" w:rsidRDefault="1E308CEE" w:rsidP="00EB262E">
            <w:pPr>
              <w:pStyle w:val="ListParagraph"/>
              <w:spacing w:after="120"/>
              <w:ind w:left="0"/>
              <w:contextualSpacing w:val="0"/>
              <w:jc w:val="both"/>
              <w:rPr>
                <w:rStyle w:val="normaltextrun"/>
                <w:rFonts w:ascii="Times New Roman" w:hAnsi="Times New Roman" w:cs="Times New Roman"/>
                <w:sz w:val="20"/>
                <w:szCs w:val="20"/>
              </w:rPr>
            </w:pPr>
            <w:r w:rsidRPr="0071731D">
              <w:rPr>
                <w:rStyle w:val="normaltextrun"/>
                <w:rFonts w:ascii="Times New Roman" w:hAnsi="Times New Roman" w:cs="Times New Roman"/>
                <w:sz w:val="20"/>
                <w:szCs w:val="20"/>
              </w:rPr>
              <w:t>Pakalpojuma sniegšanas nodrošināšanai pēc projekta beigām, ņemot vērā</w:t>
            </w:r>
            <w:r w:rsidR="2E30708F" w:rsidRPr="0071731D">
              <w:rPr>
                <w:rStyle w:val="normaltextrun"/>
                <w:rFonts w:ascii="Times New Roman" w:hAnsi="Times New Roman" w:cs="Times New Roman"/>
                <w:sz w:val="20"/>
                <w:szCs w:val="20"/>
              </w:rPr>
              <w:t xml:space="preserve"> </w:t>
            </w:r>
            <w:r w:rsidR="00594886" w:rsidRPr="0071731D">
              <w:rPr>
                <w:rStyle w:val="normaltextrun"/>
                <w:rFonts w:ascii="Times New Roman" w:hAnsi="Times New Roman" w:cs="Times New Roman"/>
                <w:sz w:val="20"/>
                <w:szCs w:val="20"/>
              </w:rPr>
              <w:t>š</w:t>
            </w:r>
            <w:r w:rsidR="00594886">
              <w:rPr>
                <w:rStyle w:val="normaltextrun"/>
                <w:rFonts w:ascii="Times New Roman" w:hAnsi="Times New Roman" w:cs="Times New Roman"/>
                <w:sz w:val="20"/>
                <w:szCs w:val="20"/>
              </w:rPr>
              <w:t>ā</w:t>
            </w:r>
            <w:r w:rsidR="00594886" w:rsidRPr="0071731D">
              <w:rPr>
                <w:rStyle w:val="normaltextrun"/>
                <w:rFonts w:ascii="Times New Roman" w:hAnsi="Times New Roman" w:cs="Times New Roman"/>
                <w:sz w:val="20"/>
                <w:szCs w:val="20"/>
              </w:rPr>
              <w:t xml:space="preserve"> </w:t>
            </w:r>
            <w:r w:rsidR="2E30708F" w:rsidRPr="0071731D">
              <w:rPr>
                <w:rStyle w:val="normaltextrun"/>
                <w:rFonts w:ascii="Times New Roman" w:hAnsi="Times New Roman" w:cs="Times New Roman"/>
                <w:sz w:val="20"/>
                <w:szCs w:val="20"/>
              </w:rPr>
              <w:t>plāna</w:t>
            </w:r>
            <w:r w:rsidRPr="0071731D">
              <w:rPr>
                <w:rStyle w:val="normaltextrun"/>
                <w:rFonts w:ascii="Times New Roman" w:hAnsi="Times New Roman" w:cs="Times New Roman"/>
                <w:sz w:val="20"/>
                <w:szCs w:val="20"/>
              </w:rPr>
              <w:t xml:space="preserve"> 7.</w:t>
            </w:r>
            <w:r w:rsidR="00F96351" w:rsidRPr="0071731D">
              <w:rPr>
                <w:rStyle w:val="normaltextrun"/>
                <w:rFonts w:ascii="Times New Roman" w:hAnsi="Times New Roman" w:cs="Times New Roman"/>
                <w:sz w:val="20"/>
                <w:szCs w:val="20"/>
              </w:rPr>
              <w:t xml:space="preserve"> </w:t>
            </w:r>
            <w:r w:rsidRPr="0071731D">
              <w:rPr>
                <w:rStyle w:val="normaltextrun"/>
                <w:rFonts w:ascii="Times New Roman" w:hAnsi="Times New Roman" w:cs="Times New Roman"/>
                <w:sz w:val="20"/>
                <w:szCs w:val="20"/>
              </w:rPr>
              <w:t>punktā aprakstīto finansēšanas pieeju</w:t>
            </w:r>
            <w:r w:rsidR="00594886">
              <w:rPr>
                <w:rStyle w:val="normaltextrun"/>
                <w:rFonts w:ascii="Times New Roman" w:hAnsi="Times New Roman" w:cs="Times New Roman"/>
                <w:sz w:val="20"/>
                <w:szCs w:val="20"/>
              </w:rPr>
              <w:t>,</w:t>
            </w:r>
            <w:r w:rsidRPr="0071731D">
              <w:rPr>
                <w:rStyle w:val="normaltextrun"/>
                <w:rFonts w:ascii="Times New Roman" w:hAnsi="Times New Roman" w:cs="Times New Roman"/>
                <w:sz w:val="20"/>
                <w:szCs w:val="20"/>
              </w:rPr>
              <w:t xml:space="preserve"> ir nepieciešams papildu valsts budžeta finansējums platformas uzturēšanai</w:t>
            </w:r>
            <w:r w:rsidR="00594886">
              <w:rPr>
                <w:rStyle w:val="normaltextrun"/>
                <w:rFonts w:ascii="Times New Roman" w:hAnsi="Times New Roman" w:cs="Times New Roman"/>
                <w:sz w:val="20"/>
                <w:szCs w:val="20"/>
              </w:rPr>
              <w:t xml:space="preserve"> un</w:t>
            </w:r>
            <w:r w:rsidR="00594886" w:rsidRPr="0071731D">
              <w:rPr>
                <w:rStyle w:val="normaltextrun"/>
                <w:rFonts w:ascii="Times New Roman" w:hAnsi="Times New Roman" w:cs="Times New Roman"/>
                <w:sz w:val="20"/>
                <w:szCs w:val="20"/>
              </w:rPr>
              <w:t xml:space="preserve"> </w:t>
            </w:r>
            <w:r w:rsidRPr="0071731D">
              <w:rPr>
                <w:rStyle w:val="normaltextrun"/>
                <w:rFonts w:ascii="Times New Roman" w:hAnsi="Times New Roman" w:cs="Times New Roman"/>
                <w:sz w:val="20"/>
                <w:szCs w:val="20"/>
              </w:rPr>
              <w:t xml:space="preserve">darbināšanai. </w:t>
            </w:r>
            <w:r w:rsidR="4B251436" w:rsidRPr="0071731D">
              <w:rPr>
                <w:rStyle w:val="normaltextrun"/>
                <w:rFonts w:ascii="Times New Roman" w:hAnsi="Times New Roman" w:cs="Times New Roman"/>
                <w:sz w:val="20"/>
                <w:szCs w:val="20"/>
              </w:rPr>
              <w:t>Valsts b</w:t>
            </w:r>
            <w:r w:rsidRPr="0071731D">
              <w:rPr>
                <w:rStyle w:val="normaltextrun"/>
                <w:rFonts w:ascii="Times New Roman" w:hAnsi="Times New Roman" w:cs="Times New Roman"/>
                <w:sz w:val="20"/>
                <w:szCs w:val="20"/>
              </w:rPr>
              <w:t>udžeta finansējums tiks pieprasīts normatīvajos aktos noteiktajā kārtībā, iesniedzot detalizētu aprē</w:t>
            </w:r>
            <w:r w:rsidR="3EB4122E" w:rsidRPr="0071731D">
              <w:rPr>
                <w:rStyle w:val="normaltextrun"/>
                <w:rFonts w:ascii="Times New Roman" w:hAnsi="Times New Roman" w:cs="Times New Roman"/>
                <w:sz w:val="20"/>
                <w:szCs w:val="20"/>
              </w:rPr>
              <w:t>ķinu pa izmaksu pozīcijām. Ņemot vērā, ka uzturēšanas izmaksas ir atkarīgas no iepirkumā iegādātā risinājuma, sniedzamā pakalpojuma apjoma</w:t>
            </w:r>
            <w:r w:rsidR="00594886">
              <w:rPr>
                <w:rStyle w:val="normaltextrun"/>
                <w:rFonts w:ascii="Times New Roman" w:hAnsi="Times New Roman" w:cs="Times New Roman"/>
                <w:sz w:val="20"/>
                <w:szCs w:val="20"/>
              </w:rPr>
              <w:t xml:space="preserve"> un</w:t>
            </w:r>
            <w:r w:rsidR="3EB4122E" w:rsidRPr="0071731D">
              <w:rPr>
                <w:rStyle w:val="normaltextrun"/>
                <w:rFonts w:ascii="Times New Roman" w:hAnsi="Times New Roman" w:cs="Times New Roman"/>
                <w:sz w:val="20"/>
                <w:szCs w:val="20"/>
              </w:rPr>
              <w:t xml:space="preserve"> pārdalītā finansējuma apjoma, šobrīd nav iespējams norādīt </w:t>
            </w:r>
            <w:r w:rsidR="4B251436" w:rsidRPr="0071731D">
              <w:rPr>
                <w:rStyle w:val="normaltextrun"/>
                <w:rFonts w:ascii="Times New Roman" w:hAnsi="Times New Roman" w:cs="Times New Roman"/>
                <w:sz w:val="20"/>
                <w:szCs w:val="20"/>
              </w:rPr>
              <w:t xml:space="preserve">precīzu </w:t>
            </w:r>
            <w:r w:rsidR="3EB4122E" w:rsidRPr="0071731D">
              <w:rPr>
                <w:rStyle w:val="normaltextrun"/>
                <w:rFonts w:ascii="Times New Roman" w:hAnsi="Times New Roman" w:cs="Times New Roman"/>
                <w:sz w:val="20"/>
                <w:szCs w:val="20"/>
              </w:rPr>
              <w:t>izmaksu apmēru</w:t>
            </w:r>
            <w:r w:rsidR="4B251436" w:rsidRPr="0071731D">
              <w:rPr>
                <w:rStyle w:val="normaltextrun"/>
                <w:rFonts w:ascii="Times New Roman" w:hAnsi="Times New Roman" w:cs="Times New Roman"/>
                <w:sz w:val="20"/>
                <w:szCs w:val="20"/>
              </w:rPr>
              <w:t xml:space="preserve">. </w:t>
            </w:r>
          </w:p>
          <w:p w14:paraId="55877041" w14:textId="5084659D" w:rsidR="00F05870" w:rsidRPr="0071731D" w:rsidRDefault="68F8CBDE" w:rsidP="00EB262E">
            <w:pPr>
              <w:pStyle w:val="ListParagraph"/>
              <w:spacing w:after="120"/>
              <w:ind w:left="0"/>
              <w:contextualSpacing w:val="0"/>
              <w:jc w:val="both"/>
              <w:rPr>
                <w:rFonts w:ascii="Times New Roman" w:hAnsi="Times New Roman" w:cs="Times New Roman"/>
                <w:sz w:val="20"/>
                <w:szCs w:val="20"/>
              </w:rPr>
            </w:pPr>
            <w:r w:rsidRPr="0071731D">
              <w:rPr>
                <w:rFonts w:ascii="Times New Roman" w:hAnsi="Times New Roman" w:cs="Times New Roman"/>
                <w:sz w:val="20"/>
                <w:szCs w:val="20"/>
              </w:rPr>
              <w:t>Platforma</w:t>
            </w:r>
            <w:r w:rsidR="6CFC2B9C" w:rsidRPr="0071731D">
              <w:rPr>
                <w:rFonts w:ascii="Times New Roman" w:hAnsi="Times New Roman" w:cs="Times New Roman"/>
                <w:sz w:val="20"/>
                <w:szCs w:val="20"/>
              </w:rPr>
              <w:t xml:space="preserve"> ir pakalpojums, kurš nodrošinās vienotas ekosistēmas veidošanu, rad</w:t>
            </w:r>
            <w:r w:rsidR="00594886">
              <w:rPr>
                <w:rFonts w:ascii="Times New Roman" w:hAnsi="Times New Roman" w:cs="Times New Roman"/>
                <w:sz w:val="20"/>
                <w:szCs w:val="20"/>
              </w:rPr>
              <w:t>ot</w:t>
            </w:r>
            <w:r w:rsidR="6CFC2B9C" w:rsidRPr="0071731D">
              <w:rPr>
                <w:rFonts w:ascii="Times New Roman" w:hAnsi="Times New Roman" w:cs="Times New Roman"/>
                <w:sz w:val="20"/>
                <w:szCs w:val="20"/>
              </w:rPr>
              <w:t xml:space="preserve"> priekšnosacījumus pilnvērtīgākai finanšu datu izmantošanai</w:t>
            </w:r>
            <w:r w:rsidR="421CBE61" w:rsidRPr="0071731D">
              <w:rPr>
                <w:rFonts w:ascii="Times New Roman" w:hAnsi="Times New Roman" w:cs="Times New Roman"/>
                <w:sz w:val="20"/>
                <w:szCs w:val="20"/>
              </w:rPr>
              <w:t xml:space="preserve"> un analīzei, kā arī </w:t>
            </w:r>
            <w:r w:rsidR="00124F7E">
              <w:rPr>
                <w:rFonts w:ascii="Times New Roman" w:hAnsi="Times New Roman" w:cs="Times New Roman"/>
                <w:sz w:val="20"/>
                <w:szCs w:val="20"/>
              </w:rPr>
              <w:t xml:space="preserve">saistībā ar </w:t>
            </w:r>
            <w:r w:rsidR="421CBE61" w:rsidRPr="0071731D">
              <w:rPr>
                <w:rFonts w:ascii="Times New Roman" w:hAnsi="Times New Roman" w:cs="Times New Roman"/>
                <w:sz w:val="20"/>
                <w:szCs w:val="20"/>
              </w:rPr>
              <w:t xml:space="preserve">digitālo transformāciju </w:t>
            </w:r>
            <w:r w:rsidR="00124F7E" w:rsidRPr="0071731D">
              <w:rPr>
                <w:rFonts w:ascii="Times New Roman" w:hAnsi="Times New Roman" w:cs="Times New Roman"/>
                <w:sz w:val="20"/>
                <w:szCs w:val="20"/>
              </w:rPr>
              <w:t xml:space="preserve">veicinās </w:t>
            </w:r>
            <w:r w:rsidR="421CBE61" w:rsidRPr="0071731D">
              <w:rPr>
                <w:rFonts w:ascii="Times New Roman" w:hAnsi="Times New Roman" w:cs="Times New Roman"/>
                <w:sz w:val="20"/>
                <w:szCs w:val="20"/>
              </w:rPr>
              <w:t>procesu efektivitāti</w:t>
            </w:r>
            <w:r w:rsidR="6CFC2B9C" w:rsidRPr="0071731D">
              <w:rPr>
                <w:rFonts w:ascii="Times New Roman" w:hAnsi="Times New Roman" w:cs="Times New Roman"/>
                <w:sz w:val="20"/>
                <w:szCs w:val="20"/>
              </w:rPr>
              <w:t xml:space="preserve">. </w:t>
            </w:r>
          </w:p>
          <w:p w14:paraId="76F5AED9" w14:textId="52B75311" w:rsidR="00F15662" w:rsidRPr="00EB262E" w:rsidRDefault="00E83C34" w:rsidP="00EB262E">
            <w:pPr>
              <w:pStyle w:val="ListParagraph"/>
              <w:spacing w:after="120"/>
              <w:ind w:left="0"/>
              <w:contextualSpacing w:val="0"/>
              <w:jc w:val="both"/>
              <w:rPr>
                <w:rFonts w:ascii="Times New Roman" w:hAnsi="Times New Roman" w:cs="Times New Roman"/>
                <w:i/>
                <w:iCs/>
                <w:spacing w:val="-2"/>
                <w:sz w:val="20"/>
                <w:szCs w:val="20"/>
              </w:rPr>
            </w:pPr>
            <w:r w:rsidRPr="00EB262E">
              <w:rPr>
                <w:rFonts w:ascii="Times New Roman" w:eastAsia="Times New Roman" w:hAnsi="Times New Roman" w:cs="Times New Roman"/>
                <w:spacing w:val="-2"/>
                <w:sz w:val="20"/>
                <w:szCs w:val="20"/>
                <w:lang w:eastAsia="lv-LV"/>
              </w:rPr>
              <w:t>ANM</w:t>
            </w:r>
            <w:r w:rsidR="2CD86719" w:rsidRPr="00EB262E">
              <w:rPr>
                <w:rFonts w:ascii="Times New Roman" w:hAnsi="Times New Roman" w:cs="Times New Roman"/>
                <w:spacing w:val="-2"/>
                <w:sz w:val="20"/>
                <w:szCs w:val="20"/>
              </w:rPr>
              <w:t xml:space="preserve"> investīcijas projekta </w:t>
            </w:r>
            <w:r w:rsidR="00F04CB3" w:rsidRPr="00EB262E">
              <w:rPr>
                <w:rFonts w:ascii="Times New Roman" w:hAnsi="Times New Roman" w:cs="Times New Roman"/>
                <w:spacing w:val="-2"/>
                <w:sz w:val="20"/>
                <w:szCs w:val="20"/>
              </w:rPr>
              <w:t>"</w:t>
            </w:r>
            <w:r w:rsidR="2CD86719" w:rsidRPr="00EB262E">
              <w:rPr>
                <w:rFonts w:ascii="Times New Roman" w:hAnsi="Times New Roman" w:cs="Times New Roman"/>
                <w:spacing w:val="-2"/>
                <w:sz w:val="20"/>
                <w:szCs w:val="20"/>
              </w:rPr>
              <w:t>Valsts pārvaldes vienota valsts finanšu resursu plānošana un pārvaldības grāmatvedības pakalpojumu nodrošinājums, vienotās resursu vadības ieviešana</w:t>
            </w:r>
            <w:r w:rsidR="00F04CB3" w:rsidRPr="00EB262E">
              <w:rPr>
                <w:rFonts w:ascii="Times New Roman" w:hAnsi="Times New Roman" w:cs="Times New Roman"/>
                <w:spacing w:val="-2"/>
                <w:sz w:val="20"/>
                <w:szCs w:val="20"/>
              </w:rPr>
              <w:t>"</w:t>
            </w:r>
            <w:r w:rsidR="2CD86719" w:rsidRPr="00EB262E">
              <w:rPr>
                <w:rFonts w:ascii="Times New Roman" w:hAnsi="Times New Roman" w:cs="Times New Roman"/>
                <w:spacing w:val="-2"/>
                <w:sz w:val="20"/>
                <w:szCs w:val="20"/>
              </w:rPr>
              <w:t xml:space="preserve"> </w:t>
            </w:r>
            <w:r w:rsidR="00124F7E" w:rsidRPr="00EB262E">
              <w:rPr>
                <w:rFonts w:ascii="Times New Roman" w:hAnsi="Times New Roman" w:cs="Times New Roman"/>
                <w:spacing w:val="-2"/>
                <w:sz w:val="20"/>
                <w:szCs w:val="20"/>
              </w:rPr>
              <w:t>ietvaros</w:t>
            </w:r>
            <w:r w:rsidR="2CD86719" w:rsidRPr="00EB262E">
              <w:rPr>
                <w:rFonts w:ascii="Times New Roman" w:hAnsi="Times New Roman" w:cs="Times New Roman"/>
                <w:spacing w:val="-2"/>
                <w:sz w:val="20"/>
                <w:szCs w:val="20"/>
              </w:rPr>
              <w:t xml:space="preserve">, veicot platformas attīstīšanu, tiks sasniegti projekta pases </w:t>
            </w:r>
            <w:r w:rsidR="6F2E47BC" w:rsidRPr="00EB262E">
              <w:rPr>
                <w:rFonts w:ascii="Times New Roman" w:hAnsi="Times New Roman" w:cs="Times New Roman"/>
                <w:spacing w:val="-2"/>
                <w:sz w:val="20"/>
                <w:szCs w:val="20"/>
              </w:rPr>
              <w:t xml:space="preserve">3.3. </w:t>
            </w:r>
            <w:r w:rsidR="00124F7E" w:rsidRPr="00EB262E">
              <w:rPr>
                <w:rFonts w:ascii="Times New Roman" w:hAnsi="Times New Roman" w:cs="Times New Roman"/>
                <w:spacing w:val="-2"/>
                <w:sz w:val="20"/>
                <w:szCs w:val="20"/>
              </w:rPr>
              <w:t>apakš</w:t>
            </w:r>
            <w:r w:rsidR="6F2E47BC" w:rsidRPr="00EB262E">
              <w:rPr>
                <w:rFonts w:ascii="Times New Roman" w:hAnsi="Times New Roman" w:cs="Times New Roman"/>
                <w:spacing w:val="-2"/>
                <w:sz w:val="20"/>
                <w:szCs w:val="20"/>
              </w:rPr>
              <w:t>p</w:t>
            </w:r>
            <w:r w:rsidR="00124F7E" w:rsidRPr="00EB262E">
              <w:rPr>
                <w:rFonts w:ascii="Times New Roman" w:hAnsi="Times New Roman" w:cs="Times New Roman"/>
                <w:spacing w:val="-2"/>
                <w:sz w:val="20"/>
                <w:szCs w:val="20"/>
              </w:rPr>
              <w:t xml:space="preserve">unktā </w:t>
            </w:r>
            <w:r w:rsidR="6F2E47BC" w:rsidRPr="00EB262E">
              <w:rPr>
                <w:rFonts w:ascii="Times New Roman" w:hAnsi="Times New Roman" w:cs="Times New Roman"/>
                <w:spacing w:val="-2"/>
                <w:sz w:val="20"/>
                <w:szCs w:val="20"/>
              </w:rPr>
              <w:t xml:space="preserve">un </w:t>
            </w:r>
            <w:r w:rsidR="2CD86719" w:rsidRPr="00EB262E">
              <w:rPr>
                <w:rFonts w:ascii="Times New Roman" w:hAnsi="Times New Roman" w:cs="Times New Roman"/>
                <w:spacing w:val="-2"/>
                <w:sz w:val="20"/>
                <w:szCs w:val="20"/>
              </w:rPr>
              <w:t>7.</w:t>
            </w:r>
            <w:r w:rsidR="00F96351" w:rsidRPr="00EB262E">
              <w:rPr>
                <w:rFonts w:ascii="Times New Roman" w:hAnsi="Times New Roman" w:cs="Times New Roman"/>
                <w:spacing w:val="-2"/>
                <w:sz w:val="20"/>
                <w:szCs w:val="20"/>
              </w:rPr>
              <w:t xml:space="preserve"> </w:t>
            </w:r>
            <w:r w:rsidR="00124F7E" w:rsidRPr="00EB262E">
              <w:rPr>
                <w:rFonts w:ascii="Times New Roman" w:hAnsi="Times New Roman" w:cs="Times New Roman"/>
                <w:spacing w:val="-2"/>
                <w:sz w:val="20"/>
                <w:szCs w:val="20"/>
              </w:rPr>
              <w:t>punktā</w:t>
            </w:r>
            <w:r w:rsidR="2CD86719" w:rsidRPr="00EB262E">
              <w:rPr>
                <w:rFonts w:ascii="Times New Roman" w:hAnsi="Times New Roman" w:cs="Times New Roman"/>
                <w:spacing w:val="-2"/>
                <w:sz w:val="20"/>
                <w:szCs w:val="20"/>
              </w:rPr>
              <w:t xml:space="preserve"> norādītie plānotie ietaupījumi un ieguvumi</w:t>
            </w:r>
          </w:p>
        </w:tc>
      </w:tr>
    </w:tbl>
    <w:p w14:paraId="369FF424" w14:textId="1A97133C" w:rsidR="00D54CDD" w:rsidRPr="00EB262E" w:rsidRDefault="00D54CDD" w:rsidP="00C433D9">
      <w:pPr>
        <w:spacing w:after="0"/>
        <w:rPr>
          <w:rFonts w:ascii="Times New Roman" w:eastAsia="Times New Roman" w:hAnsi="Times New Roman" w:cs="Times New Roman"/>
          <w:sz w:val="20"/>
          <w:szCs w:val="20"/>
          <w:lang w:eastAsia="lv-LV"/>
        </w:rPr>
      </w:pPr>
    </w:p>
    <w:p w14:paraId="6A3C4D00" w14:textId="7CDB4FAB" w:rsidR="3AFFB1E1" w:rsidRPr="00EB262E" w:rsidRDefault="00703595" w:rsidP="00C433D9">
      <w:pPr>
        <w:spacing w:after="0"/>
        <w:rPr>
          <w:rFonts w:ascii="Times New Roman" w:eastAsia="Times New Roman" w:hAnsi="Times New Roman" w:cs="Times New Roman"/>
          <w:sz w:val="20"/>
          <w:szCs w:val="20"/>
          <w:lang w:eastAsia="lv-LV"/>
        </w:rPr>
      </w:pPr>
      <w:r w:rsidRPr="00EB262E">
        <w:rPr>
          <w:rFonts w:ascii="Times New Roman" w:eastAsia="Times New Roman" w:hAnsi="Times New Roman" w:cs="Times New Roman"/>
          <w:sz w:val="20"/>
          <w:szCs w:val="20"/>
          <w:lang w:eastAsia="lv-LV"/>
        </w:rPr>
        <w:t>Lietotie saīsinājumi:</w:t>
      </w:r>
      <w:r w:rsidR="00932353" w:rsidRPr="00EB262E">
        <w:rPr>
          <w:rFonts w:ascii="Times New Roman" w:eastAsia="Times New Roman" w:hAnsi="Times New Roman" w:cs="Times New Roman"/>
          <w:sz w:val="20"/>
          <w:szCs w:val="20"/>
          <w:lang w:eastAsia="lv-LV"/>
        </w:rPr>
        <w:t xml:space="preserve"> </w:t>
      </w:r>
    </w:p>
    <w:p w14:paraId="4CD60A06" w14:textId="5DFA9FE5" w:rsidR="009A0DB2" w:rsidRPr="00EB262E" w:rsidRDefault="009A0DB2" w:rsidP="009A0DB2">
      <w:pPr>
        <w:spacing w:after="0"/>
        <w:rPr>
          <w:rFonts w:ascii="Times New Roman" w:eastAsia="Times New Roman" w:hAnsi="Times New Roman" w:cs="Times New Roman"/>
          <w:sz w:val="20"/>
          <w:szCs w:val="20"/>
          <w:lang w:eastAsia="lv-LV"/>
        </w:rPr>
      </w:pPr>
      <w:r w:rsidRPr="00EB262E">
        <w:rPr>
          <w:rFonts w:ascii="Times New Roman" w:eastAsia="Times New Roman" w:hAnsi="Times New Roman" w:cs="Times New Roman"/>
          <w:sz w:val="20"/>
          <w:szCs w:val="20"/>
          <w:lang w:eastAsia="lv-LV"/>
        </w:rPr>
        <w:t xml:space="preserve">ANM </w:t>
      </w:r>
      <w:r w:rsidR="00B84FB7" w:rsidRPr="0071731D">
        <w:rPr>
          <w:rFonts w:ascii="Times New Roman" w:hAnsi="Times New Roman" w:cs="Times New Roman"/>
          <w:sz w:val="20"/>
          <w:szCs w:val="20"/>
        </w:rPr>
        <w:t>–</w:t>
      </w:r>
      <w:r w:rsidRPr="00EB262E">
        <w:rPr>
          <w:rFonts w:ascii="Times New Roman" w:eastAsia="Times New Roman" w:hAnsi="Times New Roman" w:cs="Times New Roman"/>
          <w:sz w:val="20"/>
          <w:szCs w:val="20"/>
          <w:lang w:eastAsia="lv-LV"/>
        </w:rPr>
        <w:t xml:space="preserve"> Atveseļošanas un noturības mehānisms</w:t>
      </w:r>
    </w:p>
    <w:p w14:paraId="00342E72" w14:textId="77777777" w:rsidR="009A0DB2" w:rsidRPr="00EB262E" w:rsidRDefault="009A0DB2" w:rsidP="009A0DB2">
      <w:pPr>
        <w:spacing w:after="0"/>
        <w:rPr>
          <w:rFonts w:ascii="Times New Roman" w:eastAsia="Times New Roman" w:hAnsi="Times New Roman" w:cs="Times New Roman"/>
          <w:sz w:val="20"/>
          <w:szCs w:val="20"/>
          <w:lang w:eastAsia="lv-LV"/>
        </w:rPr>
      </w:pPr>
      <w:r w:rsidRPr="00EB262E">
        <w:rPr>
          <w:rFonts w:ascii="Times New Roman" w:eastAsia="Times New Roman" w:hAnsi="Times New Roman" w:cs="Times New Roman"/>
          <w:sz w:val="20"/>
          <w:szCs w:val="20"/>
          <w:lang w:eastAsia="lv-LV"/>
        </w:rPr>
        <w:t>ES – Eiropas Savienība</w:t>
      </w:r>
    </w:p>
    <w:p w14:paraId="6CE67B5E" w14:textId="72D50388" w:rsidR="009A0DB2" w:rsidRPr="00EB262E" w:rsidRDefault="009A0DB2" w:rsidP="009A0DB2">
      <w:pPr>
        <w:spacing w:after="0"/>
        <w:rPr>
          <w:rFonts w:ascii="Times New Roman" w:eastAsia="Times New Roman" w:hAnsi="Times New Roman" w:cs="Times New Roman"/>
          <w:sz w:val="20"/>
          <w:szCs w:val="20"/>
          <w:lang w:eastAsia="lv-LV"/>
        </w:rPr>
      </w:pPr>
      <w:r w:rsidRPr="00EB262E">
        <w:rPr>
          <w:rFonts w:ascii="Times New Roman" w:eastAsia="Times New Roman" w:hAnsi="Times New Roman" w:cs="Times New Roman"/>
          <w:sz w:val="20"/>
          <w:szCs w:val="20"/>
          <w:lang w:eastAsia="lv-LV"/>
        </w:rPr>
        <w:t xml:space="preserve">ESAO </w:t>
      </w:r>
      <w:r w:rsidR="00B84FB7" w:rsidRPr="0071731D">
        <w:rPr>
          <w:rFonts w:ascii="Times New Roman" w:hAnsi="Times New Roman" w:cs="Times New Roman"/>
          <w:sz w:val="20"/>
          <w:szCs w:val="20"/>
        </w:rPr>
        <w:t>–</w:t>
      </w:r>
      <w:r w:rsidRPr="00EB262E">
        <w:rPr>
          <w:rFonts w:ascii="Times New Roman" w:eastAsia="Times New Roman" w:hAnsi="Times New Roman" w:cs="Times New Roman"/>
          <w:sz w:val="20"/>
          <w:szCs w:val="20"/>
          <w:lang w:eastAsia="lv-LV"/>
        </w:rPr>
        <w:t xml:space="preserve"> Ekonomiskās sadarbības un attīstības organizācija</w:t>
      </w:r>
    </w:p>
    <w:p w14:paraId="5C4CCFDC" w14:textId="478FC3C2" w:rsidR="009A0DB2" w:rsidRPr="00EB262E" w:rsidRDefault="009A0DB2" w:rsidP="00C433D9">
      <w:pPr>
        <w:spacing w:after="0"/>
        <w:rPr>
          <w:rFonts w:ascii="Times New Roman" w:eastAsia="Times New Roman" w:hAnsi="Times New Roman" w:cs="Times New Roman"/>
          <w:sz w:val="20"/>
          <w:szCs w:val="20"/>
          <w:lang w:eastAsia="lv-LV"/>
        </w:rPr>
      </w:pPr>
      <w:r w:rsidRPr="00EB262E">
        <w:rPr>
          <w:rFonts w:ascii="Times New Roman" w:eastAsia="Times New Roman" w:hAnsi="Times New Roman" w:cs="Times New Roman"/>
          <w:sz w:val="20"/>
          <w:szCs w:val="20"/>
          <w:lang w:eastAsia="lv-LV"/>
        </w:rPr>
        <w:t>IKT – informācijas un komunikācijas tehnoloģijas</w:t>
      </w:r>
    </w:p>
    <w:p w14:paraId="39D27B8F" w14:textId="70F57575" w:rsidR="009A0DB2" w:rsidRPr="00EB262E" w:rsidRDefault="009A0DB2" w:rsidP="009A0DB2">
      <w:pPr>
        <w:spacing w:after="0"/>
        <w:rPr>
          <w:rFonts w:ascii="Times New Roman" w:eastAsia="Times New Roman" w:hAnsi="Times New Roman" w:cs="Times New Roman"/>
          <w:sz w:val="20"/>
          <w:szCs w:val="20"/>
          <w:lang w:eastAsia="lv-LV"/>
        </w:rPr>
      </w:pPr>
      <w:r w:rsidRPr="00EB262E">
        <w:rPr>
          <w:rFonts w:ascii="Times New Roman" w:eastAsia="Times New Roman" w:hAnsi="Times New Roman" w:cs="Times New Roman"/>
          <w:sz w:val="20"/>
          <w:szCs w:val="20"/>
          <w:lang w:eastAsia="lv-LV"/>
        </w:rPr>
        <w:t xml:space="preserve">IT – </w:t>
      </w:r>
      <w:r w:rsidR="00124F7E">
        <w:rPr>
          <w:rFonts w:ascii="Times New Roman" w:eastAsia="Times New Roman" w:hAnsi="Times New Roman" w:cs="Times New Roman"/>
          <w:sz w:val="20"/>
          <w:szCs w:val="20"/>
          <w:lang w:eastAsia="lv-LV"/>
        </w:rPr>
        <w:t>i</w:t>
      </w:r>
      <w:r w:rsidR="00124F7E" w:rsidRPr="00EB262E">
        <w:rPr>
          <w:rFonts w:ascii="Times New Roman" w:eastAsia="Times New Roman" w:hAnsi="Times New Roman" w:cs="Times New Roman"/>
          <w:sz w:val="20"/>
          <w:szCs w:val="20"/>
          <w:lang w:eastAsia="lv-LV"/>
        </w:rPr>
        <w:t xml:space="preserve">nformācijas </w:t>
      </w:r>
      <w:r w:rsidRPr="00EB262E">
        <w:rPr>
          <w:rFonts w:ascii="Times New Roman" w:eastAsia="Times New Roman" w:hAnsi="Times New Roman" w:cs="Times New Roman"/>
          <w:sz w:val="20"/>
          <w:szCs w:val="20"/>
          <w:lang w:eastAsia="lv-LV"/>
        </w:rPr>
        <w:t>tehnoloģijas</w:t>
      </w:r>
    </w:p>
    <w:p w14:paraId="4F4B9047" w14:textId="77777777" w:rsidR="009A0DB2" w:rsidRPr="00EB262E" w:rsidRDefault="009A0DB2" w:rsidP="009A0DB2">
      <w:pPr>
        <w:spacing w:after="0"/>
        <w:rPr>
          <w:rFonts w:ascii="Times New Roman" w:eastAsia="Times New Roman" w:hAnsi="Times New Roman" w:cs="Times New Roman"/>
          <w:sz w:val="20"/>
          <w:szCs w:val="20"/>
          <w:lang w:eastAsia="lv-LV"/>
        </w:rPr>
      </w:pPr>
      <w:r w:rsidRPr="00EB262E">
        <w:rPr>
          <w:rFonts w:ascii="Times New Roman" w:eastAsia="Times New Roman" w:hAnsi="Times New Roman" w:cs="Times New Roman"/>
          <w:sz w:val="20"/>
          <w:szCs w:val="20"/>
          <w:lang w:eastAsia="lv-LV"/>
        </w:rPr>
        <w:t>MK – Ministru kabinets</w:t>
      </w:r>
    </w:p>
    <w:p w14:paraId="329ACE68" w14:textId="78F1EEA6" w:rsidR="00FD7BA3" w:rsidRPr="00EB262E" w:rsidRDefault="00FD7BA3" w:rsidP="00C433D9">
      <w:pPr>
        <w:spacing w:after="0"/>
        <w:rPr>
          <w:rFonts w:ascii="Times New Roman" w:eastAsia="Times New Roman" w:hAnsi="Times New Roman" w:cs="Times New Roman"/>
          <w:sz w:val="20"/>
          <w:szCs w:val="20"/>
          <w:lang w:eastAsia="lv-LV"/>
        </w:rPr>
      </w:pPr>
      <w:r w:rsidRPr="00EB262E">
        <w:rPr>
          <w:rFonts w:ascii="Times New Roman" w:eastAsia="Times New Roman" w:hAnsi="Times New Roman" w:cs="Times New Roman"/>
          <w:sz w:val="20"/>
          <w:szCs w:val="20"/>
          <w:lang w:eastAsia="lv-LV"/>
        </w:rPr>
        <w:t xml:space="preserve">SLA </w:t>
      </w:r>
      <w:r w:rsidR="00F17CE2" w:rsidRPr="00EB262E">
        <w:rPr>
          <w:rFonts w:ascii="Times New Roman" w:eastAsia="Times New Roman" w:hAnsi="Times New Roman" w:cs="Times New Roman"/>
          <w:sz w:val="20"/>
          <w:szCs w:val="20"/>
          <w:lang w:eastAsia="lv-LV"/>
        </w:rPr>
        <w:t>–</w:t>
      </w:r>
      <w:r w:rsidRPr="00EB262E">
        <w:rPr>
          <w:rFonts w:ascii="Times New Roman" w:eastAsia="Times New Roman" w:hAnsi="Times New Roman" w:cs="Times New Roman"/>
          <w:sz w:val="20"/>
          <w:szCs w:val="20"/>
          <w:lang w:eastAsia="lv-LV"/>
        </w:rPr>
        <w:t xml:space="preserve"> </w:t>
      </w:r>
      <w:r w:rsidR="00124F7E" w:rsidRPr="00406D91">
        <w:rPr>
          <w:rFonts w:ascii="Times New Roman" w:eastAsia="Times New Roman" w:hAnsi="Times New Roman" w:cs="Times New Roman"/>
          <w:sz w:val="20"/>
          <w:szCs w:val="20"/>
          <w:lang w:eastAsia="lv-LV"/>
        </w:rPr>
        <w:t>pakalpojuma līmeņa vienošanās</w:t>
      </w:r>
      <w:r w:rsidR="00124F7E" w:rsidRPr="00124F7E">
        <w:rPr>
          <w:rFonts w:ascii="Times New Roman" w:eastAsia="Times New Roman" w:hAnsi="Times New Roman" w:cs="Times New Roman"/>
          <w:sz w:val="20"/>
          <w:szCs w:val="20"/>
          <w:lang w:eastAsia="lv-LV"/>
        </w:rPr>
        <w:t xml:space="preserve"> </w:t>
      </w:r>
      <w:r w:rsidRPr="00EB262E">
        <w:rPr>
          <w:rFonts w:ascii="Times New Roman" w:eastAsia="Times New Roman" w:hAnsi="Times New Roman" w:cs="Times New Roman"/>
          <w:sz w:val="20"/>
          <w:szCs w:val="20"/>
          <w:lang w:eastAsia="lv-LV"/>
        </w:rPr>
        <w:t>(</w:t>
      </w:r>
      <w:proofErr w:type="spellStart"/>
      <w:r w:rsidRPr="00EB262E">
        <w:rPr>
          <w:rFonts w:ascii="Times New Roman" w:eastAsia="Times New Roman" w:hAnsi="Times New Roman" w:cs="Times New Roman"/>
          <w:sz w:val="20"/>
          <w:szCs w:val="20"/>
          <w:lang w:eastAsia="lv-LV"/>
        </w:rPr>
        <w:t>angl</w:t>
      </w:r>
      <w:proofErr w:type="spellEnd"/>
      <w:r w:rsidRPr="00EB262E">
        <w:rPr>
          <w:rFonts w:ascii="Times New Roman" w:eastAsia="Times New Roman" w:hAnsi="Times New Roman" w:cs="Times New Roman"/>
          <w:sz w:val="20"/>
          <w:szCs w:val="20"/>
          <w:lang w:eastAsia="lv-LV"/>
        </w:rPr>
        <w:t xml:space="preserve">. </w:t>
      </w:r>
      <w:r w:rsidR="00F17CE2" w:rsidRPr="00EB262E">
        <w:rPr>
          <w:rFonts w:ascii="Times New Roman" w:eastAsia="Times New Roman" w:hAnsi="Times New Roman" w:cs="Times New Roman"/>
          <w:sz w:val="20"/>
          <w:szCs w:val="20"/>
          <w:lang w:eastAsia="lv-LV"/>
        </w:rPr>
        <w:t>–</w:t>
      </w:r>
      <w:r w:rsidRPr="00EB262E">
        <w:rPr>
          <w:rFonts w:ascii="Times New Roman" w:eastAsia="Times New Roman" w:hAnsi="Times New Roman" w:cs="Times New Roman"/>
          <w:sz w:val="20"/>
          <w:szCs w:val="20"/>
          <w:lang w:eastAsia="lv-LV"/>
        </w:rPr>
        <w:t xml:space="preserve"> </w:t>
      </w:r>
      <w:proofErr w:type="spellStart"/>
      <w:r w:rsidRPr="00EB262E">
        <w:rPr>
          <w:rFonts w:ascii="Times New Roman" w:eastAsia="Times New Roman" w:hAnsi="Times New Roman" w:cs="Times New Roman"/>
          <w:i/>
          <w:iCs/>
          <w:sz w:val="20"/>
          <w:szCs w:val="20"/>
          <w:lang w:eastAsia="lv-LV"/>
        </w:rPr>
        <w:t>Service</w:t>
      </w:r>
      <w:proofErr w:type="spellEnd"/>
      <w:r w:rsidRPr="00EB262E">
        <w:rPr>
          <w:rFonts w:ascii="Times New Roman" w:eastAsia="Times New Roman" w:hAnsi="Times New Roman" w:cs="Times New Roman"/>
          <w:i/>
          <w:iCs/>
          <w:sz w:val="20"/>
          <w:szCs w:val="20"/>
          <w:lang w:eastAsia="lv-LV"/>
        </w:rPr>
        <w:t xml:space="preserve"> </w:t>
      </w:r>
      <w:proofErr w:type="spellStart"/>
      <w:r w:rsidRPr="00EB262E">
        <w:rPr>
          <w:rFonts w:ascii="Times New Roman" w:eastAsia="Times New Roman" w:hAnsi="Times New Roman" w:cs="Times New Roman"/>
          <w:i/>
          <w:iCs/>
          <w:sz w:val="20"/>
          <w:szCs w:val="20"/>
          <w:lang w:eastAsia="lv-LV"/>
        </w:rPr>
        <w:t>Level</w:t>
      </w:r>
      <w:proofErr w:type="spellEnd"/>
      <w:r w:rsidRPr="00EB262E">
        <w:rPr>
          <w:rFonts w:ascii="Times New Roman" w:eastAsia="Times New Roman" w:hAnsi="Times New Roman" w:cs="Times New Roman"/>
          <w:i/>
          <w:iCs/>
          <w:sz w:val="20"/>
          <w:szCs w:val="20"/>
          <w:lang w:eastAsia="lv-LV"/>
        </w:rPr>
        <w:t xml:space="preserve"> </w:t>
      </w:r>
      <w:proofErr w:type="spellStart"/>
      <w:r w:rsidRPr="00EB262E">
        <w:rPr>
          <w:rFonts w:ascii="Times New Roman" w:eastAsia="Times New Roman" w:hAnsi="Times New Roman" w:cs="Times New Roman"/>
          <w:i/>
          <w:iCs/>
          <w:sz w:val="20"/>
          <w:szCs w:val="20"/>
          <w:lang w:eastAsia="lv-LV"/>
        </w:rPr>
        <w:t>Agreement</w:t>
      </w:r>
      <w:proofErr w:type="spellEnd"/>
      <w:r w:rsidRPr="00EB262E">
        <w:rPr>
          <w:rFonts w:ascii="Times New Roman" w:eastAsia="Times New Roman" w:hAnsi="Times New Roman" w:cs="Times New Roman"/>
          <w:sz w:val="20"/>
          <w:szCs w:val="20"/>
          <w:lang w:eastAsia="lv-LV"/>
        </w:rPr>
        <w:t xml:space="preserve">) </w:t>
      </w:r>
    </w:p>
    <w:p w14:paraId="1D36071C" w14:textId="49C33360" w:rsidR="35073DCE" w:rsidRPr="00EB262E" w:rsidRDefault="00D251A9" w:rsidP="00EB262E">
      <w:pPr>
        <w:spacing w:after="0"/>
        <w:jc w:val="both"/>
        <w:rPr>
          <w:rFonts w:ascii="Times New Roman" w:hAnsi="Times New Roman" w:cs="Times New Roman"/>
          <w:sz w:val="20"/>
          <w:szCs w:val="20"/>
        </w:rPr>
      </w:pPr>
      <w:r w:rsidRPr="00EB262E">
        <w:rPr>
          <w:rFonts w:ascii="Times New Roman" w:eastAsia="Times New Roman" w:hAnsi="Times New Roman" w:cs="Times New Roman"/>
          <w:sz w:val="20"/>
          <w:szCs w:val="20"/>
          <w:lang w:eastAsia="lv-LV"/>
        </w:rPr>
        <w:t xml:space="preserve">VPC – </w:t>
      </w:r>
      <w:r w:rsidR="00C427E1" w:rsidRPr="00EB262E">
        <w:rPr>
          <w:rFonts w:ascii="Times New Roman" w:eastAsia="Times New Roman" w:hAnsi="Times New Roman" w:cs="Times New Roman"/>
          <w:sz w:val="20"/>
          <w:szCs w:val="20"/>
          <w:lang w:eastAsia="lv-LV"/>
        </w:rPr>
        <w:t>Vienot</w:t>
      </w:r>
      <w:r w:rsidR="00C427E1" w:rsidRPr="0071731D">
        <w:rPr>
          <w:rFonts w:ascii="Times New Roman" w:eastAsia="Times New Roman" w:hAnsi="Times New Roman" w:cs="Times New Roman"/>
          <w:sz w:val="20"/>
          <w:szCs w:val="20"/>
          <w:lang w:eastAsia="lv-LV"/>
        </w:rPr>
        <w:t>ais</w:t>
      </w:r>
      <w:r w:rsidR="00C427E1" w:rsidRPr="00EB262E">
        <w:rPr>
          <w:rFonts w:ascii="Times New Roman" w:eastAsia="Times New Roman" w:hAnsi="Times New Roman" w:cs="Times New Roman"/>
          <w:sz w:val="20"/>
          <w:szCs w:val="20"/>
          <w:lang w:eastAsia="lv-LV"/>
        </w:rPr>
        <w:t xml:space="preserve"> </w:t>
      </w:r>
      <w:r w:rsidRPr="00EB262E">
        <w:rPr>
          <w:rFonts w:ascii="Times New Roman" w:eastAsia="Times New Roman" w:hAnsi="Times New Roman" w:cs="Times New Roman"/>
          <w:sz w:val="20"/>
          <w:szCs w:val="20"/>
          <w:lang w:eastAsia="lv-LV"/>
        </w:rPr>
        <w:t>pakalpojumu centrs</w:t>
      </w:r>
      <w:r w:rsidR="001374B4" w:rsidRPr="00EB262E">
        <w:rPr>
          <w:rFonts w:ascii="Times New Roman" w:hAnsi="Times New Roman" w:cs="Times New Roman"/>
          <w:sz w:val="20"/>
          <w:szCs w:val="20"/>
        </w:rPr>
        <w:t>"</w:t>
      </w:r>
    </w:p>
    <w:sectPr w:rsidR="35073DCE" w:rsidRPr="00EB262E" w:rsidSect="00EB262E">
      <w:headerReference w:type="default" r:id="rId11"/>
      <w:footerReference w:type="default" r:id="rId12"/>
      <w:headerReference w:type="first" r:id="rId13"/>
      <w:footerReference w:type="first" r:id="rId14"/>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F098C" w14:textId="77777777" w:rsidR="00D65580" w:rsidRDefault="00D65580" w:rsidP="00AF47FD">
      <w:pPr>
        <w:spacing w:after="0" w:line="240" w:lineRule="auto"/>
      </w:pPr>
      <w:r>
        <w:separator/>
      </w:r>
    </w:p>
  </w:endnote>
  <w:endnote w:type="continuationSeparator" w:id="0">
    <w:p w14:paraId="6EBA8C1E" w14:textId="77777777" w:rsidR="00D65580" w:rsidRDefault="00D65580" w:rsidP="00AF47FD">
      <w:pPr>
        <w:spacing w:after="0" w:line="240" w:lineRule="auto"/>
      </w:pPr>
      <w:r>
        <w:continuationSeparator/>
      </w:r>
    </w:p>
  </w:endnote>
  <w:endnote w:type="continuationNotice" w:id="1">
    <w:p w14:paraId="256D798A" w14:textId="77777777" w:rsidR="00D65580" w:rsidRDefault="00D655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0BDDD" w14:textId="079B965F" w:rsidR="00494D96" w:rsidRPr="00846B96" w:rsidRDefault="00846B96" w:rsidP="00846B96">
    <w:pPr>
      <w:pStyle w:val="Footer"/>
    </w:pPr>
    <w:r>
      <w:rPr>
        <w:rFonts w:ascii="Times New Roman" w:hAnsi="Times New Roman" w:cs="Times New Roman"/>
        <w:sz w:val="16"/>
        <w:szCs w:val="16"/>
      </w:rPr>
      <w:t>R1232</w:t>
    </w:r>
    <w:r w:rsidRPr="005555B2">
      <w:rPr>
        <w:rFonts w:ascii="Times New Roman" w:hAnsi="Times New Roman" w:cs="Times New Roman"/>
        <w:sz w:val="16"/>
        <w:szCs w:val="16"/>
      </w:rPr>
      <w:t>_</w:t>
    </w:r>
    <w:r>
      <w:rPr>
        <w:rFonts w:ascii="Times New Roman" w:hAnsi="Times New Roman" w:cs="Times New Roman"/>
        <w:sz w:val="16"/>
        <w:szCs w:val="16"/>
      </w:rPr>
      <w:t>5</w:t>
    </w:r>
    <w:r w:rsidRPr="005555B2">
      <w:rPr>
        <w:rFonts w:ascii="Times New Roman" w:hAnsi="Times New Roman" w:cs="Times New Roman"/>
        <w:sz w:val="16"/>
        <w:szCs w:val="16"/>
      </w:rPr>
      <w:t>p</w:t>
    </w:r>
    <w:r>
      <w:rPr>
        <w:rFonts w:ascii="Times New Roman" w:hAnsi="Times New Roman" w:cs="Times New Roman"/>
        <w:sz w:val="16"/>
        <w:szCs w:val="16"/>
      </w:rPr>
      <w:t>3</w:t>
    </w:r>
    <w:r>
      <w:rPr>
        <w:rFonts w:ascii="Times New Roman" w:hAnsi="Times New Roman" w:cs="Times New Roman"/>
        <w:sz w:val="16"/>
        <w:szCs w:val="16"/>
      </w:rPr>
      <w:t>_FM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6EA6C" w14:textId="495F01E4" w:rsidR="00494D96" w:rsidRPr="00F17CE2" w:rsidRDefault="005E1606">
    <w:pPr>
      <w:pStyle w:val="Footer"/>
      <w:rPr>
        <w:rFonts w:ascii="Times New Roman" w:hAnsi="Times New Roman" w:cs="Times New Roman"/>
        <w:sz w:val="16"/>
        <w:szCs w:val="16"/>
      </w:rPr>
    </w:pPr>
    <w:r>
      <w:rPr>
        <w:rFonts w:ascii="Times New Roman" w:hAnsi="Times New Roman" w:cs="Times New Roman"/>
        <w:sz w:val="16"/>
        <w:szCs w:val="16"/>
      </w:rPr>
      <w:t>R</w:t>
    </w:r>
    <w:r w:rsidR="00846B96">
      <w:rPr>
        <w:rFonts w:ascii="Times New Roman" w:hAnsi="Times New Roman" w:cs="Times New Roman"/>
        <w:sz w:val="16"/>
        <w:szCs w:val="16"/>
      </w:rPr>
      <w:t>1232</w:t>
    </w:r>
    <w:r w:rsidRPr="005555B2">
      <w:rPr>
        <w:rFonts w:ascii="Times New Roman" w:hAnsi="Times New Roman" w:cs="Times New Roman"/>
        <w:sz w:val="16"/>
        <w:szCs w:val="16"/>
      </w:rPr>
      <w:t>_</w:t>
    </w:r>
    <w:r w:rsidR="00846B96">
      <w:rPr>
        <w:rFonts w:ascii="Times New Roman" w:hAnsi="Times New Roman" w:cs="Times New Roman"/>
        <w:sz w:val="16"/>
        <w:szCs w:val="16"/>
      </w:rPr>
      <w:t>5</w:t>
    </w:r>
    <w:r w:rsidRPr="005555B2">
      <w:rPr>
        <w:rFonts w:ascii="Times New Roman" w:hAnsi="Times New Roman" w:cs="Times New Roman"/>
        <w:sz w:val="16"/>
        <w:szCs w:val="16"/>
      </w:rPr>
      <w:t>p</w:t>
    </w:r>
    <w:r>
      <w:rPr>
        <w:rFonts w:ascii="Times New Roman" w:hAnsi="Times New Roman" w:cs="Times New Roman"/>
        <w:sz w:val="16"/>
        <w:szCs w:val="16"/>
      </w:rPr>
      <w:t>3</w:t>
    </w:r>
    <w:r w:rsidR="00846B96">
      <w:rPr>
        <w:rFonts w:ascii="Times New Roman" w:hAnsi="Times New Roman" w:cs="Times New Roman"/>
        <w:sz w:val="16"/>
        <w:szCs w:val="16"/>
      </w:rPr>
      <w:t>_FM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E1778" w14:textId="77777777" w:rsidR="00D65580" w:rsidRDefault="00D65580" w:rsidP="00AF47FD">
      <w:pPr>
        <w:spacing w:after="0" w:line="240" w:lineRule="auto"/>
      </w:pPr>
      <w:r>
        <w:separator/>
      </w:r>
    </w:p>
  </w:footnote>
  <w:footnote w:type="continuationSeparator" w:id="0">
    <w:p w14:paraId="618ED056" w14:textId="77777777" w:rsidR="00D65580" w:rsidRDefault="00D65580" w:rsidP="00AF47FD">
      <w:pPr>
        <w:spacing w:after="0" w:line="240" w:lineRule="auto"/>
      </w:pPr>
      <w:r>
        <w:continuationSeparator/>
      </w:r>
    </w:p>
  </w:footnote>
  <w:footnote w:type="continuationNotice" w:id="1">
    <w:p w14:paraId="01F48498" w14:textId="77777777" w:rsidR="00D65580" w:rsidRDefault="00D65580">
      <w:pPr>
        <w:spacing w:after="0" w:line="240" w:lineRule="auto"/>
      </w:pPr>
    </w:p>
  </w:footnote>
  <w:footnote w:id="2">
    <w:p w14:paraId="6F200AD7" w14:textId="4EB86E61" w:rsidR="00C427E1" w:rsidRPr="00EB262E" w:rsidRDefault="00494D96" w:rsidP="00EB262E">
      <w:pPr>
        <w:pStyle w:val="FootnoteText"/>
        <w:ind w:left="113" w:hanging="113"/>
        <w:jc w:val="both"/>
        <w:rPr>
          <w:rFonts w:ascii="Times New Roman" w:hAnsi="Times New Roman" w:cs="Times New Roman"/>
        </w:rPr>
      </w:pPr>
      <w:r w:rsidRPr="00EB262E">
        <w:rPr>
          <w:rStyle w:val="FootnoteReference"/>
          <w:rFonts w:ascii="Times New Roman" w:hAnsi="Times New Roman" w:cs="Times New Roman"/>
        </w:rPr>
        <w:footnoteRef/>
      </w:r>
      <w:r w:rsidRPr="00EB262E">
        <w:rPr>
          <w:rFonts w:ascii="Times New Roman" w:hAnsi="Times New Roman" w:cs="Times New Roman"/>
        </w:rPr>
        <w:t xml:space="preserve"> </w:t>
      </w:r>
      <w:r w:rsidRPr="00EB262E">
        <w:rPr>
          <w:rFonts w:ascii="Times New Roman" w:hAnsi="Times New Roman" w:cs="Times New Roman"/>
          <w:spacing w:val="-2"/>
        </w:rPr>
        <w:t>MK 2022. gada 3.</w:t>
      </w:r>
      <w:r w:rsidR="00BB4EF7" w:rsidRPr="00EB262E">
        <w:rPr>
          <w:rFonts w:ascii="Times New Roman" w:hAnsi="Times New Roman" w:cs="Times New Roman"/>
          <w:spacing w:val="-2"/>
        </w:rPr>
        <w:t xml:space="preserve"> </w:t>
      </w:r>
      <w:r w:rsidRPr="00EB262E">
        <w:rPr>
          <w:rFonts w:ascii="Times New Roman" w:hAnsi="Times New Roman" w:cs="Times New Roman"/>
          <w:spacing w:val="-2"/>
        </w:rPr>
        <w:t xml:space="preserve">maija sēdes protokollēmuma (prot. Nr. 25 27. §) "Informatīvais ziņojums </w:t>
      </w:r>
      <w:r w:rsidR="00C427E1" w:rsidRPr="00EB262E">
        <w:rPr>
          <w:rFonts w:ascii="Times New Roman" w:hAnsi="Times New Roman" w:cs="Times New Roman"/>
          <w:spacing w:val="-2"/>
        </w:rPr>
        <w:t xml:space="preserve">"Par </w:t>
      </w:r>
      <w:r w:rsidRPr="00EB262E">
        <w:rPr>
          <w:rFonts w:ascii="Times New Roman" w:hAnsi="Times New Roman" w:cs="Times New Roman"/>
          <w:spacing w:val="-2"/>
        </w:rPr>
        <w:t xml:space="preserve">grāmatvedības </w:t>
      </w:r>
      <w:r w:rsidRPr="003415D8">
        <w:rPr>
          <w:rFonts w:ascii="Times New Roman" w:hAnsi="Times New Roman" w:cs="Times New Roman"/>
        </w:rPr>
        <w:t>un personāla lietvedības funkciju centralizāciju valsts pārvaldē</w:t>
      </w:r>
      <w:r w:rsidR="00C427E1" w:rsidRPr="003415D8">
        <w:rPr>
          <w:rFonts w:ascii="Times New Roman" w:hAnsi="Times New Roman" w:cs="Times New Roman"/>
        </w:rPr>
        <w:t>"</w:t>
      </w:r>
      <w:r w:rsidRPr="003415D8">
        <w:rPr>
          <w:rFonts w:ascii="Times New Roman" w:hAnsi="Times New Roman" w:cs="Times New Roman"/>
        </w:rPr>
        <w:t>" 3. punkts</w:t>
      </w:r>
    </w:p>
  </w:footnote>
  <w:footnote w:id="3">
    <w:p w14:paraId="787F0C1E" w14:textId="0D4656A0" w:rsidR="008E778B" w:rsidRPr="00EB262E" w:rsidRDefault="008E778B" w:rsidP="00EB262E">
      <w:pPr>
        <w:pStyle w:val="FootnoteText"/>
        <w:ind w:left="113" w:hanging="113"/>
        <w:jc w:val="both"/>
        <w:rPr>
          <w:rFonts w:ascii="Times New Roman" w:hAnsi="Times New Roman" w:cs="Times New Roman"/>
        </w:rPr>
      </w:pPr>
      <w:r w:rsidRPr="00EB262E">
        <w:rPr>
          <w:rStyle w:val="FootnoteReference"/>
          <w:rFonts w:ascii="Times New Roman" w:hAnsi="Times New Roman" w:cs="Times New Roman"/>
        </w:rPr>
        <w:footnoteRef/>
      </w:r>
      <w:r w:rsidRPr="00EB262E">
        <w:rPr>
          <w:rFonts w:ascii="Times New Roman" w:hAnsi="Times New Roman" w:cs="Times New Roman"/>
        </w:rPr>
        <w:t> </w:t>
      </w:r>
      <w:r w:rsidRPr="003415D8">
        <w:rPr>
          <w:rFonts w:ascii="Times New Roman" w:hAnsi="Times New Roman" w:cs="Times New Roman"/>
        </w:rPr>
        <w:t>Saskaņā ar informatīvajā ziņojumā "Par valsts pārvaldes informācijas un komunikācijas tehnoloģiju koplietošanas pakalpojumu attīstības plānošanu un finansēšanu" (pieņemts zināšanai Ministru kabineta 2022.</w:t>
      </w:r>
      <w:r w:rsidR="00EB262E">
        <w:rPr>
          <w:rFonts w:ascii="Times New Roman" w:hAnsi="Times New Roman" w:cs="Times New Roman"/>
        </w:rPr>
        <w:t> </w:t>
      </w:r>
      <w:r w:rsidRPr="003415D8">
        <w:rPr>
          <w:rFonts w:ascii="Times New Roman" w:hAnsi="Times New Roman" w:cs="Times New Roman"/>
        </w:rPr>
        <w:t>gada 7. jūnija sēdē (prot. Nr. 30 29. §)) definētajām centralizēto funkciju un IKT koplietošanas pakalpojumu finansēšanas pieejām.</w:t>
      </w:r>
    </w:p>
  </w:footnote>
  <w:footnote w:id="4">
    <w:p w14:paraId="7C7BA943" w14:textId="1033DB58" w:rsidR="008E778B" w:rsidRPr="00EB262E" w:rsidRDefault="008E778B" w:rsidP="00EB262E">
      <w:pPr>
        <w:pStyle w:val="FootnoteText"/>
        <w:ind w:left="113" w:hanging="113"/>
        <w:jc w:val="both"/>
        <w:rPr>
          <w:rFonts w:ascii="Times New Roman" w:hAnsi="Times New Roman" w:cs="Times New Roman"/>
        </w:rPr>
      </w:pPr>
      <w:r w:rsidRPr="00EB262E">
        <w:rPr>
          <w:rStyle w:val="FootnoteReference"/>
          <w:rFonts w:ascii="Times New Roman" w:hAnsi="Times New Roman" w:cs="Times New Roman"/>
        </w:rPr>
        <w:footnoteRef/>
      </w:r>
      <w:r w:rsidRPr="00EB262E">
        <w:rPr>
          <w:rFonts w:ascii="Times New Roman" w:hAnsi="Times New Roman" w:cs="Times New Roman"/>
        </w:rPr>
        <w:t xml:space="preserve"> </w:t>
      </w:r>
      <w:r w:rsidRPr="003415D8">
        <w:rPr>
          <w:rFonts w:ascii="Times New Roman" w:hAnsi="Times New Roman" w:cs="Times New Roman"/>
        </w:rPr>
        <w:t>Aizpilda, ja 7. punktā norādītā izvēlētā finansēšanas pieeja paredz, ka pakalpojuma uzturēšanu pakalpojuma sniedzējs nevar nodrošināt atbilstoši esošajiem budžeta līdzekļiem un ir nepieciešama finansējuma pārdale no pakalpojuma izmantotājiem (citām valsts budžeta iestādēm) vai ir nepieciešams papildu valsts budžeta finansējums, kas tiks pieprasīts normatīvajos aktos noteiktajā kārtībā.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126127841"/>
      <w:docPartObj>
        <w:docPartGallery w:val="Page Numbers (Top of Page)"/>
        <w:docPartUnique/>
      </w:docPartObj>
    </w:sdtPr>
    <w:sdtEndPr>
      <w:rPr>
        <w:noProof/>
        <w:sz w:val="24"/>
        <w:szCs w:val="24"/>
      </w:rPr>
    </w:sdtEndPr>
    <w:sdtContent>
      <w:p w14:paraId="2162FE0A" w14:textId="7D918F90" w:rsidR="00494D96" w:rsidRPr="00EB262E" w:rsidRDefault="00494D96" w:rsidP="00EB262E">
        <w:pPr>
          <w:pStyle w:val="Header"/>
          <w:jc w:val="center"/>
          <w:rPr>
            <w:rFonts w:ascii="Times New Roman" w:hAnsi="Times New Roman" w:cs="Times New Roman"/>
            <w:sz w:val="24"/>
            <w:szCs w:val="24"/>
          </w:rPr>
        </w:pPr>
        <w:r w:rsidRPr="005E1606">
          <w:rPr>
            <w:rFonts w:ascii="Times New Roman" w:hAnsi="Times New Roman" w:cs="Times New Roman"/>
            <w:sz w:val="24"/>
            <w:szCs w:val="24"/>
          </w:rPr>
          <w:fldChar w:fldCharType="begin"/>
        </w:r>
        <w:r w:rsidRPr="005E1606">
          <w:rPr>
            <w:rFonts w:ascii="Times New Roman" w:hAnsi="Times New Roman" w:cs="Times New Roman"/>
            <w:sz w:val="24"/>
            <w:szCs w:val="24"/>
          </w:rPr>
          <w:instrText xml:space="preserve"> PAGE   \* MERGEFORMAT </w:instrText>
        </w:r>
        <w:r w:rsidRPr="005E1606">
          <w:rPr>
            <w:rFonts w:ascii="Times New Roman" w:hAnsi="Times New Roman" w:cs="Times New Roman"/>
            <w:sz w:val="24"/>
            <w:szCs w:val="24"/>
          </w:rPr>
          <w:fldChar w:fldCharType="separate"/>
        </w:r>
        <w:r w:rsidR="00B64BCA" w:rsidRPr="005E1606">
          <w:rPr>
            <w:rFonts w:ascii="Times New Roman" w:hAnsi="Times New Roman" w:cs="Times New Roman"/>
            <w:noProof/>
            <w:sz w:val="24"/>
            <w:szCs w:val="24"/>
          </w:rPr>
          <w:t>5</w:t>
        </w:r>
        <w:r w:rsidRPr="005E1606">
          <w:rPr>
            <w:rFonts w:ascii="Times New Roman" w:hAnsi="Times New Roman" w:cs="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7DB37" w14:textId="6C7B8767" w:rsidR="35073DCE" w:rsidRPr="008C6826" w:rsidRDefault="008C6826" w:rsidP="008C6826">
    <w:pPr>
      <w:pStyle w:val="Header"/>
      <w:jc w:val="right"/>
      <w:rPr>
        <w:rFonts w:ascii="Times New Roman" w:hAnsi="Times New Roman" w:cs="Times New Roman"/>
        <w:b/>
        <w:bCs/>
        <w:sz w:val="28"/>
        <w:szCs w:val="28"/>
      </w:rPr>
    </w:pPr>
    <w:r w:rsidRPr="00B51488">
      <w:rPr>
        <w:rFonts w:ascii="Times New Roman" w:hAnsi="Times New Roman" w:cs="Times New Roman"/>
        <w:b/>
        <w:bCs/>
        <w:sz w:val="28"/>
        <w:szCs w:val="28"/>
      </w:rPr>
      <w:t>Finanšu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493C"/>
    <w:multiLevelType w:val="hybridMultilevel"/>
    <w:tmpl w:val="A2ECC326"/>
    <w:lvl w:ilvl="0" w:tplc="AD181C6C">
      <w:start w:val="2"/>
      <w:numFmt w:val="bullet"/>
      <w:lvlText w:val="-"/>
      <w:lvlJc w:val="left"/>
      <w:pPr>
        <w:ind w:left="720" w:hanging="360"/>
      </w:pPr>
      <w:rPr>
        <w:rFonts w:ascii="Times New Roman" w:eastAsiaTheme="minorHAnsi"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 w15:restartNumberingAfterBreak="0">
    <w:nsid w:val="025D2671"/>
    <w:multiLevelType w:val="hybridMultilevel"/>
    <w:tmpl w:val="D2188C3C"/>
    <w:lvl w:ilvl="0" w:tplc="7012CE00">
      <w:start w:val="1"/>
      <w:numFmt w:val="decimal"/>
      <w:lvlText w:val="%1."/>
      <w:lvlJc w:val="left"/>
      <w:pPr>
        <w:ind w:left="720" w:hanging="360"/>
      </w:pPr>
    </w:lvl>
    <w:lvl w:ilvl="1" w:tplc="51EC3056">
      <w:start w:val="1"/>
      <w:numFmt w:val="lowerLetter"/>
      <w:lvlText w:val="%2."/>
      <w:lvlJc w:val="left"/>
      <w:pPr>
        <w:ind w:left="1440" w:hanging="360"/>
      </w:pPr>
    </w:lvl>
    <w:lvl w:ilvl="2" w:tplc="B562159A">
      <w:start w:val="1"/>
      <w:numFmt w:val="lowerRoman"/>
      <w:lvlText w:val="%3."/>
      <w:lvlJc w:val="right"/>
      <w:pPr>
        <w:ind w:left="2160" w:hanging="180"/>
      </w:pPr>
    </w:lvl>
    <w:lvl w:ilvl="3" w:tplc="1F683992">
      <w:start w:val="1"/>
      <w:numFmt w:val="decimal"/>
      <w:lvlText w:val="%4."/>
      <w:lvlJc w:val="left"/>
      <w:pPr>
        <w:ind w:left="2880" w:hanging="360"/>
      </w:pPr>
    </w:lvl>
    <w:lvl w:ilvl="4" w:tplc="0820271A">
      <w:start w:val="1"/>
      <w:numFmt w:val="lowerLetter"/>
      <w:lvlText w:val="%5."/>
      <w:lvlJc w:val="left"/>
      <w:pPr>
        <w:ind w:left="3600" w:hanging="360"/>
      </w:pPr>
    </w:lvl>
    <w:lvl w:ilvl="5" w:tplc="6FFA6A4C">
      <w:start w:val="1"/>
      <w:numFmt w:val="lowerRoman"/>
      <w:lvlText w:val="%6."/>
      <w:lvlJc w:val="right"/>
      <w:pPr>
        <w:ind w:left="4320" w:hanging="180"/>
      </w:pPr>
    </w:lvl>
    <w:lvl w:ilvl="6" w:tplc="435A2BD8">
      <w:start w:val="1"/>
      <w:numFmt w:val="decimal"/>
      <w:lvlText w:val="%7."/>
      <w:lvlJc w:val="left"/>
      <w:pPr>
        <w:ind w:left="5040" w:hanging="360"/>
      </w:pPr>
    </w:lvl>
    <w:lvl w:ilvl="7" w:tplc="8B887FB8">
      <w:start w:val="1"/>
      <w:numFmt w:val="lowerLetter"/>
      <w:lvlText w:val="%8."/>
      <w:lvlJc w:val="left"/>
      <w:pPr>
        <w:ind w:left="5760" w:hanging="360"/>
      </w:pPr>
    </w:lvl>
    <w:lvl w:ilvl="8" w:tplc="39CC90F8">
      <w:start w:val="1"/>
      <w:numFmt w:val="lowerRoman"/>
      <w:lvlText w:val="%9."/>
      <w:lvlJc w:val="right"/>
      <w:pPr>
        <w:ind w:left="6480" w:hanging="180"/>
      </w:pPr>
    </w:lvl>
  </w:abstractNum>
  <w:abstractNum w:abstractNumId="2" w15:restartNumberingAfterBreak="0">
    <w:nsid w:val="0278DC78"/>
    <w:multiLevelType w:val="hybridMultilevel"/>
    <w:tmpl w:val="E4BE057A"/>
    <w:lvl w:ilvl="0" w:tplc="99F83E68">
      <w:start w:val="1"/>
      <w:numFmt w:val="decimal"/>
      <w:lvlText w:val="%1."/>
      <w:lvlJc w:val="left"/>
      <w:pPr>
        <w:ind w:left="720" w:hanging="360"/>
      </w:pPr>
    </w:lvl>
    <w:lvl w:ilvl="1" w:tplc="667C3DCE">
      <w:start w:val="1"/>
      <w:numFmt w:val="lowerLetter"/>
      <w:lvlText w:val="%2."/>
      <w:lvlJc w:val="left"/>
      <w:pPr>
        <w:ind w:left="1440" w:hanging="360"/>
      </w:pPr>
    </w:lvl>
    <w:lvl w:ilvl="2" w:tplc="8C7AC3B2">
      <w:start w:val="1"/>
      <w:numFmt w:val="lowerRoman"/>
      <w:lvlText w:val="%3."/>
      <w:lvlJc w:val="right"/>
      <w:pPr>
        <w:ind w:left="2160" w:hanging="180"/>
      </w:pPr>
    </w:lvl>
    <w:lvl w:ilvl="3" w:tplc="3B50E81A">
      <w:start w:val="1"/>
      <w:numFmt w:val="decimal"/>
      <w:lvlText w:val="%4."/>
      <w:lvlJc w:val="left"/>
      <w:pPr>
        <w:ind w:left="2880" w:hanging="360"/>
      </w:pPr>
    </w:lvl>
    <w:lvl w:ilvl="4" w:tplc="C062FF04">
      <w:start w:val="1"/>
      <w:numFmt w:val="lowerLetter"/>
      <w:lvlText w:val="%5."/>
      <w:lvlJc w:val="left"/>
      <w:pPr>
        <w:ind w:left="3600" w:hanging="360"/>
      </w:pPr>
    </w:lvl>
    <w:lvl w:ilvl="5" w:tplc="0A2C7992">
      <w:start w:val="1"/>
      <w:numFmt w:val="lowerRoman"/>
      <w:lvlText w:val="%6."/>
      <w:lvlJc w:val="right"/>
      <w:pPr>
        <w:ind w:left="4320" w:hanging="180"/>
      </w:pPr>
    </w:lvl>
    <w:lvl w:ilvl="6" w:tplc="63205C48">
      <w:start w:val="1"/>
      <w:numFmt w:val="decimal"/>
      <w:lvlText w:val="%7."/>
      <w:lvlJc w:val="left"/>
      <w:pPr>
        <w:ind w:left="5040" w:hanging="360"/>
      </w:pPr>
    </w:lvl>
    <w:lvl w:ilvl="7" w:tplc="A70E2E7E">
      <w:start w:val="1"/>
      <w:numFmt w:val="lowerLetter"/>
      <w:lvlText w:val="%8."/>
      <w:lvlJc w:val="left"/>
      <w:pPr>
        <w:ind w:left="5760" w:hanging="360"/>
      </w:pPr>
    </w:lvl>
    <w:lvl w:ilvl="8" w:tplc="18527CE4">
      <w:start w:val="1"/>
      <w:numFmt w:val="lowerRoman"/>
      <w:lvlText w:val="%9."/>
      <w:lvlJc w:val="right"/>
      <w:pPr>
        <w:ind w:left="6480" w:hanging="180"/>
      </w:pPr>
    </w:lvl>
  </w:abstractNum>
  <w:abstractNum w:abstractNumId="3" w15:restartNumberingAfterBreak="0">
    <w:nsid w:val="0A2E9126"/>
    <w:multiLevelType w:val="hybridMultilevel"/>
    <w:tmpl w:val="557001B4"/>
    <w:lvl w:ilvl="0" w:tplc="B438753C">
      <w:start w:val="1"/>
      <w:numFmt w:val="decimal"/>
      <w:lvlText w:val="%1)"/>
      <w:lvlJc w:val="left"/>
      <w:pPr>
        <w:ind w:left="1080" w:hanging="360"/>
      </w:pPr>
    </w:lvl>
    <w:lvl w:ilvl="1" w:tplc="EEC48F68">
      <w:start w:val="1"/>
      <w:numFmt w:val="lowerLetter"/>
      <w:lvlText w:val="%2."/>
      <w:lvlJc w:val="left"/>
      <w:pPr>
        <w:ind w:left="1440" w:hanging="360"/>
      </w:pPr>
    </w:lvl>
    <w:lvl w:ilvl="2" w:tplc="240E9B5E">
      <w:start w:val="1"/>
      <w:numFmt w:val="lowerRoman"/>
      <w:lvlText w:val="%3."/>
      <w:lvlJc w:val="right"/>
      <w:pPr>
        <w:ind w:left="2160" w:hanging="180"/>
      </w:pPr>
    </w:lvl>
    <w:lvl w:ilvl="3" w:tplc="0B3A2658">
      <w:start w:val="1"/>
      <w:numFmt w:val="decimal"/>
      <w:lvlText w:val="%4."/>
      <w:lvlJc w:val="left"/>
      <w:pPr>
        <w:ind w:left="2880" w:hanging="360"/>
      </w:pPr>
    </w:lvl>
    <w:lvl w:ilvl="4" w:tplc="7F205C42">
      <w:start w:val="1"/>
      <w:numFmt w:val="lowerLetter"/>
      <w:lvlText w:val="%5."/>
      <w:lvlJc w:val="left"/>
      <w:pPr>
        <w:ind w:left="3600" w:hanging="360"/>
      </w:pPr>
    </w:lvl>
    <w:lvl w:ilvl="5" w:tplc="D0FE43EA">
      <w:start w:val="1"/>
      <w:numFmt w:val="lowerRoman"/>
      <w:lvlText w:val="%6."/>
      <w:lvlJc w:val="right"/>
      <w:pPr>
        <w:ind w:left="4320" w:hanging="180"/>
      </w:pPr>
    </w:lvl>
    <w:lvl w:ilvl="6" w:tplc="CA92CA40">
      <w:start w:val="1"/>
      <w:numFmt w:val="decimal"/>
      <w:lvlText w:val="%7."/>
      <w:lvlJc w:val="left"/>
      <w:pPr>
        <w:ind w:left="5040" w:hanging="360"/>
      </w:pPr>
    </w:lvl>
    <w:lvl w:ilvl="7" w:tplc="744E62EA">
      <w:start w:val="1"/>
      <w:numFmt w:val="lowerLetter"/>
      <w:lvlText w:val="%8."/>
      <w:lvlJc w:val="left"/>
      <w:pPr>
        <w:ind w:left="5760" w:hanging="360"/>
      </w:pPr>
    </w:lvl>
    <w:lvl w:ilvl="8" w:tplc="06881226">
      <w:start w:val="1"/>
      <w:numFmt w:val="lowerRoman"/>
      <w:lvlText w:val="%9."/>
      <w:lvlJc w:val="right"/>
      <w:pPr>
        <w:ind w:left="6480" w:hanging="180"/>
      </w:pPr>
    </w:lvl>
  </w:abstractNum>
  <w:abstractNum w:abstractNumId="4" w15:restartNumberingAfterBreak="0">
    <w:nsid w:val="10E59EC4"/>
    <w:multiLevelType w:val="hybridMultilevel"/>
    <w:tmpl w:val="2CECA51A"/>
    <w:lvl w:ilvl="0" w:tplc="65BA18F2">
      <w:start w:val="1"/>
      <w:numFmt w:val="bullet"/>
      <w:lvlText w:val=""/>
      <w:lvlJc w:val="left"/>
      <w:pPr>
        <w:ind w:left="720" w:hanging="360"/>
      </w:pPr>
      <w:rPr>
        <w:rFonts w:ascii="Symbol" w:hAnsi="Symbol" w:hint="default"/>
      </w:rPr>
    </w:lvl>
    <w:lvl w:ilvl="1" w:tplc="472603E6">
      <w:start w:val="1"/>
      <w:numFmt w:val="bullet"/>
      <w:lvlText w:val="o"/>
      <w:lvlJc w:val="left"/>
      <w:pPr>
        <w:ind w:left="1440" w:hanging="360"/>
      </w:pPr>
      <w:rPr>
        <w:rFonts w:ascii="Courier New" w:hAnsi="Courier New" w:hint="default"/>
      </w:rPr>
    </w:lvl>
    <w:lvl w:ilvl="2" w:tplc="E8FA6A16">
      <w:start w:val="1"/>
      <w:numFmt w:val="bullet"/>
      <w:lvlText w:val=""/>
      <w:lvlJc w:val="left"/>
      <w:pPr>
        <w:ind w:left="2160" w:hanging="360"/>
      </w:pPr>
      <w:rPr>
        <w:rFonts w:ascii="Wingdings" w:hAnsi="Wingdings" w:hint="default"/>
      </w:rPr>
    </w:lvl>
    <w:lvl w:ilvl="3" w:tplc="568E0632">
      <w:start w:val="1"/>
      <w:numFmt w:val="bullet"/>
      <w:lvlText w:val=""/>
      <w:lvlJc w:val="left"/>
      <w:pPr>
        <w:ind w:left="2880" w:hanging="360"/>
      </w:pPr>
      <w:rPr>
        <w:rFonts w:ascii="Symbol" w:hAnsi="Symbol" w:hint="default"/>
      </w:rPr>
    </w:lvl>
    <w:lvl w:ilvl="4" w:tplc="0CEE8644">
      <w:start w:val="1"/>
      <w:numFmt w:val="bullet"/>
      <w:lvlText w:val="o"/>
      <w:lvlJc w:val="left"/>
      <w:pPr>
        <w:ind w:left="3600" w:hanging="360"/>
      </w:pPr>
      <w:rPr>
        <w:rFonts w:ascii="Courier New" w:hAnsi="Courier New" w:hint="default"/>
      </w:rPr>
    </w:lvl>
    <w:lvl w:ilvl="5" w:tplc="3E92CB08">
      <w:start w:val="1"/>
      <w:numFmt w:val="bullet"/>
      <w:lvlText w:val=""/>
      <w:lvlJc w:val="left"/>
      <w:pPr>
        <w:ind w:left="4320" w:hanging="360"/>
      </w:pPr>
      <w:rPr>
        <w:rFonts w:ascii="Wingdings" w:hAnsi="Wingdings" w:hint="default"/>
      </w:rPr>
    </w:lvl>
    <w:lvl w:ilvl="6" w:tplc="A880DDD0">
      <w:start w:val="1"/>
      <w:numFmt w:val="bullet"/>
      <w:lvlText w:val=""/>
      <w:lvlJc w:val="left"/>
      <w:pPr>
        <w:ind w:left="5040" w:hanging="360"/>
      </w:pPr>
      <w:rPr>
        <w:rFonts w:ascii="Symbol" w:hAnsi="Symbol" w:hint="default"/>
      </w:rPr>
    </w:lvl>
    <w:lvl w:ilvl="7" w:tplc="1D70B854">
      <w:start w:val="1"/>
      <w:numFmt w:val="bullet"/>
      <w:lvlText w:val="o"/>
      <w:lvlJc w:val="left"/>
      <w:pPr>
        <w:ind w:left="5760" w:hanging="360"/>
      </w:pPr>
      <w:rPr>
        <w:rFonts w:ascii="Courier New" w:hAnsi="Courier New" w:hint="default"/>
      </w:rPr>
    </w:lvl>
    <w:lvl w:ilvl="8" w:tplc="1B784064">
      <w:start w:val="1"/>
      <w:numFmt w:val="bullet"/>
      <w:lvlText w:val=""/>
      <w:lvlJc w:val="left"/>
      <w:pPr>
        <w:ind w:left="6480" w:hanging="360"/>
      </w:pPr>
      <w:rPr>
        <w:rFonts w:ascii="Wingdings" w:hAnsi="Wingdings" w:hint="default"/>
      </w:rPr>
    </w:lvl>
  </w:abstractNum>
  <w:abstractNum w:abstractNumId="5" w15:restartNumberingAfterBreak="0">
    <w:nsid w:val="11D86B25"/>
    <w:multiLevelType w:val="hybridMultilevel"/>
    <w:tmpl w:val="0680CC74"/>
    <w:lvl w:ilvl="0" w:tplc="26A29178">
      <w:start w:val="1"/>
      <w:numFmt w:val="decimal"/>
      <w:lvlText w:val="%1."/>
      <w:lvlJc w:val="left"/>
      <w:pPr>
        <w:ind w:left="720" w:hanging="360"/>
      </w:pPr>
    </w:lvl>
    <w:lvl w:ilvl="1" w:tplc="328A65EA">
      <w:start w:val="1"/>
      <w:numFmt w:val="lowerLetter"/>
      <w:lvlText w:val="%2."/>
      <w:lvlJc w:val="left"/>
      <w:pPr>
        <w:ind w:left="1440" w:hanging="360"/>
      </w:pPr>
    </w:lvl>
    <w:lvl w:ilvl="2" w:tplc="4F142694">
      <w:start w:val="1"/>
      <w:numFmt w:val="lowerRoman"/>
      <w:lvlText w:val="%3."/>
      <w:lvlJc w:val="right"/>
      <w:pPr>
        <w:ind w:left="2160" w:hanging="180"/>
      </w:pPr>
    </w:lvl>
    <w:lvl w:ilvl="3" w:tplc="8310A10A">
      <w:start w:val="1"/>
      <w:numFmt w:val="decimal"/>
      <w:lvlText w:val="%4."/>
      <w:lvlJc w:val="left"/>
      <w:pPr>
        <w:ind w:left="2880" w:hanging="360"/>
      </w:pPr>
    </w:lvl>
    <w:lvl w:ilvl="4" w:tplc="91F28DE4">
      <w:start w:val="1"/>
      <w:numFmt w:val="lowerLetter"/>
      <w:lvlText w:val="%5."/>
      <w:lvlJc w:val="left"/>
      <w:pPr>
        <w:ind w:left="3600" w:hanging="360"/>
      </w:pPr>
    </w:lvl>
    <w:lvl w:ilvl="5" w:tplc="D10EBFDC">
      <w:start w:val="1"/>
      <w:numFmt w:val="lowerRoman"/>
      <w:lvlText w:val="%6."/>
      <w:lvlJc w:val="right"/>
      <w:pPr>
        <w:ind w:left="4320" w:hanging="180"/>
      </w:pPr>
    </w:lvl>
    <w:lvl w:ilvl="6" w:tplc="D64814EE">
      <w:start w:val="1"/>
      <w:numFmt w:val="decimal"/>
      <w:lvlText w:val="%7."/>
      <w:lvlJc w:val="left"/>
      <w:pPr>
        <w:ind w:left="5040" w:hanging="360"/>
      </w:pPr>
    </w:lvl>
    <w:lvl w:ilvl="7" w:tplc="3E9E9660">
      <w:start w:val="1"/>
      <w:numFmt w:val="lowerLetter"/>
      <w:lvlText w:val="%8."/>
      <w:lvlJc w:val="left"/>
      <w:pPr>
        <w:ind w:left="5760" w:hanging="360"/>
      </w:pPr>
    </w:lvl>
    <w:lvl w:ilvl="8" w:tplc="49862E6C">
      <w:start w:val="1"/>
      <w:numFmt w:val="lowerRoman"/>
      <w:lvlText w:val="%9."/>
      <w:lvlJc w:val="right"/>
      <w:pPr>
        <w:ind w:left="6480" w:hanging="180"/>
      </w:pPr>
    </w:lvl>
  </w:abstractNum>
  <w:abstractNum w:abstractNumId="6" w15:restartNumberingAfterBreak="0">
    <w:nsid w:val="1A28BBA5"/>
    <w:multiLevelType w:val="hybridMultilevel"/>
    <w:tmpl w:val="A0043614"/>
    <w:lvl w:ilvl="0" w:tplc="1D92B3FE">
      <w:start w:val="1"/>
      <w:numFmt w:val="decimal"/>
      <w:lvlText w:val="%1."/>
      <w:lvlJc w:val="left"/>
      <w:pPr>
        <w:ind w:left="720" w:hanging="360"/>
      </w:pPr>
    </w:lvl>
    <w:lvl w:ilvl="1" w:tplc="CCEC2BB0">
      <w:start w:val="1"/>
      <w:numFmt w:val="lowerLetter"/>
      <w:lvlText w:val="%2."/>
      <w:lvlJc w:val="left"/>
      <w:pPr>
        <w:ind w:left="1440" w:hanging="360"/>
      </w:pPr>
    </w:lvl>
    <w:lvl w:ilvl="2" w:tplc="80000A52">
      <w:start w:val="1"/>
      <w:numFmt w:val="lowerRoman"/>
      <w:lvlText w:val="%3."/>
      <w:lvlJc w:val="right"/>
      <w:pPr>
        <w:ind w:left="2160" w:hanging="180"/>
      </w:pPr>
    </w:lvl>
    <w:lvl w:ilvl="3" w:tplc="38628A98">
      <w:start w:val="1"/>
      <w:numFmt w:val="decimal"/>
      <w:lvlText w:val="%4."/>
      <w:lvlJc w:val="left"/>
      <w:pPr>
        <w:ind w:left="2880" w:hanging="360"/>
      </w:pPr>
    </w:lvl>
    <w:lvl w:ilvl="4" w:tplc="6B783946">
      <w:start w:val="1"/>
      <w:numFmt w:val="lowerLetter"/>
      <w:lvlText w:val="%5."/>
      <w:lvlJc w:val="left"/>
      <w:pPr>
        <w:ind w:left="3600" w:hanging="360"/>
      </w:pPr>
    </w:lvl>
    <w:lvl w:ilvl="5" w:tplc="890862B6">
      <w:start w:val="1"/>
      <w:numFmt w:val="lowerRoman"/>
      <w:lvlText w:val="%6."/>
      <w:lvlJc w:val="right"/>
      <w:pPr>
        <w:ind w:left="4320" w:hanging="180"/>
      </w:pPr>
    </w:lvl>
    <w:lvl w:ilvl="6" w:tplc="65C0DD82">
      <w:start w:val="1"/>
      <w:numFmt w:val="decimal"/>
      <w:lvlText w:val="%7."/>
      <w:lvlJc w:val="left"/>
      <w:pPr>
        <w:ind w:left="5040" w:hanging="360"/>
      </w:pPr>
    </w:lvl>
    <w:lvl w:ilvl="7" w:tplc="64A6AB66">
      <w:start w:val="1"/>
      <w:numFmt w:val="lowerLetter"/>
      <w:lvlText w:val="%8."/>
      <w:lvlJc w:val="left"/>
      <w:pPr>
        <w:ind w:left="5760" w:hanging="360"/>
      </w:pPr>
    </w:lvl>
    <w:lvl w:ilvl="8" w:tplc="04406890">
      <w:start w:val="1"/>
      <w:numFmt w:val="lowerRoman"/>
      <w:lvlText w:val="%9."/>
      <w:lvlJc w:val="right"/>
      <w:pPr>
        <w:ind w:left="6480" w:hanging="180"/>
      </w:pPr>
    </w:lvl>
  </w:abstractNum>
  <w:abstractNum w:abstractNumId="7" w15:restartNumberingAfterBreak="0">
    <w:nsid w:val="1AFB8D22"/>
    <w:multiLevelType w:val="hybridMultilevel"/>
    <w:tmpl w:val="B3DEEC5A"/>
    <w:lvl w:ilvl="0" w:tplc="B6E607DC">
      <w:start w:val="1"/>
      <w:numFmt w:val="bullet"/>
      <w:lvlText w:val="-"/>
      <w:lvlJc w:val="left"/>
      <w:pPr>
        <w:ind w:left="720" w:hanging="360"/>
      </w:pPr>
      <w:rPr>
        <w:rFonts w:ascii="Calibri" w:hAnsi="Calibri" w:hint="default"/>
      </w:rPr>
    </w:lvl>
    <w:lvl w:ilvl="1" w:tplc="ECAC265E">
      <w:start w:val="1"/>
      <w:numFmt w:val="bullet"/>
      <w:lvlText w:val="o"/>
      <w:lvlJc w:val="left"/>
      <w:pPr>
        <w:ind w:left="1440" w:hanging="360"/>
      </w:pPr>
      <w:rPr>
        <w:rFonts w:ascii="Courier New" w:hAnsi="Courier New" w:hint="default"/>
      </w:rPr>
    </w:lvl>
    <w:lvl w:ilvl="2" w:tplc="50F66C0E">
      <w:start w:val="1"/>
      <w:numFmt w:val="bullet"/>
      <w:lvlText w:val=""/>
      <w:lvlJc w:val="left"/>
      <w:pPr>
        <w:ind w:left="2160" w:hanging="360"/>
      </w:pPr>
      <w:rPr>
        <w:rFonts w:ascii="Wingdings" w:hAnsi="Wingdings" w:hint="default"/>
      </w:rPr>
    </w:lvl>
    <w:lvl w:ilvl="3" w:tplc="B80C147A">
      <w:start w:val="1"/>
      <w:numFmt w:val="bullet"/>
      <w:lvlText w:val=""/>
      <w:lvlJc w:val="left"/>
      <w:pPr>
        <w:ind w:left="2880" w:hanging="360"/>
      </w:pPr>
      <w:rPr>
        <w:rFonts w:ascii="Symbol" w:hAnsi="Symbol" w:hint="default"/>
      </w:rPr>
    </w:lvl>
    <w:lvl w:ilvl="4" w:tplc="CD5CD874">
      <w:start w:val="1"/>
      <w:numFmt w:val="bullet"/>
      <w:lvlText w:val="o"/>
      <w:lvlJc w:val="left"/>
      <w:pPr>
        <w:ind w:left="3600" w:hanging="360"/>
      </w:pPr>
      <w:rPr>
        <w:rFonts w:ascii="Courier New" w:hAnsi="Courier New" w:hint="default"/>
      </w:rPr>
    </w:lvl>
    <w:lvl w:ilvl="5" w:tplc="74D8F06E">
      <w:start w:val="1"/>
      <w:numFmt w:val="bullet"/>
      <w:lvlText w:val=""/>
      <w:lvlJc w:val="left"/>
      <w:pPr>
        <w:ind w:left="4320" w:hanging="360"/>
      </w:pPr>
      <w:rPr>
        <w:rFonts w:ascii="Wingdings" w:hAnsi="Wingdings" w:hint="default"/>
      </w:rPr>
    </w:lvl>
    <w:lvl w:ilvl="6" w:tplc="659CAA82">
      <w:start w:val="1"/>
      <w:numFmt w:val="bullet"/>
      <w:lvlText w:val=""/>
      <w:lvlJc w:val="left"/>
      <w:pPr>
        <w:ind w:left="5040" w:hanging="360"/>
      </w:pPr>
      <w:rPr>
        <w:rFonts w:ascii="Symbol" w:hAnsi="Symbol" w:hint="default"/>
      </w:rPr>
    </w:lvl>
    <w:lvl w:ilvl="7" w:tplc="D0027E28">
      <w:start w:val="1"/>
      <w:numFmt w:val="bullet"/>
      <w:lvlText w:val="o"/>
      <w:lvlJc w:val="left"/>
      <w:pPr>
        <w:ind w:left="5760" w:hanging="360"/>
      </w:pPr>
      <w:rPr>
        <w:rFonts w:ascii="Courier New" w:hAnsi="Courier New" w:hint="default"/>
      </w:rPr>
    </w:lvl>
    <w:lvl w:ilvl="8" w:tplc="61800742">
      <w:start w:val="1"/>
      <w:numFmt w:val="bullet"/>
      <w:lvlText w:val=""/>
      <w:lvlJc w:val="left"/>
      <w:pPr>
        <w:ind w:left="6480" w:hanging="360"/>
      </w:pPr>
      <w:rPr>
        <w:rFonts w:ascii="Wingdings" w:hAnsi="Wingdings" w:hint="default"/>
      </w:rPr>
    </w:lvl>
  </w:abstractNum>
  <w:abstractNum w:abstractNumId="8" w15:restartNumberingAfterBreak="0">
    <w:nsid w:val="28B9035F"/>
    <w:multiLevelType w:val="hybridMultilevel"/>
    <w:tmpl w:val="F230BAD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3136AB55"/>
    <w:multiLevelType w:val="hybridMultilevel"/>
    <w:tmpl w:val="46C205B6"/>
    <w:lvl w:ilvl="0" w:tplc="6F06CED8">
      <w:start w:val="1"/>
      <w:numFmt w:val="bullet"/>
      <w:lvlText w:val="-"/>
      <w:lvlJc w:val="left"/>
      <w:pPr>
        <w:ind w:left="720" w:hanging="360"/>
      </w:pPr>
      <w:rPr>
        <w:rFonts w:ascii="Calibri" w:hAnsi="Calibri" w:hint="default"/>
      </w:rPr>
    </w:lvl>
    <w:lvl w:ilvl="1" w:tplc="ED78A1A2">
      <w:start w:val="1"/>
      <w:numFmt w:val="bullet"/>
      <w:lvlText w:val="o"/>
      <w:lvlJc w:val="left"/>
      <w:pPr>
        <w:ind w:left="1440" w:hanging="360"/>
      </w:pPr>
      <w:rPr>
        <w:rFonts w:ascii="Courier New" w:hAnsi="Courier New" w:hint="default"/>
      </w:rPr>
    </w:lvl>
    <w:lvl w:ilvl="2" w:tplc="7520B01E">
      <w:start w:val="1"/>
      <w:numFmt w:val="bullet"/>
      <w:lvlText w:val=""/>
      <w:lvlJc w:val="left"/>
      <w:pPr>
        <w:ind w:left="2160" w:hanging="360"/>
      </w:pPr>
      <w:rPr>
        <w:rFonts w:ascii="Wingdings" w:hAnsi="Wingdings" w:hint="default"/>
      </w:rPr>
    </w:lvl>
    <w:lvl w:ilvl="3" w:tplc="F582439E">
      <w:start w:val="1"/>
      <w:numFmt w:val="bullet"/>
      <w:lvlText w:val=""/>
      <w:lvlJc w:val="left"/>
      <w:pPr>
        <w:ind w:left="2880" w:hanging="360"/>
      </w:pPr>
      <w:rPr>
        <w:rFonts w:ascii="Symbol" w:hAnsi="Symbol" w:hint="default"/>
      </w:rPr>
    </w:lvl>
    <w:lvl w:ilvl="4" w:tplc="9788C3D4">
      <w:start w:val="1"/>
      <w:numFmt w:val="bullet"/>
      <w:lvlText w:val="o"/>
      <w:lvlJc w:val="left"/>
      <w:pPr>
        <w:ind w:left="3600" w:hanging="360"/>
      </w:pPr>
      <w:rPr>
        <w:rFonts w:ascii="Courier New" w:hAnsi="Courier New" w:hint="default"/>
      </w:rPr>
    </w:lvl>
    <w:lvl w:ilvl="5" w:tplc="4F42F64E">
      <w:start w:val="1"/>
      <w:numFmt w:val="bullet"/>
      <w:lvlText w:val=""/>
      <w:lvlJc w:val="left"/>
      <w:pPr>
        <w:ind w:left="4320" w:hanging="360"/>
      </w:pPr>
      <w:rPr>
        <w:rFonts w:ascii="Wingdings" w:hAnsi="Wingdings" w:hint="default"/>
      </w:rPr>
    </w:lvl>
    <w:lvl w:ilvl="6" w:tplc="B316F622">
      <w:start w:val="1"/>
      <w:numFmt w:val="bullet"/>
      <w:lvlText w:val=""/>
      <w:lvlJc w:val="left"/>
      <w:pPr>
        <w:ind w:left="5040" w:hanging="360"/>
      </w:pPr>
      <w:rPr>
        <w:rFonts w:ascii="Symbol" w:hAnsi="Symbol" w:hint="default"/>
      </w:rPr>
    </w:lvl>
    <w:lvl w:ilvl="7" w:tplc="16FAD144">
      <w:start w:val="1"/>
      <w:numFmt w:val="bullet"/>
      <w:lvlText w:val="o"/>
      <w:lvlJc w:val="left"/>
      <w:pPr>
        <w:ind w:left="5760" w:hanging="360"/>
      </w:pPr>
      <w:rPr>
        <w:rFonts w:ascii="Courier New" w:hAnsi="Courier New" w:hint="default"/>
      </w:rPr>
    </w:lvl>
    <w:lvl w:ilvl="8" w:tplc="C17A0B7A">
      <w:start w:val="1"/>
      <w:numFmt w:val="bullet"/>
      <w:lvlText w:val=""/>
      <w:lvlJc w:val="left"/>
      <w:pPr>
        <w:ind w:left="6480" w:hanging="360"/>
      </w:pPr>
      <w:rPr>
        <w:rFonts w:ascii="Wingdings" w:hAnsi="Wingdings" w:hint="default"/>
      </w:rPr>
    </w:lvl>
  </w:abstractNum>
  <w:abstractNum w:abstractNumId="10" w15:restartNumberingAfterBreak="0">
    <w:nsid w:val="32B21D1F"/>
    <w:multiLevelType w:val="hybridMultilevel"/>
    <w:tmpl w:val="A18E663C"/>
    <w:lvl w:ilvl="0" w:tplc="637E4446">
      <w:start w:val="1"/>
      <w:numFmt w:val="decimal"/>
      <w:lvlText w:val="%1)"/>
      <w:lvlJc w:val="left"/>
      <w:pPr>
        <w:ind w:left="720" w:hanging="360"/>
      </w:pPr>
    </w:lvl>
    <w:lvl w:ilvl="1" w:tplc="B4C20874">
      <w:start w:val="1"/>
      <w:numFmt w:val="lowerLetter"/>
      <w:lvlText w:val="%2."/>
      <w:lvlJc w:val="left"/>
      <w:pPr>
        <w:ind w:left="1440" w:hanging="360"/>
      </w:pPr>
    </w:lvl>
    <w:lvl w:ilvl="2" w:tplc="90267548">
      <w:start w:val="1"/>
      <w:numFmt w:val="lowerRoman"/>
      <w:lvlText w:val="%3."/>
      <w:lvlJc w:val="right"/>
      <w:pPr>
        <w:ind w:left="2160" w:hanging="180"/>
      </w:pPr>
    </w:lvl>
    <w:lvl w:ilvl="3" w:tplc="CC7C5A52">
      <w:start w:val="1"/>
      <w:numFmt w:val="decimal"/>
      <w:lvlText w:val="%4."/>
      <w:lvlJc w:val="left"/>
      <w:pPr>
        <w:ind w:left="2880" w:hanging="360"/>
      </w:pPr>
    </w:lvl>
    <w:lvl w:ilvl="4" w:tplc="8186708A">
      <w:start w:val="1"/>
      <w:numFmt w:val="lowerLetter"/>
      <w:lvlText w:val="%5."/>
      <w:lvlJc w:val="left"/>
      <w:pPr>
        <w:ind w:left="3600" w:hanging="360"/>
      </w:pPr>
    </w:lvl>
    <w:lvl w:ilvl="5" w:tplc="F67CAC32">
      <w:start w:val="1"/>
      <w:numFmt w:val="lowerRoman"/>
      <w:lvlText w:val="%6."/>
      <w:lvlJc w:val="right"/>
      <w:pPr>
        <w:ind w:left="4320" w:hanging="180"/>
      </w:pPr>
    </w:lvl>
    <w:lvl w:ilvl="6" w:tplc="63E00032">
      <w:start w:val="1"/>
      <w:numFmt w:val="decimal"/>
      <w:lvlText w:val="%7."/>
      <w:lvlJc w:val="left"/>
      <w:pPr>
        <w:ind w:left="5040" w:hanging="360"/>
      </w:pPr>
    </w:lvl>
    <w:lvl w:ilvl="7" w:tplc="FDDC77A8">
      <w:start w:val="1"/>
      <w:numFmt w:val="lowerLetter"/>
      <w:lvlText w:val="%8."/>
      <w:lvlJc w:val="left"/>
      <w:pPr>
        <w:ind w:left="5760" w:hanging="360"/>
      </w:pPr>
    </w:lvl>
    <w:lvl w:ilvl="8" w:tplc="EFB0BF08">
      <w:start w:val="1"/>
      <w:numFmt w:val="lowerRoman"/>
      <w:lvlText w:val="%9."/>
      <w:lvlJc w:val="right"/>
      <w:pPr>
        <w:ind w:left="6480" w:hanging="180"/>
      </w:pPr>
    </w:lvl>
  </w:abstractNum>
  <w:abstractNum w:abstractNumId="11" w15:restartNumberingAfterBreak="0">
    <w:nsid w:val="3401B435"/>
    <w:multiLevelType w:val="hybridMultilevel"/>
    <w:tmpl w:val="935E294C"/>
    <w:lvl w:ilvl="0" w:tplc="A4365CD8">
      <w:start w:val="1"/>
      <w:numFmt w:val="bullet"/>
      <w:lvlText w:val=""/>
      <w:lvlJc w:val="left"/>
      <w:pPr>
        <w:ind w:left="720" w:hanging="360"/>
      </w:pPr>
      <w:rPr>
        <w:rFonts w:ascii="Symbol" w:hAnsi="Symbol" w:hint="default"/>
      </w:rPr>
    </w:lvl>
    <w:lvl w:ilvl="1" w:tplc="3F22760E">
      <w:start w:val="1"/>
      <w:numFmt w:val="bullet"/>
      <w:lvlText w:val="o"/>
      <w:lvlJc w:val="left"/>
      <w:pPr>
        <w:ind w:left="1440" w:hanging="360"/>
      </w:pPr>
      <w:rPr>
        <w:rFonts w:ascii="Courier New" w:hAnsi="Courier New" w:cs="Times New Roman" w:hint="default"/>
      </w:rPr>
    </w:lvl>
    <w:lvl w:ilvl="2" w:tplc="6A7CB816">
      <w:start w:val="1"/>
      <w:numFmt w:val="bullet"/>
      <w:lvlText w:val=""/>
      <w:lvlJc w:val="left"/>
      <w:pPr>
        <w:ind w:left="2160" w:hanging="360"/>
      </w:pPr>
      <w:rPr>
        <w:rFonts w:ascii="Wingdings" w:hAnsi="Wingdings" w:hint="default"/>
      </w:rPr>
    </w:lvl>
    <w:lvl w:ilvl="3" w:tplc="BDAA9812">
      <w:start w:val="1"/>
      <w:numFmt w:val="bullet"/>
      <w:lvlText w:val=""/>
      <w:lvlJc w:val="left"/>
      <w:pPr>
        <w:ind w:left="2880" w:hanging="360"/>
      </w:pPr>
      <w:rPr>
        <w:rFonts w:ascii="Symbol" w:hAnsi="Symbol" w:hint="default"/>
      </w:rPr>
    </w:lvl>
    <w:lvl w:ilvl="4" w:tplc="8A8C926C">
      <w:start w:val="1"/>
      <w:numFmt w:val="bullet"/>
      <w:lvlText w:val="o"/>
      <w:lvlJc w:val="left"/>
      <w:pPr>
        <w:ind w:left="3600" w:hanging="360"/>
      </w:pPr>
      <w:rPr>
        <w:rFonts w:ascii="Courier New" w:hAnsi="Courier New" w:cs="Times New Roman" w:hint="default"/>
      </w:rPr>
    </w:lvl>
    <w:lvl w:ilvl="5" w:tplc="D6564392">
      <w:start w:val="1"/>
      <w:numFmt w:val="bullet"/>
      <w:lvlText w:val=""/>
      <w:lvlJc w:val="left"/>
      <w:pPr>
        <w:ind w:left="4320" w:hanging="360"/>
      </w:pPr>
      <w:rPr>
        <w:rFonts w:ascii="Wingdings" w:hAnsi="Wingdings" w:hint="default"/>
      </w:rPr>
    </w:lvl>
    <w:lvl w:ilvl="6" w:tplc="C6D0C514">
      <w:start w:val="1"/>
      <w:numFmt w:val="bullet"/>
      <w:lvlText w:val=""/>
      <w:lvlJc w:val="left"/>
      <w:pPr>
        <w:ind w:left="5040" w:hanging="360"/>
      </w:pPr>
      <w:rPr>
        <w:rFonts w:ascii="Symbol" w:hAnsi="Symbol" w:hint="default"/>
      </w:rPr>
    </w:lvl>
    <w:lvl w:ilvl="7" w:tplc="0D4ED1F2">
      <w:start w:val="1"/>
      <w:numFmt w:val="bullet"/>
      <w:lvlText w:val="o"/>
      <w:lvlJc w:val="left"/>
      <w:pPr>
        <w:ind w:left="5760" w:hanging="360"/>
      </w:pPr>
      <w:rPr>
        <w:rFonts w:ascii="Courier New" w:hAnsi="Courier New" w:cs="Times New Roman" w:hint="default"/>
      </w:rPr>
    </w:lvl>
    <w:lvl w:ilvl="8" w:tplc="C23C1776">
      <w:start w:val="1"/>
      <w:numFmt w:val="bullet"/>
      <w:lvlText w:val=""/>
      <w:lvlJc w:val="left"/>
      <w:pPr>
        <w:ind w:left="6480" w:hanging="360"/>
      </w:pPr>
      <w:rPr>
        <w:rFonts w:ascii="Wingdings" w:hAnsi="Wingdings" w:hint="default"/>
      </w:rPr>
    </w:lvl>
  </w:abstractNum>
  <w:abstractNum w:abstractNumId="12" w15:restartNumberingAfterBreak="0">
    <w:nsid w:val="344D7F30"/>
    <w:multiLevelType w:val="hybridMultilevel"/>
    <w:tmpl w:val="C72A0CFA"/>
    <w:lvl w:ilvl="0" w:tplc="4566B9F8">
      <w:start w:val="1"/>
      <w:numFmt w:val="decimal"/>
      <w:lvlText w:val="%1."/>
      <w:lvlJc w:val="left"/>
      <w:pPr>
        <w:ind w:left="720" w:hanging="360"/>
      </w:pPr>
    </w:lvl>
    <w:lvl w:ilvl="1" w:tplc="FE18860E">
      <w:start w:val="1"/>
      <w:numFmt w:val="lowerLetter"/>
      <w:lvlText w:val="%2."/>
      <w:lvlJc w:val="left"/>
      <w:pPr>
        <w:ind w:left="1440" w:hanging="360"/>
      </w:pPr>
    </w:lvl>
    <w:lvl w:ilvl="2" w:tplc="705E44D2">
      <w:start w:val="1"/>
      <w:numFmt w:val="lowerRoman"/>
      <w:lvlText w:val="%3."/>
      <w:lvlJc w:val="right"/>
      <w:pPr>
        <w:ind w:left="2160" w:hanging="180"/>
      </w:pPr>
    </w:lvl>
    <w:lvl w:ilvl="3" w:tplc="92D22218">
      <w:start w:val="1"/>
      <w:numFmt w:val="decimal"/>
      <w:lvlText w:val="%4."/>
      <w:lvlJc w:val="left"/>
      <w:pPr>
        <w:ind w:left="2880" w:hanging="360"/>
      </w:pPr>
    </w:lvl>
    <w:lvl w:ilvl="4" w:tplc="5240B15E">
      <w:start w:val="1"/>
      <w:numFmt w:val="lowerLetter"/>
      <w:lvlText w:val="%5."/>
      <w:lvlJc w:val="left"/>
      <w:pPr>
        <w:ind w:left="3600" w:hanging="360"/>
      </w:pPr>
    </w:lvl>
    <w:lvl w:ilvl="5" w:tplc="12081606">
      <w:start w:val="1"/>
      <w:numFmt w:val="lowerRoman"/>
      <w:lvlText w:val="%6."/>
      <w:lvlJc w:val="right"/>
      <w:pPr>
        <w:ind w:left="4320" w:hanging="180"/>
      </w:pPr>
    </w:lvl>
    <w:lvl w:ilvl="6" w:tplc="28AC9800">
      <w:start w:val="1"/>
      <w:numFmt w:val="decimal"/>
      <w:lvlText w:val="%7."/>
      <w:lvlJc w:val="left"/>
      <w:pPr>
        <w:ind w:left="5040" w:hanging="360"/>
      </w:pPr>
    </w:lvl>
    <w:lvl w:ilvl="7" w:tplc="B2948888">
      <w:start w:val="1"/>
      <w:numFmt w:val="lowerLetter"/>
      <w:lvlText w:val="%8."/>
      <w:lvlJc w:val="left"/>
      <w:pPr>
        <w:ind w:left="5760" w:hanging="360"/>
      </w:pPr>
    </w:lvl>
    <w:lvl w:ilvl="8" w:tplc="5FBE7C94">
      <w:start w:val="1"/>
      <w:numFmt w:val="lowerRoman"/>
      <w:lvlText w:val="%9."/>
      <w:lvlJc w:val="right"/>
      <w:pPr>
        <w:ind w:left="6480" w:hanging="180"/>
      </w:pPr>
    </w:lvl>
  </w:abstractNum>
  <w:abstractNum w:abstractNumId="13" w15:restartNumberingAfterBreak="0">
    <w:nsid w:val="3924B7AE"/>
    <w:multiLevelType w:val="hybridMultilevel"/>
    <w:tmpl w:val="B2BAF65A"/>
    <w:lvl w:ilvl="0" w:tplc="9A3ED4CA">
      <w:start w:val="1"/>
      <w:numFmt w:val="bullet"/>
      <w:lvlText w:val="-"/>
      <w:lvlJc w:val="left"/>
      <w:pPr>
        <w:ind w:left="720" w:hanging="360"/>
      </w:pPr>
      <w:rPr>
        <w:rFonts w:ascii="Calibri" w:hAnsi="Calibri" w:hint="default"/>
      </w:rPr>
    </w:lvl>
    <w:lvl w:ilvl="1" w:tplc="F9CEE84A">
      <w:start w:val="1"/>
      <w:numFmt w:val="bullet"/>
      <w:lvlText w:val="o"/>
      <w:lvlJc w:val="left"/>
      <w:pPr>
        <w:ind w:left="1440" w:hanging="360"/>
      </w:pPr>
      <w:rPr>
        <w:rFonts w:ascii="Courier New" w:hAnsi="Courier New" w:hint="default"/>
      </w:rPr>
    </w:lvl>
    <w:lvl w:ilvl="2" w:tplc="17E8A7A8">
      <w:start w:val="1"/>
      <w:numFmt w:val="bullet"/>
      <w:lvlText w:val=""/>
      <w:lvlJc w:val="left"/>
      <w:pPr>
        <w:ind w:left="2160" w:hanging="360"/>
      </w:pPr>
      <w:rPr>
        <w:rFonts w:ascii="Wingdings" w:hAnsi="Wingdings" w:hint="default"/>
      </w:rPr>
    </w:lvl>
    <w:lvl w:ilvl="3" w:tplc="708AEFB4">
      <w:start w:val="1"/>
      <w:numFmt w:val="bullet"/>
      <w:lvlText w:val=""/>
      <w:lvlJc w:val="left"/>
      <w:pPr>
        <w:ind w:left="2880" w:hanging="360"/>
      </w:pPr>
      <w:rPr>
        <w:rFonts w:ascii="Symbol" w:hAnsi="Symbol" w:hint="default"/>
      </w:rPr>
    </w:lvl>
    <w:lvl w:ilvl="4" w:tplc="8C0E568A">
      <w:start w:val="1"/>
      <w:numFmt w:val="bullet"/>
      <w:lvlText w:val="o"/>
      <w:lvlJc w:val="left"/>
      <w:pPr>
        <w:ind w:left="3600" w:hanging="360"/>
      </w:pPr>
      <w:rPr>
        <w:rFonts w:ascii="Courier New" w:hAnsi="Courier New" w:hint="default"/>
      </w:rPr>
    </w:lvl>
    <w:lvl w:ilvl="5" w:tplc="6A2A4BFC">
      <w:start w:val="1"/>
      <w:numFmt w:val="bullet"/>
      <w:lvlText w:val=""/>
      <w:lvlJc w:val="left"/>
      <w:pPr>
        <w:ind w:left="4320" w:hanging="360"/>
      </w:pPr>
      <w:rPr>
        <w:rFonts w:ascii="Wingdings" w:hAnsi="Wingdings" w:hint="default"/>
      </w:rPr>
    </w:lvl>
    <w:lvl w:ilvl="6" w:tplc="7B06F2F4">
      <w:start w:val="1"/>
      <w:numFmt w:val="bullet"/>
      <w:lvlText w:val=""/>
      <w:lvlJc w:val="left"/>
      <w:pPr>
        <w:ind w:left="5040" w:hanging="360"/>
      </w:pPr>
      <w:rPr>
        <w:rFonts w:ascii="Symbol" w:hAnsi="Symbol" w:hint="default"/>
      </w:rPr>
    </w:lvl>
    <w:lvl w:ilvl="7" w:tplc="26D2976C">
      <w:start w:val="1"/>
      <w:numFmt w:val="bullet"/>
      <w:lvlText w:val="o"/>
      <w:lvlJc w:val="left"/>
      <w:pPr>
        <w:ind w:left="5760" w:hanging="360"/>
      </w:pPr>
      <w:rPr>
        <w:rFonts w:ascii="Courier New" w:hAnsi="Courier New" w:hint="default"/>
      </w:rPr>
    </w:lvl>
    <w:lvl w:ilvl="8" w:tplc="883A7980">
      <w:start w:val="1"/>
      <w:numFmt w:val="bullet"/>
      <w:lvlText w:val=""/>
      <w:lvlJc w:val="left"/>
      <w:pPr>
        <w:ind w:left="6480" w:hanging="360"/>
      </w:pPr>
      <w:rPr>
        <w:rFonts w:ascii="Wingdings" w:hAnsi="Wingdings" w:hint="default"/>
      </w:rPr>
    </w:lvl>
  </w:abstractNum>
  <w:abstractNum w:abstractNumId="14" w15:restartNumberingAfterBreak="0">
    <w:nsid w:val="3D1027AC"/>
    <w:multiLevelType w:val="hybridMultilevel"/>
    <w:tmpl w:val="80EC7AA2"/>
    <w:lvl w:ilvl="0" w:tplc="00E0082E">
      <w:start w:val="1"/>
      <w:numFmt w:val="decimal"/>
      <w:lvlText w:val="%1."/>
      <w:lvlJc w:val="left"/>
      <w:pPr>
        <w:ind w:left="720" w:hanging="360"/>
      </w:pPr>
    </w:lvl>
    <w:lvl w:ilvl="1" w:tplc="3662AACA">
      <w:start w:val="1"/>
      <w:numFmt w:val="lowerLetter"/>
      <w:lvlText w:val="%2."/>
      <w:lvlJc w:val="left"/>
      <w:pPr>
        <w:ind w:left="1440" w:hanging="360"/>
      </w:pPr>
    </w:lvl>
    <w:lvl w:ilvl="2" w:tplc="7F566B1C">
      <w:start w:val="1"/>
      <w:numFmt w:val="lowerRoman"/>
      <w:lvlText w:val="%3."/>
      <w:lvlJc w:val="right"/>
      <w:pPr>
        <w:ind w:left="2160" w:hanging="180"/>
      </w:pPr>
    </w:lvl>
    <w:lvl w:ilvl="3" w:tplc="9A66D5A4">
      <w:start w:val="1"/>
      <w:numFmt w:val="decimal"/>
      <w:lvlText w:val="%4."/>
      <w:lvlJc w:val="left"/>
      <w:pPr>
        <w:ind w:left="2880" w:hanging="360"/>
      </w:pPr>
    </w:lvl>
    <w:lvl w:ilvl="4" w:tplc="8B826E4E">
      <w:start w:val="1"/>
      <w:numFmt w:val="lowerLetter"/>
      <w:lvlText w:val="%5."/>
      <w:lvlJc w:val="left"/>
      <w:pPr>
        <w:ind w:left="3600" w:hanging="360"/>
      </w:pPr>
    </w:lvl>
    <w:lvl w:ilvl="5" w:tplc="017E84DC">
      <w:start w:val="1"/>
      <w:numFmt w:val="lowerRoman"/>
      <w:lvlText w:val="%6."/>
      <w:lvlJc w:val="right"/>
      <w:pPr>
        <w:ind w:left="4320" w:hanging="180"/>
      </w:pPr>
    </w:lvl>
    <w:lvl w:ilvl="6" w:tplc="8092C520">
      <w:start w:val="1"/>
      <w:numFmt w:val="decimal"/>
      <w:lvlText w:val="%7."/>
      <w:lvlJc w:val="left"/>
      <w:pPr>
        <w:ind w:left="5040" w:hanging="360"/>
      </w:pPr>
    </w:lvl>
    <w:lvl w:ilvl="7" w:tplc="1932EFF6">
      <w:start w:val="1"/>
      <w:numFmt w:val="lowerLetter"/>
      <w:lvlText w:val="%8."/>
      <w:lvlJc w:val="left"/>
      <w:pPr>
        <w:ind w:left="5760" w:hanging="360"/>
      </w:pPr>
    </w:lvl>
    <w:lvl w:ilvl="8" w:tplc="3F88AACC">
      <w:start w:val="1"/>
      <w:numFmt w:val="lowerRoman"/>
      <w:lvlText w:val="%9."/>
      <w:lvlJc w:val="right"/>
      <w:pPr>
        <w:ind w:left="6480" w:hanging="180"/>
      </w:pPr>
    </w:lvl>
  </w:abstractNum>
  <w:abstractNum w:abstractNumId="15" w15:restartNumberingAfterBreak="0">
    <w:nsid w:val="440401C9"/>
    <w:multiLevelType w:val="hybridMultilevel"/>
    <w:tmpl w:val="37ECAA82"/>
    <w:lvl w:ilvl="0" w:tplc="FFFFFFFF">
      <w:start w:val="1"/>
      <w:numFmt w:val="decimal"/>
      <w:pStyle w:val="BULLETS"/>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45A8CAC3"/>
    <w:multiLevelType w:val="hybridMultilevel"/>
    <w:tmpl w:val="D088AB28"/>
    <w:lvl w:ilvl="0" w:tplc="C88AEB0A">
      <w:start w:val="1"/>
      <w:numFmt w:val="bullet"/>
      <w:lvlText w:val=""/>
      <w:lvlJc w:val="left"/>
      <w:pPr>
        <w:ind w:left="720" w:hanging="360"/>
      </w:pPr>
      <w:rPr>
        <w:rFonts w:ascii="Symbol" w:hAnsi="Symbol" w:hint="default"/>
      </w:rPr>
    </w:lvl>
    <w:lvl w:ilvl="1" w:tplc="7952CCE0">
      <w:start w:val="1"/>
      <w:numFmt w:val="bullet"/>
      <w:lvlText w:val="o"/>
      <w:lvlJc w:val="left"/>
      <w:pPr>
        <w:ind w:left="1440" w:hanging="360"/>
      </w:pPr>
      <w:rPr>
        <w:rFonts w:ascii="Courier New" w:hAnsi="Courier New" w:hint="default"/>
      </w:rPr>
    </w:lvl>
    <w:lvl w:ilvl="2" w:tplc="224C1D2A">
      <w:start w:val="1"/>
      <w:numFmt w:val="bullet"/>
      <w:lvlText w:val=""/>
      <w:lvlJc w:val="left"/>
      <w:pPr>
        <w:ind w:left="2160" w:hanging="360"/>
      </w:pPr>
      <w:rPr>
        <w:rFonts w:ascii="Wingdings" w:hAnsi="Wingdings" w:hint="default"/>
      </w:rPr>
    </w:lvl>
    <w:lvl w:ilvl="3" w:tplc="5CFA5BE8">
      <w:start w:val="1"/>
      <w:numFmt w:val="bullet"/>
      <w:lvlText w:val=""/>
      <w:lvlJc w:val="left"/>
      <w:pPr>
        <w:ind w:left="2880" w:hanging="360"/>
      </w:pPr>
      <w:rPr>
        <w:rFonts w:ascii="Symbol" w:hAnsi="Symbol" w:hint="default"/>
      </w:rPr>
    </w:lvl>
    <w:lvl w:ilvl="4" w:tplc="35EACF3C">
      <w:start w:val="1"/>
      <w:numFmt w:val="bullet"/>
      <w:lvlText w:val="o"/>
      <w:lvlJc w:val="left"/>
      <w:pPr>
        <w:ind w:left="3600" w:hanging="360"/>
      </w:pPr>
      <w:rPr>
        <w:rFonts w:ascii="Courier New" w:hAnsi="Courier New" w:hint="default"/>
      </w:rPr>
    </w:lvl>
    <w:lvl w:ilvl="5" w:tplc="D73E050C">
      <w:start w:val="1"/>
      <w:numFmt w:val="bullet"/>
      <w:lvlText w:val=""/>
      <w:lvlJc w:val="left"/>
      <w:pPr>
        <w:ind w:left="4320" w:hanging="360"/>
      </w:pPr>
      <w:rPr>
        <w:rFonts w:ascii="Wingdings" w:hAnsi="Wingdings" w:hint="default"/>
      </w:rPr>
    </w:lvl>
    <w:lvl w:ilvl="6" w:tplc="111EED24">
      <w:start w:val="1"/>
      <w:numFmt w:val="bullet"/>
      <w:lvlText w:val=""/>
      <w:lvlJc w:val="left"/>
      <w:pPr>
        <w:ind w:left="5040" w:hanging="360"/>
      </w:pPr>
      <w:rPr>
        <w:rFonts w:ascii="Symbol" w:hAnsi="Symbol" w:hint="default"/>
      </w:rPr>
    </w:lvl>
    <w:lvl w:ilvl="7" w:tplc="3ED02FC2">
      <w:start w:val="1"/>
      <w:numFmt w:val="bullet"/>
      <w:lvlText w:val="o"/>
      <w:lvlJc w:val="left"/>
      <w:pPr>
        <w:ind w:left="5760" w:hanging="360"/>
      </w:pPr>
      <w:rPr>
        <w:rFonts w:ascii="Courier New" w:hAnsi="Courier New" w:hint="default"/>
      </w:rPr>
    </w:lvl>
    <w:lvl w:ilvl="8" w:tplc="6C7AE09C">
      <w:start w:val="1"/>
      <w:numFmt w:val="bullet"/>
      <w:lvlText w:val=""/>
      <w:lvlJc w:val="left"/>
      <w:pPr>
        <w:ind w:left="6480" w:hanging="360"/>
      </w:pPr>
      <w:rPr>
        <w:rFonts w:ascii="Wingdings" w:hAnsi="Wingdings" w:hint="default"/>
      </w:rPr>
    </w:lvl>
  </w:abstractNum>
  <w:abstractNum w:abstractNumId="17" w15:restartNumberingAfterBreak="0">
    <w:nsid w:val="464368C1"/>
    <w:multiLevelType w:val="hybridMultilevel"/>
    <w:tmpl w:val="CFB4AC6A"/>
    <w:lvl w:ilvl="0" w:tplc="FFFFFFFF">
      <w:start w:val="1"/>
      <w:numFmt w:val="bullet"/>
      <w:lvlText w:val="-"/>
      <w:lvlJc w:val="left"/>
      <w:pPr>
        <w:ind w:left="720" w:hanging="360"/>
      </w:pPr>
      <w:rPr>
        <w:rFonts w:ascii="Calibri" w:hAnsi="Calibri" w:hint="default"/>
      </w:rPr>
    </w:lvl>
    <w:lvl w:ilvl="1" w:tplc="5D109694">
      <w:start w:val="1"/>
      <w:numFmt w:val="bullet"/>
      <w:lvlText w:val="o"/>
      <w:lvlJc w:val="left"/>
      <w:pPr>
        <w:ind w:left="1440" w:hanging="360"/>
      </w:pPr>
      <w:rPr>
        <w:rFonts w:ascii="Courier New" w:hAnsi="Courier New" w:hint="default"/>
      </w:rPr>
    </w:lvl>
    <w:lvl w:ilvl="2" w:tplc="4C06DA9C">
      <w:start w:val="1"/>
      <w:numFmt w:val="bullet"/>
      <w:lvlText w:val=""/>
      <w:lvlJc w:val="left"/>
      <w:pPr>
        <w:ind w:left="2160" w:hanging="360"/>
      </w:pPr>
      <w:rPr>
        <w:rFonts w:ascii="Wingdings" w:hAnsi="Wingdings" w:hint="default"/>
      </w:rPr>
    </w:lvl>
    <w:lvl w:ilvl="3" w:tplc="3D16FF50">
      <w:start w:val="1"/>
      <w:numFmt w:val="bullet"/>
      <w:lvlText w:val=""/>
      <w:lvlJc w:val="left"/>
      <w:pPr>
        <w:ind w:left="2880" w:hanging="360"/>
      </w:pPr>
      <w:rPr>
        <w:rFonts w:ascii="Symbol" w:hAnsi="Symbol" w:hint="default"/>
      </w:rPr>
    </w:lvl>
    <w:lvl w:ilvl="4" w:tplc="3DC06276">
      <w:start w:val="1"/>
      <w:numFmt w:val="bullet"/>
      <w:lvlText w:val="o"/>
      <w:lvlJc w:val="left"/>
      <w:pPr>
        <w:ind w:left="3600" w:hanging="360"/>
      </w:pPr>
      <w:rPr>
        <w:rFonts w:ascii="Courier New" w:hAnsi="Courier New" w:hint="default"/>
      </w:rPr>
    </w:lvl>
    <w:lvl w:ilvl="5" w:tplc="AF4C6C1E">
      <w:start w:val="1"/>
      <w:numFmt w:val="bullet"/>
      <w:lvlText w:val=""/>
      <w:lvlJc w:val="left"/>
      <w:pPr>
        <w:ind w:left="4320" w:hanging="360"/>
      </w:pPr>
      <w:rPr>
        <w:rFonts w:ascii="Wingdings" w:hAnsi="Wingdings" w:hint="default"/>
      </w:rPr>
    </w:lvl>
    <w:lvl w:ilvl="6" w:tplc="5512EAE8">
      <w:start w:val="1"/>
      <w:numFmt w:val="bullet"/>
      <w:lvlText w:val=""/>
      <w:lvlJc w:val="left"/>
      <w:pPr>
        <w:ind w:left="5040" w:hanging="360"/>
      </w:pPr>
      <w:rPr>
        <w:rFonts w:ascii="Symbol" w:hAnsi="Symbol" w:hint="default"/>
      </w:rPr>
    </w:lvl>
    <w:lvl w:ilvl="7" w:tplc="6CCE8DFC">
      <w:start w:val="1"/>
      <w:numFmt w:val="bullet"/>
      <w:lvlText w:val="o"/>
      <w:lvlJc w:val="left"/>
      <w:pPr>
        <w:ind w:left="5760" w:hanging="360"/>
      </w:pPr>
      <w:rPr>
        <w:rFonts w:ascii="Courier New" w:hAnsi="Courier New" w:hint="default"/>
      </w:rPr>
    </w:lvl>
    <w:lvl w:ilvl="8" w:tplc="6F72DD3E">
      <w:start w:val="1"/>
      <w:numFmt w:val="bullet"/>
      <w:lvlText w:val=""/>
      <w:lvlJc w:val="left"/>
      <w:pPr>
        <w:ind w:left="6480" w:hanging="360"/>
      </w:pPr>
      <w:rPr>
        <w:rFonts w:ascii="Wingdings" w:hAnsi="Wingdings" w:hint="default"/>
      </w:rPr>
    </w:lvl>
  </w:abstractNum>
  <w:abstractNum w:abstractNumId="18" w15:restartNumberingAfterBreak="0">
    <w:nsid w:val="468D4FF1"/>
    <w:multiLevelType w:val="hybridMultilevel"/>
    <w:tmpl w:val="8CA4184A"/>
    <w:lvl w:ilvl="0" w:tplc="7FCC5864">
      <w:numFmt w:val="bullet"/>
      <w:lvlText w:val="-"/>
      <w:lvlJc w:val="left"/>
      <w:pPr>
        <w:ind w:left="720" w:hanging="360"/>
      </w:pPr>
      <w:rPr>
        <w:rFonts w:ascii="Times New Roman" w:eastAsia="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9" w15:restartNumberingAfterBreak="0">
    <w:nsid w:val="527064A3"/>
    <w:multiLevelType w:val="hybridMultilevel"/>
    <w:tmpl w:val="6464EBC2"/>
    <w:lvl w:ilvl="0" w:tplc="FC807A2A">
      <w:start w:val="1"/>
      <w:numFmt w:val="decimal"/>
      <w:lvlText w:val="%1)"/>
      <w:lvlJc w:val="left"/>
      <w:pPr>
        <w:ind w:left="1080" w:hanging="360"/>
      </w:pPr>
    </w:lvl>
    <w:lvl w:ilvl="1" w:tplc="12967CF8">
      <w:start w:val="1"/>
      <w:numFmt w:val="lowerLetter"/>
      <w:lvlText w:val="%2."/>
      <w:lvlJc w:val="left"/>
      <w:pPr>
        <w:ind w:left="1440" w:hanging="360"/>
      </w:pPr>
    </w:lvl>
    <w:lvl w:ilvl="2" w:tplc="C39CF158">
      <w:start w:val="1"/>
      <w:numFmt w:val="lowerRoman"/>
      <w:lvlText w:val="%3."/>
      <w:lvlJc w:val="right"/>
      <w:pPr>
        <w:ind w:left="2160" w:hanging="180"/>
      </w:pPr>
    </w:lvl>
    <w:lvl w:ilvl="3" w:tplc="78AA9438">
      <w:start w:val="1"/>
      <w:numFmt w:val="decimal"/>
      <w:lvlText w:val="%4."/>
      <w:lvlJc w:val="left"/>
      <w:pPr>
        <w:ind w:left="2880" w:hanging="360"/>
      </w:pPr>
    </w:lvl>
    <w:lvl w:ilvl="4" w:tplc="C7F6A084">
      <w:start w:val="1"/>
      <w:numFmt w:val="lowerLetter"/>
      <w:lvlText w:val="%5."/>
      <w:lvlJc w:val="left"/>
      <w:pPr>
        <w:ind w:left="3600" w:hanging="360"/>
      </w:pPr>
    </w:lvl>
    <w:lvl w:ilvl="5" w:tplc="67A6B2B8">
      <w:start w:val="1"/>
      <w:numFmt w:val="lowerRoman"/>
      <w:lvlText w:val="%6."/>
      <w:lvlJc w:val="right"/>
      <w:pPr>
        <w:ind w:left="4320" w:hanging="180"/>
      </w:pPr>
    </w:lvl>
    <w:lvl w:ilvl="6" w:tplc="E63651A8">
      <w:start w:val="1"/>
      <w:numFmt w:val="decimal"/>
      <w:lvlText w:val="%7."/>
      <w:lvlJc w:val="left"/>
      <w:pPr>
        <w:ind w:left="5040" w:hanging="360"/>
      </w:pPr>
    </w:lvl>
    <w:lvl w:ilvl="7" w:tplc="30046C1E">
      <w:start w:val="1"/>
      <w:numFmt w:val="lowerLetter"/>
      <w:lvlText w:val="%8."/>
      <w:lvlJc w:val="left"/>
      <w:pPr>
        <w:ind w:left="5760" w:hanging="360"/>
      </w:pPr>
    </w:lvl>
    <w:lvl w:ilvl="8" w:tplc="283A7C12">
      <w:start w:val="1"/>
      <w:numFmt w:val="lowerRoman"/>
      <w:lvlText w:val="%9."/>
      <w:lvlJc w:val="right"/>
      <w:pPr>
        <w:ind w:left="6480" w:hanging="180"/>
      </w:pPr>
    </w:lvl>
  </w:abstractNum>
  <w:abstractNum w:abstractNumId="20" w15:restartNumberingAfterBreak="0">
    <w:nsid w:val="56997C15"/>
    <w:multiLevelType w:val="hybridMultilevel"/>
    <w:tmpl w:val="0A7E086E"/>
    <w:lvl w:ilvl="0" w:tplc="04260011">
      <w:start w:val="1"/>
      <w:numFmt w:val="decimal"/>
      <w:lvlText w:val="%1)"/>
      <w:lvlJc w:val="left"/>
      <w:pPr>
        <w:ind w:left="791" w:hanging="360"/>
      </w:pPr>
      <w:rPr>
        <w:rFonts w:hint="default"/>
      </w:rPr>
    </w:lvl>
    <w:lvl w:ilvl="1" w:tplc="04260019" w:tentative="1">
      <w:start w:val="1"/>
      <w:numFmt w:val="lowerLetter"/>
      <w:lvlText w:val="%2."/>
      <w:lvlJc w:val="left"/>
      <w:pPr>
        <w:ind w:left="1511" w:hanging="360"/>
      </w:pPr>
    </w:lvl>
    <w:lvl w:ilvl="2" w:tplc="0426001B" w:tentative="1">
      <w:start w:val="1"/>
      <w:numFmt w:val="lowerRoman"/>
      <w:lvlText w:val="%3."/>
      <w:lvlJc w:val="right"/>
      <w:pPr>
        <w:ind w:left="2231" w:hanging="180"/>
      </w:pPr>
    </w:lvl>
    <w:lvl w:ilvl="3" w:tplc="0426000F" w:tentative="1">
      <w:start w:val="1"/>
      <w:numFmt w:val="decimal"/>
      <w:lvlText w:val="%4."/>
      <w:lvlJc w:val="left"/>
      <w:pPr>
        <w:ind w:left="2951" w:hanging="360"/>
      </w:pPr>
    </w:lvl>
    <w:lvl w:ilvl="4" w:tplc="04260019" w:tentative="1">
      <w:start w:val="1"/>
      <w:numFmt w:val="lowerLetter"/>
      <w:lvlText w:val="%5."/>
      <w:lvlJc w:val="left"/>
      <w:pPr>
        <w:ind w:left="3671" w:hanging="360"/>
      </w:pPr>
    </w:lvl>
    <w:lvl w:ilvl="5" w:tplc="0426001B" w:tentative="1">
      <w:start w:val="1"/>
      <w:numFmt w:val="lowerRoman"/>
      <w:lvlText w:val="%6."/>
      <w:lvlJc w:val="right"/>
      <w:pPr>
        <w:ind w:left="4391" w:hanging="180"/>
      </w:pPr>
    </w:lvl>
    <w:lvl w:ilvl="6" w:tplc="0426000F" w:tentative="1">
      <w:start w:val="1"/>
      <w:numFmt w:val="decimal"/>
      <w:lvlText w:val="%7."/>
      <w:lvlJc w:val="left"/>
      <w:pPr>
        <w:ind w:left="5111" w:hanging="360"/>
      </w:pPr>
    </w:lvl>
    <w:lvl w:ilvl="7" w:tplc="04260019" w:tentative="1">
      <w:start w:val="1"/>
      <w:numFmt w:val="lowerLetter"/>
      <w:lvlText w:val="%8."/>
      <w:lvlJc w:val="left"/>
      <w:pPr>
        <w:ind w:left="5831" w:hanging="360"/>
      </w:pPr>
    </w:lvl>
    <w:lvl w:ilvl="8" w:tplc="0426001B" w:tentative="1">
      <w:start w:val="1"/>
      <w:numFmt w:val="lowerRoman"/>
      <w:lvlText w:val="%9."/>
      <w:lvlJc w:val="right"/>
      <w:pPr>
        <w:ind w:left="6551" w:hanging="180"/>
      </w:pPr>
    </w:lvl>
  </w:abstractNum>
  <w:abstractNum w:abstractNumId="21" w15:restartNumberingAfterBreak="0">
    <w:nsid w:val="5D5B2FF6"/>
    <w:multiLevelType w:val="hybridMultilevel"/>
    <w:tmpl w:val="C7046DDA"/>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2" w15:restartNumberingAfterBreak="0">
    <w:nsid w:val="5EC56554"/>
    <w:multiLevelType w:val="hybridMultilevel"/>
    <w:tmpl w:val="96D86052"/>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3" w15:restartNumberingAfterBreak="0">
    <w:nsid w:val="65A953FA"/>
    <w:multiLevelType w:val="hybridMultilevel"/>
    <w:tmpl w:val="47D41A68"/>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4" w15:restartNumberingAfterBreak="0">
    <w:nsid w:val="6A38413C"/>
    <w:multiLevelType w:val="hybridMultilevel"/>
    <w:tmpl w:val="B83AFE70"/>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5" w15:restartNumberingAfterBreak="0">
    <w:nsid w:val="6F876990"/>
    <w:multiLevelType w:val="hybridMultilevel"/>
    <w:tmpl w:val="81FC3424"/>
    <w:lvl w:ilvl="0" w:tplc="ADC04E00">
      <w:start w:val="1"/>
      <w:numFmt w:val="bullet"/>
      <w:lvlText w:val="·"/>
      <w:lvlJc w:val="left"/>
      <w:pPr>
        <w:ind w:left="720" w:hanging="360"/>
      </w:pPr>
      <w:rPr>
        <w:rFonts w:ascii="Symbol" w:hAnsi="Symbol" w:hint="default"/>
      </w:rPr>
    </w:lvl>
    <w:lvl w:ilvl="1" w:tplc="CDA6D2D4">
      <w:start w:val="1"/>
      <w:numFmt w:val="bullet"/>
      <w:lvlText w:val="o"/>
      <w:lvlJc w:val="left"/>
      <w:pPr>
        <w:ind w:left="1440" w:hanging="360"/>
      </w:pPr>
      <w:rPr>
        <w:rFonts w:ascii="Courier New" w:hAnsi="Courier New" w:hint="default"/>
      </w:rPr>
    </w:lvl>
    <w:lvl w:ilvl="2" w:tplc="AE3E22AC">
      <w:start w:val="1"/>
      <w:numFmt w:val="bullet"/>
      <w:lvlText w:val=""/>
      <w:lvlJc w:val="left"/>
      <w:pPr>
        <w:ind w:left="2160" w:hanging="360"/>
      </w:pPr>
      <w:rPr>
        <w:rFonts w:ascii="Wingdings" w:hAnsi="Wingdings" w:hint="default"/>
      </w:rPr>
    </w:lvl>
    <w:lvl w:ilvl="3" w:tplc="6EB2168A">
      <w:start w:val="1"/>
      <w:numFmt w:val="bullet"/>
      <w:lvlText w:val=""/>
      <w:lvlJc w:val="left"/>
      <w:pPr>
        <w:ind w:left="2880" w:hanging="360"/>
      </w:pPr>
      <w:rPr>
        <w:rFonts w:ascii="Symbol" w:hAnsi="Symbol" w:hint="default"/>
      </w:rPr>
    </w:lvl>
    <w:lvl w:ilvl="4" w:tplc="1624E5E8">
      <w:start w:val="1"/>
      <w:numFmt w:val="bullet"/>
      <w:lvlText w:val="o"/>
      <w:lvlJc w:val="left"/>
      <w:pPr>
        <w:ind w:left="3600" w:hanging="360"/>
      </w:pPr>
      <w:rPr>
        <w:rFonts w:ascii="Courier New" w:hAnsi="Courier New" w:hint="default"/>
      </w:rPr>
    </w:lvl>
    <w:lvl w:ilvl="5" w:tplc="78049892">
      <w:start w:val="1"/>
      <w:numFmt w:val="bullet"/>
      <w:lvlText w:val=""/>
      <w:lvlJc w:val="left"/>
      <w:pPr>
        <w:ind w:left="4320" w:hanging="360"/>
      </w:pPr>
      <w:rPr>
        <w:rFonts w:ascii="Wingdings" w:hAnsi="Wingdings" w:hint="default"/>
      </w:rPr>
    </w:lvl>
    <w:lvl w:ilvl="6" w:tplc="7CF2E122">
      <w:start w:val="1"/>
      <w:numFmt w:val="bullet"/>
      <w:lvlText w:val=""/>
      <w:lvlJc w:val="left"/>
      <w:pPr>
        <w:ind w:left="5040" w:hanging="360"/>
      </w:pPr>
      <w:rPr>
        <w:rFonts w:ascii="Symbol" w:hAnsi="Symbol" w:hint="default"/>
      </w:rPr>
    </w:lvl>
    <w:lvl w:ilvl="7" w:tplc="65CA5678">
      <w:start w:val="1"/>
      <w:numFmt w:val="bullet"/>
      <w:lvlText w:val="o"/>
      <w:lvlJc w:val="left"/>
      <w:pPr>
        <w:ind w:left="5760" w:hanging="360"/>
      </w:pPr>
      <w:rPr>
        <w:rFonts w:ascii="Courier New" w:hAnsi="Courier New" w:hint="default"/>
      </w:rPr>
    </w:lvl>
    <w:lvl w:ilvl="8" w:tplc="B1A0FA54">
      <w:start w:val="1"/>
      <w:numFmt w:val="bullet"/>
      <w:lvlText w:val=""/>
      <w:lvlJc w:val="left"/>
      <w:pPr>
        <w:ind w:left="6480" w:hanging="360"/>
      </w:pPr>
      <w:rPr>
        <w:rFonts w:ascii="Wingdings" w:hAnsi="Wingdings" w:hint="default"/>
      </w:rPr>
    </w:lvl>
  </w:abstractNum>
  <w:abstractNum w:abstractNumId="26" w15:restartNumberingAfterBreak="0">
    <w:nsid w:val="73374E4F"/>
    <w:multiLevelType w:val="hybridMultilevel"/>
    <w:tmpl w:val="0CA8E4AA"/>
    <w:lvl w:ilvl="0" w:tplc="DB5A872C">
      <w:start w:val="5"/>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7" w15:restartNumberingAfterBreak="0">
    <w:nsid w:val="77BD6339"/>
    <w:multiLevelType w:val="hybridMultilevel"/>
    <w:tmpl w:val="90F486EC"/>
    <w:lvl w:ilvl="0" w:tplc="04260011">
      <w:start w:val="1"/>
      <w:numFmt w:val="decimal"/>
      <w:lvlText w:val="%1)"/>
      <w:lvlJc w:val="left"/>
      <w:pPr>
        <w:ind w:left="791" w:hanging="360"/>
      </w:pPr>
      <w:rPr>
        <w:rFonts w:hint="default"/>
      </w:rPr>
    </w:lvl>
    <w:lvl w:ilvl="1" w:tplc="04260003" w:tentative="1">
      <w:start w:val="1"/>
      <w:numFmt w:val="bullet"/>
      <w:lvlText w:val="o"/>
      <w:lvlJc w:val="left"/>
      <w:pPr>
        <w:ind w:left="1511" w:hanging="360"/>
      </w:pPr>
      <w:rPr>
        <w:rFonts w:ascii="Courier New" w:hAnsi="Courier New" w:cs="Courier New" w:hint="default"/>
      </w:rPr>
    </w:lvl>
    <w:lvl w:ilvl="2" w:tplc="04260005" w:tentative="1">
      <w:start w:val="1"/>
      <w:numFmt w:val="bullet"/>
      <w:lvlText w:val=""/>
      <w:lvlJc w:val="left"/>
      <w:pPr>
        <w:ind w:left="2231" w:hanging="360"/>
      </w:pPr>
      <w:rPr>
        <w:rFonts w:ascii="Wingdings" w:hAnsi="Wingdings" w:hint="default"/>
      </w:rPr>
    </w:lvl>
    <w:lvl w:ilvl="3" w:tplc="04260001" w:tentative="1">
      <w:start w:val="1"/>
      <w:numFmt w:val="bullet"/>
      <w:lvlText w:val=""/>
      <w:lvlJc w:val="left"/>
      <w:pPr>
        <w:ind w:left="2951" w:hanging="360"/>
      </w:pPr>
      <w:rPr>
        <w:rFonts w:ascii="Symbol" w:hAnsi="Symbol" w:hint="default"/>
      </w:rPr>
    </w:lvl>
    <w:lvl w:ilvl="4" w:tplc="04260003" w:tentative="1">
      <w:start w:val="1"/>
      <w:numFmt w:val="bullet"/>
      <w:lvlText w:val="o"/>
      <w:lvlJc w:val="left"/>
      <w:pPr>
        <w:ind w:left="3671" w:hanging="360"/>
      </w:pPr>
      <w:rPr>
        <w:rFonts w:ascii="Courier New" w:hAnsi="Courier New" w:cs="Courier New" w:hint="default"/>
      </w:rPr>
    </w:lvl>
    <w:lvl w:ilvl="5" w:tplc="04260005" w:tentative="1">
      <w:start w:val="1"/>
      <w:numFmt w:val="bullet"/>
      <w:lvlText w:val=""/>
      <w:lvlJc w:val="left"/>
      <w:pPr>
        <w:ind w:left="4391" w:hanging="360"/>
      </w:pPr>
      <w:rPr>
        <w:rFonts w:ascii="Wingdings" w:hAnsi="Wingdings" w:hint="default"/>
      </w:rPr>
    </w:lvl>
    <w:lvl w:ilvl="6" w:tplc="04260001" w:tentative="1">
      <w:start w:val="1"/>
      <w:numFmt w:val="bullet"/>
      <w:lvlText w:val=""/>
      <w:lvlJc w:val="left"/>
      <w:pPr>
        <w:ind w:left="5111" w:hanging="360"/>
      </w:pPr>
      <w:rPr>
        <w:rFonts w:ascii="Symbol" w:hAnsi="Symbol" w:hint="default"/>
      </w:rPr>
    </w:lvl>
    <w:lvl w:ilvl="7" w:tplc="04260003" w:tentative="1">
      <w:start w:val="1"/>
      <w:numFmt w:val="bullet"/>
      <w:lvlText w:val="o"/>
      <w:lvlJc w:val="left"/>
      <w:pPr>
        <w:ind w:left="5831" w:hanging="360"/>
      </w:pPr>
      <w:rPr>
        <w:rFonts w:ascii="Courier New" w:hAnsi="Courier New" w:cs="Courier New" w:hint="default"/>
      </w:rPr>
    </w:lvl>
    <w:lvl w:ilvl="8" w:tplc="04260005" w:tentative="1">
      <w:start w:val="1"/>
      <w:numFmt w:val="bullet"/>
      <w:lvlText w:val=""/>
      <w:lvlJc w:val="left"/>
      <w:pPr>
        <w:ind w:left="6551" w:hanging="360"/>
      </w:pPr>
      <w:rPr>
        <w:rFonts w:ascii="Wingdings" w:hAnsi="Wingdings" w:hint="default"/>
      </w:rPr>
    </w:lvl>
  </w:abstractNum>
  <w:abstractNum w:abstractNumId="28" w15:restartNumberingAfterBreak="0">
    <w:nsid w:val="783F4DC8"/>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8D4DFD6"/>
    <w:multiLevelType w:val="hybridMultilevel"/>
    <w:tmpl w:val="CD04C07A"/>
    <w:lvl w:ilvl="0" w:tplc="C4D46D58">
      <w:start w:val="1"/>
      <w:numFmt w:val="bullet"/>
      <w:lvlText w:val="-"/>
      <w:lvlJc w:val="left"/>
      <w:pPr>
        <w:ind w:left="720" w:hanging="360"/>
      </w:pPr>
      <w:rPr>
        <w:rFonts w:ascii="Calibri" w:hAnsi="Calibri" w:hint="default"/>
      </w:rPr>
    </w:lvl>
    <w:lvl w:ilvl="1" w:tplc="50BCD038">
      <w:start w:val="1"/>
      <w:numFmt w:val="bullet"/>
      <w:lvlText w:val="o"/>
      <w:lvlJc w:val="left"/>
      <w:pPr>
        <w:ind w:left="1440" w:hanging="360"/>
      </w:pPr>
      <w:rPr>
        <w:rFonts w:ascii="Courier New" w:hAnsi="Courier New" w:hint="default"/>
      </w:rPr>
    </w:lvl>
    <w:lvl w:ilvl="2" w:tplc="8E0A7D30">
      <w:start w:val="1"/>
      <w:numFmt w:val="bullet"/>
      <w:lvlText w:val=""/>
      <w:lvlJc w:val="left"/>
      <w:pPr>
        <w:ind w:left="2160" w:hanging="360"/>
      </w:pPr>
      <w:rPr>
        <w:rFonts w:ascii="Wingdings" w:hAnsi="Wingdings" w:hint="default"/>
      </w:rPr>
    </w:lvl>
    <w:lvl w:ilvl="3" w:tplc="149643BE">
      <w:start w:val="1"/>
      <w:numFmt w:val="bullet"/>
      <w:lvlText w:val=""/>
      <w:lvlJc w:val="left"/>
      <w:pPr>
        <w:ind w:left="2880" w:hanging="360"/>
      </w:pPr>
      <w:rPr>
        <w:rFonts w:ascii="Symbol" w:hAnsi="Symbol" w:hint="default"/>
      </w:rPr>
    </w:lvl>
    <w:lvl w:ilvl="4" w:tplc="2F68220E">
      <w:start w:val="1"/>
      <w:numFmt w:val="bullet"/>
      <w:lvlText w:val="o"/>
      <w:lvlJc w:val="left"/>
      <w:pPr>
        <w:ind w:left="3600" w:hanging="360"/>
      </w:pPr>
      <w:rPr>
        <w:rFonts w:ascii="Courier New" w:hAnsi="Courier New" w:hint="default"/>
      </w:rPr>
    </w:lvl>
    <w:lvl w:ilvl="5" w:tplc="E7E6EC9A">
      <w:start w:val="1"/>
      <w:numFmt w:val="bullet"/>
      <w:lvlText w:val=""/>
      <w:lvlJc w:val="left"/>
      <w:pPr>
        <w:ind w:left="4320" w:hanging="360"/>
      </w:pPr>
      <w:rPr>
        <w:rFonts w:ascii="Wingdings" w:hAnsi="Wingdings" w:hint="default"/>
      </w:rPr>
    </w:lvl>
    <w:lvl w:ilvl="6" w:tplc="8EFAB32A">
      <w:start w:val="1"/>
      <w:numFmt w:val="bullet"/>
      <w:lvlText w:val=""/>
      <w:lvlJc w:val="left"/>
      <w:pPr>
        <w:ind w:left="5040" w:hanging="360"/>
      </w:pPr>
      <w:rPr>
        <w:rFonts w:ascii="Symbol" w:hAnsi="Symbol" w:hint="default"/>
      </w:rPr>
    </w:lvl>
    <w:lvl w:ilvl="7" w:tplc="C720C5A2">
      <w:start w:val="1"/>
      <w:numFmt w:val="bullet"/>
      <w:lvlText w:val="o"/>
      <w:lvlJc w:val="left"/>
      <w:pPr>
        <w:ind w:left="5760" w:hanging="360"/>
      </w:pPr>
      <w:rPr>
        <w:rFonts w:ascii="Courier New" w:hAnsi="Courier New" w:hint="default"/>
      </w:rPr>
    </w:lvl>
    <w:lvl w:ilvl="8" w:tplc="8A5A1302">
      <w:start w:val="1"/>
      <w:numFmt w:val="bullet"/>
      <w:lvlText w:val=""/>
      <w:lvlJc w:val="left"/>
      <w:pPr>
        <w:ind w:left="6480" w:hanging="360"/>
      </w:pPr>
      <w:rPr>
        <w:rFonts w:ascii="Wingdings" w:hAnsi="Wingdings" w:hint="default"/>
      </w:rPr>
    </w:lvl>
  </w:abstractNum>
  <w:abstractNum w:abstractNumId="30" w15:restartNumberingAfterBreak="0">
    <w:nsid w:val="79910BB2"/>
    <w:multiLevelType w:val="multilevel"/>
    <w:tmpl w:val="51EC3B4A"/>
    <w:lvl w:ilvl="0">
      <w:start w:val="1"/>
      <w:numFmt w:val="decimal"/>
      <w:pStyle w:val="stils"/>
      <w:lvlText w:val="%1."/>
      <w:lvlJc w:val="left"/>
      <w:pPr>
        <w:ind w:left="786" w:hanging="360"/>
      </w:pPr>
      <w:rPr>
        <w:rFonts w:cs="Times New Roman" w:hint="default"/>
      </w:rPr>
    </w:lvl>
    <w:lvl w:ilvl="1">
      <w:start w:val="1"/>
      <w:numFmt w:val="decimal"/>
      <w:pStyle w:val="stils2"/>
      <w:lvlText w:val="%1.%2."/>
      <w:lvlJc w:val="left"/>
      <w:pPr>
        <w:ind w:left="432" w:hanging="432"/>
      </w:pPr>
      <w:rPr>
        <w:rFonts w:cs="Times New Roman" w:hint="default"/>
        <w:b w:val="0"/>
      </w:rPr>
    </w:lvl>
    <w:lvl w:ilvl="2">
      <w:start w:val="1"/>
      <w:numFmt w:val="decimal"/>
      <w:pStyle w:val="stils3"/>
      <w:lvlText w:val="%1.%2.%3."/>
      <w:lvlJc w:val="left"/>
      <w:pPr>
        <w:ind w:left="1355" w:hanging="504"/>
      </w:pPr>
      <w:rPr>
        <w:rFonts w:cs="Times New Roman" w:hint="default"/>
      </w:rPr>
    </w:lvl>
    <w:lvl w:ilvl="3">
      <w:start w:val="1"/>
      <w:numFmt w:val="decimal"/>
      <w:pStyle w:val="Stils4"/>
      <w:lvlText w:val="%1.%2.%3.%4."/>
      <w:lvlJc w:val="left"/>
      <w:pPr>
        <w:ind w:left="3342"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19"/>
  </w:num>
  <w:num w:numId="2">
    <w:abstractNumId w:val="3"/>
  </w:num>
  <w:num w:numId="3">
    <w:abstractNumId w:val="10"/>
  </w:num>
  <w:num w:numId="4">
    <w:abstractNumId w:val="4"/>
  </w:num>
  <w:num w:numId="5">
    <w:abstractNumId w:val="16"/>
  </w:num>
  <w:num w:numId="6">
    <w:abstractNumId w:val="14"/>
  </w:num>
  <w:num w:numId="7">
    <w:abstractNumId w:val="2"/>
  </w:num>
  <w:num w:numId="8">
    <w:abstractNumId w:val="12"/>
  </w:num>
  <w:num w:numId="9">
    <w:abstractNumId w:val="6"/>
  </w:num>
  <w:num w:numId="10">
    <w:abstractNumId w:val="17"/>
  </w:num>
  <w:num w:numId="11">
    <w:abstractNumId w:val="9"/>
  </w:num>
  <w:num w:numId="12">
    <w:abstractNumId w:val="13"/>
  </w:num>
  <w:num w:numId="13">
    <w:abstractNumId w:val="7"/>
  </w:num>
  <w:num w:numId="14">
    <w:abstractNumId w:val="29"/>
  </w:num>
  <w:num w:numId="15">
    <w:abstractNumId w:val="25"/>
  </w:num>
  <w:num w:numId="16">
    <w:abstractNumId w:val="27"/>
  </w:num>
  <w:num w:numId="17">
    <w:abstractNumId w:val="20"/>
  </w:num>
  <w:num w:numId="18">
    <w:abstractNumId w:val="22"/>
  </w:num>
  <w:num w:numId="19">
    <w:abstractNumId w:val="15"/>
  </w:num>
  <w:num w:numId="20">
    <w:abstractNumId w:val="26"/>
  </w:num>
  <w:num w:numId="21">
    <w:abstractNumId w:val="8"/>
  </w:num>
  <w:num w:numId="22">
    <w:abstractNumId w:val="21"/>
  </w:num>
  <w:num w:numId="23">
    <w:abstractNumId w:val="0"/>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8"/>
  </w:num>
  <w:num w:numId="27">
    <w:abstractNumId w:val="1"/>
  </w:num>
  <w:num w:numId="28">
    <w:abstractNumId w:val="5"/>
  </w:num>
  <w:num w:numId="29">
    <w:abstractNumId w:val="28"/>
  </w:num>
  <w:num w:numId="30">
    <w:abstractNumId w:val="30"/>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5CB"/>
    <w:rsid w:val="00002FCC"/>
    <w:rsid w:val="00013219"/>
    <w:rsid w:val="00023402"/>
    <w:rsid w:val="00023A97"/>
    <w:rsid w:val="00036773"/>
    <w:rsid w:val="00045A28"/>
    <w:rsid w:val="00050B46"/>
    <w:rsid w:val="000570B3"/>
    <w:rsid w:val="000619C5"/>
    <w:rsid w:val="00070C4A"/>
    <w:rsid w:val="00071965"/>
    <w:rsid w:val="00083A9A"/>
    <w:rsid w:val="000858F2"/>
    <w:rsid w:val="00087CCC"/>
    <w:rsid w:val="00090060"/>
    <w:rsid w:val="00091870"/>
    <w:rsid w:val="000949FA"/>
    <w:rsid w:val="000950F7"/>
    <w:rsid w:val="00095113"/>
    <w:rsid w:val="000953B2"/>
    <w:rsid w:val="000A2EA1"/>
    <w:rsid w:val="000A31CA"/>
    <w:rsid w:val="000A4CEE"/>
    <w:rsid w:val="000A4E08"/>
    <w:rsid w:val="000A701B"/>
    <w:rsid w:val="000B33EE"/>
    <w:rsid w:val="000B4F2C"/>
    <w:rsid w:val="000B4F9B"/>
    <w:rsid w:val="000B7FE5"/>
    <w:rsid w:val="000C64E4"/>
    <w:rsid w:val="000C7B06"/>
    <w:rsid w:val="000D0152"/>
    <w:rsid w:val="000D4356"/>
    <w:rsid w:val="000D5574"/>
    <w:rsid w:val="000E0FE9"/>
    <w:rsid w:val="000E4847"/>
    <w:rsid w:val="00120616"/>
    <w:rsid w:val="00124F7E"/>
    <w:rsid w:val="00127F1D"/>
    <w:rsid w:val="00133C14"/>
    <w:rsid w:val="001374B4"/>
    <w:rsid w:val="00147099"/>
    <w:rsid w:val="00151F0F"/>
    <w:rsid w:val="00155157"/>
    <w:rsid w:val="001570F3"/>
    <w:rsid w:val="00164B99"/>
    <w:rsid w:val="0016750E"/>
    <w:rsid w:val="0017281C"/>
    <w:rsid w:val="0017602D"/>
    <w:rsid w:val="001763D9"/>
    <w:rsid w:val="001841A8"/>
    <w:rsid w:val="0018688D"/>
    <w:rsid w:val="001961E1"/>
    <w:rsid w:val="001A6837"/>
    <w:rsid w:val="001A7E57"/>
    <w:rsid w:val="001C63C7"/>
    <w:rsid w:val="001C76C0"/>
    <w:rsid w:val="001D3026"/>
    <w:rsid w:val="001D3070"/>
    <w:rsid w:val="001D4B96"/>
    <w:rsid w:val="001F6788"/>
    <w:rsid w:val="00200EDC"/>
    <w:rsid w:val="00201238"/>
    <w:rsid w:val="0020226D"/>
    <w:rsid w:val="0020507D"/>
    <w:rsid w:val="00206F39"/>
    <w:rsid w:val="002201AD"/>
    <w:rsid w:val="00221D58"/>
    <w:rsid w:val="0022346E"/>
    <w:rsid w:val="0022392C"/>
    <w:rsid w:val="002272C3"/>
    <w:rsid w:val="00230D6A"/>
    <w:rsid w:val="00234047"/>
    <w:rsid w:val="002360C3"/>
    <w:rsid w:val="00245E63"/>
    <w:rsid w:val="002532A5"/>
    <w:rsid w:val="00254E17"/>
    <w:rsid w:val="002652CA"/>
    <w:rsid w:val="002661BA"/>
    <w:rsid w:val="002666BB"/>
    <w:rsid w:val="002673A2"/>
    <w:rsid w:val="00276651"/>
    <w:rsid w:val="0028427E"/>
    <w:rsid w:val="00285AE1"/>
    <w:rsid w:val="00286D99"/>
    <w:rsid w:val="0028787A"/>
    <w:rsid w:val="0029232F"/>
    <w:rsid w:val="002A0744"/>
    <w:rsid w:val="002A23A8"/>
    <w:rsid w:val="002B4F44"/>
    <w:rsid w:val="002C2B20"/>
    <w:rsid w:val="002D3BA1"/>
    <w:rsid w:val="002D6402"/>
    <w:rsid w:val="002E2609"/>
    <w:rsid w:val="002E76A5"/>
    <w:rsid w:val="002F0098"/>
    <w:rsid w:val="002F0502"/>
    <w:rsid w:val="002F0837"/>
    <w:rsid w:val="002F2D96"/>
    <w:rsid w:val="002F402F"/>
    <w:rsid w:val="0030039D"/>
    <w:rsid w:val="00301905"/>
    <w:rsid w:val="00304D16"/>
    <w:rsid w:val="00305728"/>
    <w:rsid w:val="00307DF9"/>
    <w:rsid w:val="00310E7B"/>
    <w:rsid w:val="00315E23"/>
    <w:rsid w:val="00317051"/>
    <w:rsid w:val="00323931"/>
    <w:rsid w:val="00332D7C"/>
    <w:rsid w:val="003330A4"/>
    <w:rsid w:val="0033616C"/>
    <w:rsid w:val="0033635B"/>
    <w:rsid w:val="00340321"/>
    <w:rsid w:val="003415D8"/>
    <w:rsid w:val="00344308"/>
    <w:rsid w:val="00346F83"/>
    <w:rsid w:val="00350E65"/>
    <w:rsid w:val="003524D7"/>
    <w:rsid w:val="00353A9C"/>
    <w:rsid w:val="00354F02"/>
    <w:rsid w:val="00354F0D"/>
    <w:rsid w:val="00355A17"/>
    <w:rsid w:val="00356B75"/>
    <w:rsid w:val="00357D55"/>
    <w:rsid w:val="003604D0"/>
    <w:rsid w:val="00367DFF"/>
    <w:rsid w:val="003727E0"/>
    <w:rsid w:val="00376131"/>
    <w:rsid w:val="003766FB"/>
    <w:rsid w:val="003778A3"/>
    <w:rsid w:val="0038089F"/>
    <w:rsid w:val="003816D4"/>
    <w:rsid w:val="00381DFC"/>
    <w:rsid w:val="003947AD"/>
    <w:rsid w:val="00395787"/>
    <w:rsid w:val="00395A23"/>
    <w:rsid w:val="003A1AB0"/>
    <w:rsid w:val="003A4102"/>
    <w:rsid w:val="003A618B"/>
    <w:rsid w:val="003C1216"/>
    <w:rsid w:val="003D4706"/>
    <w:rsid w:val="003D744B"/>
    <w:rsid w:val="003E0590"/>
    <w:rsid w:val="003E162B"/>
    <w:rsid w:val="003E1F81"/>
    <w:rsid w:val="003E7DCD"/>
    <w:rsid w:val="003F6B8C"/>
    <w:rsid w:val="004003C1"/>
    <w:rsid w:val="00401D84"/>
    <w:rsid w:val="00402878"/>
    <w:rsid w:val="004049F3"/>
    <w:rsid w:val="00406B6C"/>
    <w:rsid w:val="004100A8"/>
    <w:rsid w:val="0041750A"/>
    <w:rsid w:val="00425DC0"/>
    <w:rsid w:val="00425F04"/>
    <w:rsid w:val="0043578F"/>
    <w:rsid w:val="00443FD3"/>
    <w:rsid w:val="00444619"/>
    <w:rsid w:val="0044654E"/>
    <w:rsid w:val="00447954"/>
    <w:rsid w:val="00451FA3"/>
    <w:rsid w:val="004525EE"/>
    <w:rsid w:val="0045265B"/>
    <w:rsid w:val="00457451"/>
    <w:rsid w:val="00457D67"/>
    <w:rsid w:val="00457E3E"/>
    <w:rsid w:val="00461B7D"/>
    <w:rsid w:val="00482FC7"/>
    <w:rsid w:val="00484006"/>
    <w:rsid w:val="00486F99"/>
    <w:rsid w:val="00493C67"/>
    <w:rsid w:val="00494D96"/>
    <w:rsid w:val="00497C71"/>
    <w:rsid w:val="004A1653"/>
    <w:rsid w:val="004A6059"/>
    <w:rsid w:val="004B3222"/>
    <w:rsid w:val="004C246C"/>
    <w:rsid w:val="004D2342"/>
    <w:rsid w:val="004D25CB"/>
    <w:rsid w:val="004D27AD"/>
    <w:rsid w:val="004D5187"/>
    <w:rsid w:val="004E3AA9"/>
    <w:rsid w:val="004E41F1"/>
    <w:rsid w:val="004E77C4"/>
    <w:rsid w:val="00500C14"/>
    <w:rsid w:val="00502D29"/>
    <w:rsid w:val="0050379A"/>
    <w:rsid w:val="005043BE"/>
    <w:rsid w:val="00505716"/>
    <w:rsid w:val="005150EF"/>
    <w:rsid w:val="005252C9"/>
    <w:rsid w:val="005440FB"/>
    <w:rsid w:val="00544ACD"/>
    <w:rsid w:val="005466B6"/>
    <w:rsid w:val="00546B05"/>
    <w:rsid w:val="00546F2A"/>
    <w:rsid w:val="00554FCC"/>
    <w:rsid w:val="00555714"/>
    <w:rsid w:val="005576C4"/>
    <w:rsid w:val="0056311C"/>
    <w:rsid w:val="005677EE"/>
    <w:rsid w:val="00573F72"/>
    <w:rsid w:val="005764AA"/>
    <w:rsid w:val="00577995"/>
    <w:rsid w:val="005837A5"/>
    <w:rsid w:val="00594886"/>
    <w:rsid w:val="005A59F2"/>
    <w:rsid w:val="005A79D2"/>
    <w:rsid w:val="005C1407"/>
    <w:rsid w:val="005E0A63"/>
    <w:rsid w:val="005E1606"/>
    <w:rsid w:val="005F1A92"/>
    <w:rsid w:val="005F6A91"/>
    <w:rsid w:val="005F78B0"/>
    <w:rsid w:val="0060028D"/>
    <w:rsid w:val="0060D543"/>
    <w:rsid w:val="006100BD"/>
    <w:rsid w:val="006228F4"/>
    <w:rsid w:val="006255DA"/>
    <w:rsid w:val="0062729B"/>
    <w:rsid w:val="00632787"/>
    <w:rsid w:val="00646C01"/>
    <w:rsid w:val="00647BCA"/>
    <w:rsid w:val="006538D6"/>
    <w:rsid w:val="00655C98"/>
    <w:rsid w:val="00670AD6"/>
    <w:rsid w:val="00686163"/>
    <w:rsid w:val="00690B8A"/>
    <w:rsid w:val="00696F06"/>
    <w:rsid w:val="006B72EA"/>
    <w:rsid w:val="006C1C7E"/>
    <w:rsid w:val="006D303D"/>
    <w:rsid w:val="006E11BF"/>
    <w:rsid w:val="006F3365"/>
    <w:rsid w:val="006F6C48"/>
    <w:rsid w:val="00702DC2"/>
    <w:rsid w:val="00703595"/>
    <w:rsid w:val="00703BB6"/>
    <w:rsid w:val="0071731D"/>
    <w:rsid w:val="00721389"/>
    <w:rsid w:val="007215C5"/>
    <w:rsid w:val="00721D6D"/>
    <w:rsid w:val="0072283D"/>
    <w:rsid w:val="00726A2F"/>
    <w:rsid w:val="00733F78"/>
    <w:rsid w:val="007364AC"/>
    <w:rsid w:val="0073722D"/>
    <w:rsid w:val="00745992"/>
    <w:rsid w:val="00747A52"/>
    <w:rsid w:val="00751CA8"/>
    <w:rsid w:val="00753C1E"/>
    <w:rsid w:val="00761A5F"/>
    <w:rsid w:val="00763A4A"/>
    <w:rsid w:val="0076460F"/>
    <w:rsid w:val="00764D52"/>
    <w:rsid w:val="00772AE9"/>
    <w:rsid w:val="00784CA2"/>
    <w:rsid w:val="0078796C"/>
    <w:rsid w:val="007945D8"/>
    <w:rsid w:val="007A77E5"/>
    <w:rsid w:val="007B177D"/>
    <w:rsid w:val="007B5406"/>
    <w:rsid w:val="007B6BD3"/>
    <w:rsid w:val="007C6BD1"/>
    <w:rsid w:val="007D4387"/>
    <w:rsid w:val="007D4900"/>
    <w:rsid w:val="007E019B"/>
    <w:rsid w:val="007E1C60"/>
    <w:rsid w:val="007E2629"/>
    <w:rsid w:val="007E2CF5"/>
    <w:rsid w:val="007E7ABC"/>
    <w:rsid w:val="007F1163"/>
    <w:rsid w:val="007F3E36"/>
    <w:rsid w:val="007F4872"/>
    <w:rsid w:val="007F73FE"/>
    <w:rsid w:val="00801C80"/>
    <w:rsid w:val="00803695"/>
    <w:rsid w:val="00806B52"/>
    <w:rsid w:val="00814C51"/>
    <w:rsid w:val="008179AB"/>
    <w:rsid w:val="008332D4"/>
    <w:rsid w:val="00846B96"/>
    <w:rsid w:val="00851BDE"/>
    <w:rsid w:val="008520F4"/>
    <w:rsid w:val="008542CC"/>
    <w:rsid w:val="00857C89"/>
    <w:rsid w:val="0086343F"/>
    <w:rsid w:val="00866093"/>
    <w:rsid w:val="0087067A"/>
    <w:rsid w:val="008743E8"/>
    <w:rsid w:val="00876DE3"/>
    <w:rsid w:val="008820EC"/>
    <w:rsid w:val="008862EE"/>
    <w:rsid w:val="00891229"/>
    <w:rsid w:val="00894179"/>
    <w:rsid w:val="008962D3"/>
    <w:rsid w:val="008B0218"/>
    <w:rsid w:val="008B1055"/>
    <w:rsid w:val="008B39E4"/>
    <w:rsid w:val="008C49E8"/>
    <w:rsid w:val="008C6826"/>
    <w:rsid w:val="008D3430"/>
    <w:rsid w:val="008D6BBA"/>
    <w:rsid w:val="008D7A13"/>
    <w:rsid w:val="008D7C33"/>
    <w:rsid w:val="008E2AAA"/>
    <w:rsid w:val="008E778B"/>
    <w:rsid w:val="009000C9"/>
    <w:rsid w:val="00902549"/>
    <w:rsid w:val="00906361"/>
    <w:rsid w:val="009125BD"/>
    <w:rsid w:val="00922128"/>
    <w:rsid w:val="00932353"/>
    <w:rsid w:val="009417CF"/>
    <w:rsid w:val="00941DE3"/>
    <w:rsid w:val="00943A25"/>
    <w:rsid w:val="00945E98"/>
    <w:rsid w:val="00950F12"/>
    <w:rsid w:val="00953D02"/>
    <w:rsid w:val="0095449E"/>
    <w:rsid w:val="00960EB3"/>
    <w:rsid w:val="00961B41"/>
    <w:rsid w:val="00962206"/>
    <w:rsid w:val="00974D7C"/>
    <w:rsid w:val="00977669"/>
    <w:rsid w:val="00983D41"/>
    <w:rsid w:val="009856C9"/>
    <w:rsid w:val="00990A0C"/>
    <w:rsid w:val="009A0DB2"/>
    <w:rsid w:val="009A3B1F"/>
    <w:rsid w:val="009A67BB"/>
    <w:rsid w:val="009B0C0A"/>
    <w:rsid w:val="009B3071"/>
    <w:rsid w:val="009B5CC8"/>
    <w:rsid w:val="009B606E"/>
    <w:rsid w:val="009D024C"/>
    <w:rsid w:val="009D47B5"/>
    <w:rsid w:val="009D5CA2"/>
    <w:rsid w:val="009D61CC"/>
    <w:rsid w:val="009E0183"/>
    <w:rsid w:val="009E4FF4"/>
    <w:rsid w:val="009E78C3"/>
    <w:rsid w:val="009F34FB"/>
    <w:rsid w:val="009F3C52"/>
    <w:rsid w:val="00A05AD0"/>
    <w:rsid w:val="00A12734"/>
    <w:rsid w:val="00A14246"/>
    <w:rsid w:val="00A14F03"/>
    <w:rsid w:val="00A2581E"/>
    <w:rsid w:val="00A503C2"/>
    <w:rsid w:val="00A5797A"/>
    <w:rsid w:val="00A60A1A"/>
    <w:rsid w:val="00A63165"/>
    <w:rsid w:val="00A65B9E"/>
    <w:rsid w:val="00A66114"/>
    <w:rsid w:val="00A81B1D"/>
    <w:rsid w:val="00A85203"/>
    <w:rsid w:val="00A86250"/>
    <w:rsid w:val="00A86606"/>
    <w:rsid w:val="00A90892"/>
    <w:rsid w:val="00AA024E"/>
    <w:rsid w:val="00AA2DC8"/>
    <w:rsid w:val="00AA3999"/>
    <w:rsid w:val="00AA532C"/>
    <w:rsid w:val="00AA666D"/>
    <w:rsid w:val="00AA6778"/>
    <w:rsid w:val="00AA7452"/>
    <w:rsid w:val="00AB2A82"/>
    <w:rsid w:val="00AB43F8"/>
    <w:rsid w:val="00AC33A6"/>
    <w:rsid w:val="00AC7AE1"/>
    <w:rsid w:val="00AD53AB"/>
    <w:rsid w:val="00AE1A7E"/>
    <w:rsid w:val="00AE5A36"/>
    <w:rsid w:val="00AE7BC0"/>
    <w:rsid w:val="00AF47FD"/>
    <w:rsid w:val="00AF4FFD"/>
    <w:rsid w:val="00AF5886"/>
    <w:rsid w:val="00B07191"/>
    <w:rsid w:val="00B11265"/>
    <w:rsid w:val="00B14BD8"/>
    <w:rsid w:val="00B22321"/>
    <w:rsid w:val="00B24D54"/>
    <w:rsid w:val="00B307FF"/>
    <w:rsid w:val="00B31230"/>
    <w:rsid w:val="00B312BF"/>
    <w:rsid w:val="00B33721"/>
    <w:rsid w:val="00B45C44"/>
    <w:rsid w:val="00B47025"/>
    <w:rsid w:val="00B5566C"/>
    <w:rsid w:val="00B62070"/>
    <w:rsid w:val="00B64BCA"/>
    <w:rsid w:val="00B64EE3"/>
    <w:rsid w:val="00B65485"/>
    <w:rsid w:val="00B72DB3"/>
    <w:rsid w:val="00B742B3"/>
    <w:rsid w:val="00B7511F"/>
    <w:rsid w:val="00B84FB7"/>
    <w:rsid w:val="00BA174C"/>
    <w:rsid w:val="00BA450A"/>
    <w:rsid w:val="00BB4EF7"/>
    <w:rsid w:val="00BB7C3F"/>
    <w:rsid w:val="00BC155D"/>
    <w:rsid w:val="00BD115E"/>
    <w:rsid w:val="00BF03F0"/>
    <w:rsid w:val="00C15238"/>
    <w:rsid w:val="00C16FE8"/>
    <w:rsid w:val="00C3038D"/>
    <w:rsid w:val="00C37AD0"/>
    <w:rsid w:val="00C37F6A"/>
    <w:rsid w:val="00C420CC"/>
    <w:rsid w:val="00C427E1"/>
    <w:rsid w:val="00C433D9"/>
    <w:rsid w:val="00C53766"/>
    <w:rsid w:val="00C55153"/>
    <w:rsid w:val="00C55CE2"/>
    <w:rsid w:val="00C60495"/>
    <w:rsid w:val="00C61A1D"/>
    <w:rsid w:val="00C63DD5"/>
    <w:rsid w:val="00C643F0"/>
    <w:rsid w:val="00C71692"/>
    <w:rsid w:val="00C735F5"/>
    <w:rsid w:val="00C73D2A"/>
    <w:rsid w:val="00C752D8"/>
    <w:rsid w:val="00C77DDC"/>
    <w:rsid w:val="00C82329"/>
    <w:rsid w:val="00C940F1"/>
    <w:rsid w:val="00C9677E"/>
    <w:rsid w:val="00CA2911"/>
    <w:rsid w:val="00CB1453"/>
    <w:rsid w:val="00CB72B8"/>
    <w:rsid w:val="00CC5D63"/>
    <w:rsid w:val="00CC67AB"/>
    <w:rsid w:val="00CE3235"/>
    <w:rsid w:val="00CE5FD3"/>
    <w:rsid w:val="00CE5FDE"/>
    <w:rsid w:val="00D20483"/>
    <w:rsid w:val="00D237DB"/>
    <w:rsid w:val="00D24D27"/>
    <w:rsid w:val="00D251A9"/>
    <w:rsid w:val="00D31368"/>
    <w:rsid w:val="00D3224A"/>
    <w:rsid w:val="00D33002"/>
    <w:rsid w:val="00D41E59"/>
    <w:rsid w:val="00D467D5"/>
    <w:rsid w:val="00D54CDD"/>
    <w:rsid w:val="00D564A6"/>
    <w:rsid w:val="00D65580"/>
    <w:rsid w:val="00D66056"/>
    <w:rsid w:val="00D66E04"/>
    <w:rsid w:val="00D723AF"/>
    <w:rsid w:val="00D72BDE"/>
    <w:rsid w:val="00D742CC"/>
    <w:rsid w:val="00D7762E"/>
    <w:rsid w:val="00D828E8"/>
    <w:rsid w:val="00D9151A"/>
    <w:rsid w:val="00D9186E"/>
    <w:rsid w:val="00DA0FCB"/>
    <w:rsid w:val="00DA4CF7"/>
    <w:rsid w:val="00DA8505"/>
    <w:rsid w:val="00DB497B"/>
    <w:rsid w:val="00DC476E"/>
    <w:rsid w:val="00DD0C38"/>
    <w:rsid w:val="00DD20BC"/>
    <w:rsid w:val="00DD46C0"/>
    <w:rsid w:val="00DD6A04"/>
    <w:rsid w:val="00DD6DB6"/>
    <w:rsid w:val="00DD7AA8"/>
    <w:rsid w:val="00DE2B39"/>
    <w:rsid w:val="00DE7280"/>
    <w:rsid w:val="00DE7D47"/>
    <w:rsid w:val="00DF0130"/>
    <w:rsid w:val="00DF69C0"/>
    <w:rsid w:val="00E06A8C"/>
    <w:rsid w:val="00E10433"/>
    <w:rsid w:val="00E16B56"/>
    <w:rsid w:val="00E17E08"/>
    <w:rsid w:val="00E21332"/>
    <w:rsid w:val="00E2410F"/>
    <w:rsid w:val="00E2649B"/>
    <w:rsid w:val="00E26C9D"/>
    <w:rsid w:val="00E275E5"/>
    <w:rsid w:val="00E31BE4"/>
    <w:rsid w:val="00E355A4"/>
    <w:rsid w:val="00E5230C"/>
    <w:rsid w:val="00E5600C"/>
    <w:rsid w:val="00E56FF9"/>
    <w:rsid w:val="00E61F12"/>
    <w:rsid w:val="00E62262"/>
    <w:rsid w:val="00E66953"/>
    <w:rsid w:val="00E66A2F"/>
    <w:rsid w:val="00E70E51"/>
    <w:rsid w:val="00E83C34"/>
    <w:rsid w:val="00E83EAE"/>
    <w:rsid w:val="00E87A89"/>
    <w:rsid w:val="00E9210B"/>
    <w:rsid w:val="00EA2AA6"/>
    <w:rsid w:val="00EA5119"/>
    <w:rsid w:val="00EB04E9"/>
    <w:rsid w:val="00EB262E"/>
    <w:rsid w:val="00EB3B57"/>
    <w:rsid w:val="00EC0FED"/>
    <w:rsid w:val="00EC26A0"/>
    <w:rsid w:val="00ED17C4"/>
    <w:rsid w:val="00ED75F4"/>
    <w:rsid w:val="00EF152A"/>
    <w:rsid w:val="00EF7DAA"/>
    <w:rsid w:val="00F00C7D"/>
    <w:rsid w:val="00F00E59"/>
    <w:rsid w:val="00F04CB3"/>
    <w:rsid w:val="00F05870"/>
    <w:rsid w:val="00F05C1E"/>
    <w:rsid w:val="00F109EB"/>
    <w:rsid w:val="00F125F9"/>
    <w:rsid w:val="00F15662"/>
    <w:rsid w:val="00F17CE2"/>
    <w:rsid w:val="00F32D77"/>
    <w:rsid w:val="00F35952"/>
    <w:rsid w:val="00F43763"/>
    <w:rsid w:val="00F44AF0"/>
    <w:rsid w:val="00F47132"/>
    <w:rsid w:val="00F64E94"/>
    <w:rsid w:val="00F655F4"/>
    <w:rsid w:val="00F66F48"/>
    <w:rsid w:val="00F67C54"/>
    <w:rsid w:val="00F8003E"/>
    <w:rsid w:val="00F84382"/>
    <w:rsid w:val="00F8470C"/>
    <w:rsid w:val="00F96351"/>
    <w:rsid w:val="00F9735E"/>
    <w:rsid w:val="00FA0A7E"/>
    <w:rsid w:val="00FA697A"/>
    <w:rsid w:val="00FA6BE3"/>
    <w:rsid w:val="00FB1522"/>
    <w:rsid w:val="00FB1F55"/>
    <w:rsid w:val="00FB3D3F"/>
    <w:rsid w:val="00FB4F0F"/>
    <w:rsid w:val="00FD1C1B"/>
    <w:rsid w:val="00FD7BA3"/>
    <w:rsid w:val="00FE02F6"/>
    <w:rsid w:val="00FE16C5"/>
    <w:rsid w:val="01B87661"/>
    <w:rsid w:val="02328353"/>
    <w:rsid w:val="02705744"/>
    <w:rsid w:val="02CBE2AB"/>
    <w:rsid w:val="0343F2CD"/>
    <w:rsid w:val="03B0AC28"/>
    <w:rsid w:val="03E150E4"/>
    <w:rsid w:val="0437B48B"/>
    <w:rsid w:val="04444434"/>
    <w:rsid w:val="04549580"/>
    <w:rsid w:val="047494EC"/>
    <w:rsid w:val="048D8E73"/>
    <w:rsid w:val="04983F71"/>
    <w:rsid w:val="04CD0C3B"/>
    <w:rsid w:val="053D9CB4"/>
    <w:rsid w:val="055833FE"/>
    <w:rsid w:val="05CCB90F"/>
    <w:rsid w:val="06078A51"/>
    <w:rsid w:val="06626DB8"/>
    <w:rsid w:val="068284E2"/>
    <w:rsid w:val="06A5F86B"/>
    <w:rsid w:val="06BB5342"/>
    <w:rsid w:val="06E5BEAC"/>
    <w:rsid w:val="0747EF1A"/>
    <w:rsid w:val="0770C4B7"/>
    <w:rsid w:val="07C3F56A"/>
    <w:rsid w:val="084F42DB"/>
    <w:rsid w:val="085019BD"/>
    <w:rsid w:val="0899399C"/>
    <w:rsid w:val="08D05D23"/>
    <w:rsid w:val="092604EA"/>
    <w:rsid w:val="09A2C16C"/>
    <w:rsid w:val="09C53E04"/>
    <w:rsid w:val="09C8FEEF"/>
    <w:rsid w:val="09D8AF35"/>
    <w:rsid w:val="0A1EE02D"/>
    <w:rsid w:val="0A2DB5A7"/>
    <w:rsid w:val="0A895E7F"/>
    <w:rsid w:val="0B3277F8"/>
    <w:rsid w:val="0BB67B6A"/>
    <w:rsid w:val="0BC98608"/>
    <w:rsid w:val="0C1E863D"/>
    <w:rsid w:val="0C3E6036"/>
    <w:rsid w:val="0D49B7A3"/>
    <w:rsid w:val="0DF7DA6F"/>
    <w:rsid w:val="0EA97101"/>
    <w:rsid w:val="0EC52D45"/>
    <w:rsid w:val="0ED92428"/>
    <w:rsid w:val="0F37890E"/>
    <w:rsid w:val="0F431981"/>
    <w:rsid w:val="0F737909"/>
    <w:rsid w:val="0F854E1B"/>
    <w:rsid w:val="0FE514DB"/>
    <w:rsid w:val="100A5C39"/>
    <w:rsid w:val="10144735"/>
    <w:rsid w:val="101B5A5F"/>
    <w:rsid w:val="10859D00"/>
    <w:rsid w:val="108A5808"/>
    <w:rsid w:val="10CEB54E"/>
    <w:rsid w:val="10E6ECC3"/>
    <w:rsid w:val="11113A50"/>
    <w:rsid w:val="112BB230"/>
    <w:rsid w:val="1191FC66"/>
    <w:rsid w:val="11B01796"/>
    <w:rsid w:val="11D5E690"/>
    <w:rsid w:val="11F02DDC"/>
    <w:rsid w:val="12D42CAF"/>
    <w:rsid w:val="13122C18"/>
    <w:rsid w:val="131C7706"/>
    <w:rsid w:val="1381F5AD"/>
    <w:rsid w:val="13988F8D"/>
    <w:rsid w:val="13A4D0CA"/>
    <w:rsid w:val="13D32813"/>
    <w:rsid w:val="13EC6504"/>
    <w:rsid w:val="1425E298"/>
    <w:rsid w:val="14333665"/>
    <w:rsid w:val="1452E933"/>
    <w:rsid w:val="14A3F300"/>
    <w:rsid w:val="14DFE08A"/>
    <w:rsid w:val="150DEAF2"/>
    <w:rsid w:val="15176FE4"/>
    <w:rsid w:val="15750E37"/>
    <w:rsid w:val="15842AC3"/>
    <w:rsid w:val="15DD625F"/>
    <w:rsid w:val="167DAF53"/>
    <w:rsid w:val="168388B9"/>
    <w:rsid w:val="16DC718C"/>
    <w:rsid w:val="16EB69E9"/>
    <w:rsid w:val="16EE2817"/>
    <w:rsid w:val="1711692E"/>
    <w:rsid w:val="17308751"/>
    <w:rsid w:val="176A6E72"/>
    <w:rsid w:val="17BEC8EE"/>
    <w:rsid w:val="17F65C64"/>
    <w:rsid w:val="17FDD4ED"/>
    <w:rsid w:val="1828DB57"/>
    <w:rsid w:val="183A84E9"/>
    <w:rsid w:val="186D14CC"/>
    <w:rsid w:val="18787E8A"/>
    <w:rsid w:val="18B8F418"/>
    <w:rsid w:val="18C39781"/>
    <w:rsid w:val="193A156D"/>
    <w:rsid w:val="195A8490"/>
    <w:rsid w:val="198F9B1E"/>
    <w:rsid w:val="1A0F119E"/>
    <w:rsid w:val="1A252685"/>
    <w:rsid w:val="1A4692BF"/>
    <w:rsid w:val="1A6B246F"/>
    <w:rsid w:val="1A8577C7"/>
    <w:rsid w:val="1AF04F34"/>
    <w:rsid w:val="1AF89D14"/>
    <w:rsid w:val="1AFC6341"/>
    <w:rsid w:val="1B330047"/>
    <w:rsid w:val="1BAFE2AF"/>
    <w:rsid w:val="1BD314C4"/>
    <w:rsid w:val="1BD3BB89"/>
    <w:rsid w:val="1BD55778"/>
    <w:rsid w:val="1C4A1C3D"/>
    <w:rsid w:val="1CAEB840"/>
    <w:rsid w:val="1CC37BF5"/>
    <w:rsid w:val="1CD479F6"/>
    <w:rsid w:val="1D0DF60C"/>
    <w:rsid w:val="1D4E9BFE"/>
    <w:rsid w:val="1D80AAB2"/>
    <w:rsid w:val="1D9D17BD"/>
    <w:rsid w:val="1DFCAC8B"/>
    <w:rsid w:val="1E308CEE"/>
    <w:rsid w:val="1E64D8C7"/>
    <w:rsid w:val="1E7ECBB5"/>
    <w:rsid w:val="1E9D7CF0"/>
    <w:rsid w:val="1F0EAF54"/>
    <w:rsid w:val="1F338BA5"/>
    <w:rsid w:val="1F767A1A"/>
    <w:rsid w:val="1FDB4664"/>
    <w:rsid w:val="209534D9"/>
    <w:rsid w:val="20C2D45F"/>
    <w:rsid w:val="213B7846"/>
    <w:rsid w:val="213D4398"/>
    <w:rsid w:val="21841EB5"/>
    <w:rsid w:val="2237BA9C"/>
    <w:rsid w:val="225FFC8B"/>
    <w:rsid w:val="22B4B754"/>
    <w:rsid w:val="22F20D6E"/>
    <w:rsid w:val="2308E001"/>
    <w:rsid w:val="23190D7D"/>
    <w:rsid w:val="234C410E"/>
    <w:rsid w:val="2357537B"/>
    <w:rsid w:val="236E27B5"/>
    <w:rsid w:val="237FD477"/>
    <w:rsid w:val="2387B704"/>
    <w:rsid w:val="23ABC109"/>
    <w:rsid w:val="23B840F1"/>
    <w:rsid w:val="245CDEAA"/>
    <w:rsid w:val="2483143D"/>
    <w:rsid w:val="24DD2364"/>
    <w:rsid w:val="25088268"/>
    <w:rsid w:val="2508959F"/>
    <w:rsid w:val="252FF96C"/>
    <w:rsid w:val="25404963"/>
    <w:rsid w:val="25700667"/>
    <w:rsid w:val="25F87C59"/>
    <w:rsid w:val="2605C165"/>
    <w:rsid w:val="2629E94B"/>
    <w:rsid w:val="264D6154"/>
    <w:rsid w:val="2667DE2A"/>
    <w:rsid w:val="269CF8AF"/>
    <w:rsid w:val="26AFC1E9"/>
    <w:rsid w:val="26B82D0B"/>
    <w:rsid w:val="26D5EB70"/>
    <w:rsid w:val="26DB4973"/>
    <w:rsid w:val="27301249"/>
    <w:rsid w:val="27990B70"/>
    <w:rsid w:val="28121124"/>
    <w:rsid w:val="281689AC"/>
    <w:rsid w:val="2857C4A8"/>
    <w:rsid w:val="2892AAE3"/>
    <w:rsid w:val="28E8135C"/>
    <w:rsid w:val="299B8A3A"/>
    <w:rsid w:val="29D97AC3"/>
    <w:rsid w:val="29DF3F2A"/>
    <w:rsid w:val="2A15716E"/>
    <w:rsid w:val="2B36D6F7"/>
    <w:rsid w:val="2B937184"/>
    <w:rsid w:val="2BEF7215"/>
    <w:rsid w:val="2C1C9B6A"/>
    <w:rsid w:val="2C4504BD"/>
    <w:rsid w:val="2CA48736"/>
    <w:rsid w:val="2CD86719"/>
    <w:rsid w:val="2D10DB8D"/>
    <w:rsid w:val="2D1FA020"/>
    <w:rsid w:val="2D2CD71E"/>
    <w:rsid w:val="2D4DC32E"/>
    <w:rsid w:val="2DB91671"/>
    <w:rsid w:val="2E17DCC9"/>
    <w:rsid w:val="2E30708F"/>
    <w:rsid w:val="2E34F0A6"/>
    <w:rsid w:val="2E5D1564"/>
    <w:rsid w:val="2E7AE80B"/>
    <w:rsid w:val="2EC84A1D"/>
    <w:rsid w:val="2ECB93CF"/>
    <w:rsid w:val="2F3A8C63"/>
    <w:rsid w:val="2F7DE87E"/>
    <w:rsid w:val="2FA4C7B6"/>
    <w:rsid w:val="2FB54BC6"/>
    <w:rsid w:val="2FDE7D5D"/>
    <w:rsid w:val="2FE45F9A"/>
    <w:rsid w:val="3006CF6C"/>
    <w:rsid w:val="30485821"/>
    <w:rsid w:val="305625F6"/>
    <w:rsid w:val="30C51349"/>
    <w:rsid w:val="30DA6066"/>
    <w:rsid w:val="3124063B"/>
    <w:rsid w:val="3145ABD7"/>
    <w:rsid w:val="316C9168"/>
    <w:rsid w:val="319C4B41"/>
    <w:rsid w:val="31A711EE"/>
    <w:rsid w:val="31D9612B"/>
    <w:rsid w:val="3208AEDF"/>
    <w:rsid w:val="321C9698"/>
    <w:rsid w:val="324F4190"/>
    <w:rsid w:val="3296E55C"/>
    <w:rsid w:val="32A3CFD8"/>
    <w:rsid w:val="32B6F9C0"/>
    <w:rsid w:val="330861C9"/>
    <w:rsid w:val="330FE293"/>
    <w:rsid w:val="335DCD1D"/>
    <w:rsid w:val="337D6728"/>
    <w:rsid w:val="33801D11"/>
    <w:rsid w:val="343F79A6"/>
    <w:rsid w:val="348F96C8"/>
    <w:rsid w:val="34AEAEE0"/>
    <w:rsid w:val="34B065A9"/>
    <w:rsid w:val="35073DCE"/>
    <w:rsid w:val="353BEE55"/>
    <w:rsid w:val="359275D7"/>
    <w:rsid w:val="36507C08"/>
    <w:rsid w:val="365B4F5A"/>
    <w:rsid w:val="36792A5C"/>
    <w:rsid w:val="36A6D9A5"/>
    <w:rsid w:val="36DE8C7C"/>
    <w:rsid w:val="373D9D8F"/>
    <w:rsid w:val="37BBC56D"/>
    <w:rsid w:val="37CD8433"/>
    <w:rsid w:val="37E344E7"/>
    <w:rsid w:val="37EBF4C0"/>
    <w:rsid w:val="382F7CC6"/>
    <w:rsid w:val="3830FC9C"/>
    <w:rsid w:val="389AE864"/>
    <w:rsid w:val="389CF22D"/>
    <w:rsid w:val="38C2D00E"/>
    <w:rsid w:val="38CBFB46"/>
    <w:rsid w:val="38E7A7CD"/>
    <w:rsid w:val="39263B44"/>
    <w:rsid w:val="392B2C6E"/>
    <w:rsid w:val="39351D96"/>
    <w:rsid w:val="39986041"/>
    <w:rsid w:val="39B0CB1E"/>
    <w:rsid w:val="39B498E9"/>
    <w:rsid w:val="39F311E5"/>
    <w:rsid w:val="3A008109"/>
    <w:rsid w:val="3A30FB85"/>
    <w:rsid w:val="3A3AB06E"/>
    <w:rsid w:val="3AA152E7"/>
    <w:rsid w:val="3AC10882"/>
    <w:rsid w:val="3AD89AD4"/>
    <w:rsid w:val="3AFFB1E1"/>
    <w:rsid w:val="3B785671"/>
    <w:rsid w:val="3B96C95F"/>
    <w:rsid w:val="3BDF8E0A"/>
    <w:rsid w:val="3C3D2348"/>
    <w:rsid w:val="3C6CBE58"/>
    <w:rsid w:val="3D172D5D"/>
    <w:rsid w:val="3D222E08"/>
    <w:rsid w:val="3D587EB3"/>
    <w:rsid w:val="3DD5CF4A"/>
    <w:rsid w:val="3DE3A44D"/>
    <w:rsid w:val="3DE96264"/>
    <w:rsid w:val="3E818452"/>
    <w:rsid w:val="3EAA39F2"/>
    <w:rsid w:val="3EB4122E"/>
    <w:rsid w:val="3EBDFE69"/>
    <w:rsid w:val="3F44A3B0"/>
    <w:rsid w:val="3F5CF6F3"/>
    <w:rsid w:val="3F74C40A"/>
    <w:rsid w:val="3F893EDB"/>
    <w:rsid w:val="3FD75D88"/>
    <w:rsid w:val="40815291"/>
    <w:rsid w:val="408CA3E4"/>
    <w:rsid w:val="40BEB6AA"/>
    <w:rsid w:val="410EC883"/>
    <w:rsid w:val="41404AA5"/>
    <w:rsid w:val="41878259"/>
    <w:rsid w:val="41A991F5"/>
    <w:rsid w:val="41B74DF5"/>
    <w:rsid w:val="41D1CEFF"/>
    <w:rsid w:val="421CBE61"/>
    <w:rsid w:val="429E5123"/>
    <w:rsid w:val="42D50B10"/>
    <w:rsid w:val="42DF409C"/>
    <w:rsid w:val="42FCE28B"/>
    <w:rsid w:val="42FF2E82"/>
    <w:rsid w:val="432D387E"/>
    <w:rsid w:val="43AF05B1"/>
    <w:rsid w:val="43BB49F8"/>
    <w:rsid w:val="43F92029"/>
    <w:rsid w:val="446CE4B8"/>
    <w:rsid w:val="4562670F"/>
    <w:rsid w:val="45D39004"/>
    <w:rsid w:val="460F498A"/>
    <w:rsid w:val="469BBA8C"/>
    <w:rsid w:val="46CEBF68"/>
    <w:rsid w:val="47646A0C"/>
    <w:rsid w:val="47DD8434"/>
    <w:rsid w:val="4800A9A1"/>
    <w:rsid w:val="4802CACD"/>
    <w:rsid w:val="48A333F2"/>
    <w:rsid w:val="48A3DABE"/>
    <w:rsid w:val="48CC914C"/>
    <w:rsid w:val="49084983"/>
    <w:rsid w:val="4972E6E8"/>
    <w:rsid w:val="49ED20E6"/>
    <w:rsid w:val="4A69B2F4"/>
    <w:rsid w:val="4AEDC69C"/>
    <w:rsid w:val="4AFE04A7"/>
    <w:rsid w:val="4B251436"/>
    <w:rsid w:val="4B575130"/>
    <w:rsid w:val="4B6771A5"/>
    <w:rsid w:val="4B901AB6"/>
    <w:rsid w:val="4BA90E95"/>
    <w:rsid w:val="4BE09B88"/>
    <w:rsid w:val="4C9A8EE9"/>
    <w:rsid w:val="4CD22286"/>
    <w:rsid w:val="4CD41AC4"/>
    <w:rsid w:val="4D99C258"/>
    <w:rsid w:val="4DBE18AE"/>
    <w:rsid w:val="4E481604"/>
    <w:rsid w:val="4E577E2D"/>
    <w:rsid w:val="4E6DF2E7"/>
    <w:rsid w:val="4E9F1267"/>
    <w:rsid w:val="4ED8346D"/>
    <w:rsid w:val="4EE24020"/>
    <w:rsid w:val="4F8A891E"/>
    <w:rsid w:val="4FCEB9E7"/>
    <w:rsid w:val="4FF80143"/>
    <w:rsid w:val="4FFD4713"/>
    <w:rsid w:val="506F30D3"/>
    <w:rsid w:val="508E92EE"/>
    <w:rsid w:val="50F69385"/>
    <w:rsid w:val="5110CB02"/>
    <w:rsid w:val="512E57C0"/>
    <w:rsid w:val="5158E0B6"/>
    <w:rsid w:val="51707601"/>
    <w:rsid w:val="5193D1A4"/>
    <w:rsid w:val="51FC7939"/>
    <w:rsid w:val="52026CB6"/>
    <w:rsid w:val="5236D170"/>
    <w:rsid w:val="5269FEA7"/>
    <w:rsid w:val="52784DA9"/>
    <w:rsid w:val="52D7C3F3"/>
    <w:rsid w:val="52DB040E"/>
    <w:rsid w:val="53210907"/>
    <w:rsid w:val="532FA205"/>
    <w:rsid w:val="536D8349"/>
    <w:rsid w:val="53AD7882"/>
    <w:rsid w:val="53E58129"/>
    <w:rsid w:val="54238912"/>
    <w:rsid w:val="54486BC4"/>
    <w:rsid w:val="546CD851"/>
    <w:rsid w:val="54AE9171"/>
    <w:rsid w:val="54D5199F"/>
    <w:rsid w:val="54DD346B"/>
    <w:rsid w:val="556BAEF6"/>
    <w:rsid w:val="557ABDF3"/>
    <w:rsid w:val="5584446B"/>
    <w:rsid w:val="5603290F"/>
    <w:rsid w:val="560396CD"/>
    <w:rsid w:val="564FE766"/>
    <w:rsid w:val="5666F3C5"/>
    <w:rsid w:val="56D5CCB2"/>
    <w:rsid w:val="57607484"/>
    <w:rsid w:val="57619A9D"/>
    <w:rsid w:val="57775DED"/>
    <w:rsid w:val="57A797A9"/>
    <w:rsid w:val="57AA3E92"/>
    <w:rsid w:val="586EC867"/>
    <w:rsid w:val="586FB7CF"/>
    <w:rsid w:val="58DE9BF3"/>
    <w:rsid w:val="58F0EF60"/>
    <w:rsid w:val="590A905E"/>
    <w:rsid w:val="5965BA7C"/>
    <w:rsid w:val="59ADC17B"/>
    <w:rsid w:val="59AEECAF"/>
    <w:rsid w:val="59F792CD"/>
    <w:rsid w:val="5A53247B"/>
    <w:rsid w:val="5B3BD526"/>
    <w:rsid w:val="5B59200D"/>
    <w:rsid w:val="5BEFF0FB"/>
    <w:rsid w:val="5C956323"/>
    <w:rsid w:val="5CA09E2C"/>
    <w:rsid w:val="5CDD486D"/>
    <w:rsid w:val="5D18A59B"/>
    <w:rsid w:val="5D29639F"/>
    <w:rsid w:val="5D85D413"/>
    <w:rsid w:val="5DF5D139"/>
    <w:rsid w:val="5E533DA7"/>
    <w:rsid w:val="5EC32120"/>
    <w:rsid w:val="5EE2C7AA"/>
    <w:rsid w:val="5F76BF07"/>
    <w:rsid w:val="60339885"/>
    <w:rsid w:val="606F2C76"/>
    <w:rsid w:val="608138F4"/>
    <w:rsid w:val="61286AAC"/>
    <w:rsid w:val="612BA128"/>
    <w:rsid w:val="6185E132"/>
    <w:rsid w:val="6243820C"/>
    <w:rsid w:val="625CFE1D"/>
    <w:rsid w:val="626B4B84"/>
    <w:rsid w:val="62969314"/>
    <w:rsid w:val="62CA3410"/>
    <w:rsid w:val="631088C3"/>
    <w:rsid w:val="639E1618"/>
    <w:rsid w:val="63E56F77"/>
    <w:rsid w:val="64286700"/>
    <w:rsid w:val="64660471"/>
    <w:rsid w:val="64A66955"/>
    <w:rsid w:val="64E3DDCC"/>
    <w:rsid w:val="651BC606"/>
    <w:rsid w:val="65200634"/>
    <w:rsid w:val="6557E4DC"/>
    <w:rsid w:val="655A0FF5"/>
    <w:rsid w:val="657C8F7B"/>
    <w:rsid w:val="65813FD8"/>
    <w:rsid w:val="65A70995"/>
    <w:rsid w:val="65BA0CB9"/>
    <w:rsid w:val="6608AF0D"/>
    <w:rsid w:val="66193DAF"/>
    <w:rsid w:val="66407CE7"/>
    <w:rsid w:val="66564BE7"/>
    <w:rsid w:val="666D5215"/>
    <w:rsid w:val="667ED910"/>
    <w:rsid w:val="669E0C44"/>
    <w:rsid w:val="66A20966"/>
    <w:rsid w:val="66CD402C"/>
    <w:rsid w:val="66EAFA48"/>
    <w:rsid w:val="671D1039"/>
    <w:rsid w:val="6821B18C"/>
    <w:rsid w:val="686FED45"/>
    <w:rsid w:val="68B8E09A"/>
    <w:rsid w:val="68E7EEF5"/>
    <w:rsid w:val="68EF85B7"/>
    <w:rsid w:val="68F8CBDE"/>
    <w:rsid w:val="690061DA"/>
    <w:rsid w:val="693A91F6"/>
    <w:rsid w:val="6955CC07"/>
    <w:rsid w:val="695F5951"/>
    <w:rsid w:val="6973B05F"/>
    <w:rsid w:val="697AE277"/>
    <w:rsid w:val="69954C03"/>
    <w:rsid w:val="69A88F95"/>
    <w:rsid w:val="6A3526A4"/>
    <w:rsid w:val="6A52268A"/>
    <w:rsid w:val="6A8CCBAE"/>
    <w:rsid w:val="6A98DCD0"/>
    <w:rsid w:val="6ADB50F3"/>
    <w:rsid w:val="6B099B35"/>
    <w:rsid w:val="6B1EBA99"/>
    <w:rsid w:val="6B306AE0"/>
    <w:rsid w:val="6BB530C6"/>
    <w:rsid w:val="6BCBE432"/>
    <w:rsid w:val="6BEA5770"/>
    <w:rsid w:val="6BEFF640"/>
    <w:rsid w:val="6BF311AA"/>
    <w:rsid w:val="6C0244BC"/>
    <w:rsid w:val="6C3D344F"/>
    <w:rsid w:val="6CA9CBEB"/>
    <w:rsid w:val="6CFC2B9C"/>
    <w:rsid w:val="6D07FFBC"/>
    <w:rsid w:val="6D0DBAAF"/>
    <w:rsid w:val="6D8F53F2"/>
    <w:rsid w:val="6E1211B6"/>
    <w:rsid w:val="6E7E653C"/>
    <w:rsid w:val="6EE00C6A"/>
    <w:rsid w:val="6F2D1CC3"/>
    <w:rsid w:val="6F2E47BC"/>
    <w:rsid w:val="6F67B41E"/>
    <w:rsid w:val="6F67BC83"/>
    <w:rsid w:val="6FDC2BDE"/>
    <w:rsid w:val="6FF4B7AF"/>
    <w:rsid w:val="70002157"/>
    <w:rsid w:val="701639CE"/>
    <w:rsid w:val="709E1D90"/>
    <w:rsid w:val="70BC73B4"/>
    <w:rsid w:val="70C8ED24"/>
    <w:rsid w:val="70DE51A8"/>
    <w:rsid w:val="710DC15F"/>
    <w:rsid w:val="7227743C"/>
    <w:rsid w:val="7264BD85"/>
    <w:rsid w:val="7281CD67"/>
    <w:rsid w:val="72B65B97"/>
    <w:rsid w:val="72F6C48F"/>
    <w:rsid w:val="72FF0A1E"/>
    <w:rsid w:val="7312C009"/>
    <w:rsid w:val="731D244D"/>
    <w:rsid w:val="7357C051"/>
    <w:rsid w:val="73A062D2"/>
    <w:rsid w:val="73B7605F"/>
    <w:rsid w:val="73D5182C"/>
    <w:rsid w:val="7405D547"/>
    <w:rsid w:val="741316F8"/>
    <w:rsid w:val="74147FB1"/>
    <w:rsid w:val="742F1DD7"/>
    <w:rsid w:val="74522BF8"/>
    <w:rsid w:val="7487DEFF"/>
    <w:rsid w:val="75557C2A"/>
    <w:rsid w:val="75A2DD59"/>
    <w:rsid w:val="75AD292B"/>
    <w:rsid w:val="75C06E77"/>
    <w:rsid w:val="75F9C8CA"/>
    <w:rsid w:val="7617DAE0"/>
    <w:rsid w:val="76246F92"/>
    <w:rsid w:val="7624B3FC"/>
    <w:rsid w:val="7629A526"/>
    <w:rsid w:val="7650578E"/>
    <w:rsid w:val="76696EF5"/>
    <w:rsid w:val="76947D5E"/>
    <w:rsid w:val="773B2189"/>
    <w:rsid w:val="773E6544"/>
    <w:rsid w:val="77B8F3FC"/>
    <w:rsid w:val="77BF7FC1"/>
    <w:rsid w:val="77ED6267"/>
    <w:rsid w:val="79F251C1"/>
    <w:rsid w:val="7A02FEDF"/>
    <w:rsid w:val="7A0FA456"/>
    <w:rsid w:val="7AC82FF7"/>
    <w:rsid w:val="7AF8A3B7"/>
    <w:rsid w:val="7B05FC19"/>
    <w:rsid w:val="7B3E9E11"/>
    <w:rsid w:val="7B4DEFF2"/>
    <w:rsid w:val="7C09DBA8"/>
    <w:rsid w:val="7C5D0775"/>
    <w:rsid w:val="7C87F67D"/>
    <w:rsid w:val="7CC2B50A"/>
    <w:rsid w:val="7D3EDA24"/>
    <w:rsid w:val="7D4F1F23"/>
    <w:rsid w:val="7D9F205B"/>
    <w:rsid w:val="7E2B7F8C"/>
    <w:rsid w:val="7E2DD6F7"/>
    <w:rsid w:val="7E822CD4"/>
    <w:rsid w:val="7EABCD8C"/>
    <w:rsid w:val="7EB110C5"/>
    <w:rsid w:val="7EB65CE0"/>
    <w:rsid w:val="7F086B5B"/>
    <w:rsid w:val="7F127D8E"/>
    <w:rsid w:val="7F30F8D8"/>
    <w:rsid w:val="7F4C40A7"/>
    <w:rsid w:val="7F7C71A7"/>
    <w:rsid w:val="7F975DF5"/>
    <w:rsid w:val="7FA9D62E"/>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99B407"/>
  <w15:chartTrackingRefBased/>
  <w15:docId w15:val="{428DE4DB-C026-4DEC-B558-4757885B1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1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Strip"/>
    <w:basedOn w:val="Normal"/>
    <w:link w:val="ListParagraphChar"/>
    <w:uiPriority w:val="34"/>
    <w:qFormat/>
    <w:rsid w:val="004D25CB"/>
    <w:pPr>
      <w:ind w:left="720"/>
      <w:contextualSpacing/>
    </w:pPr>
  </w:style>
  <w:style w:type="character" w:styleId="CommentReference">
    <w:name w:val="annotation reference"/>
    <w:basedOn w:val="DefaultParagraphFont"/>
    <w:uiPriority w:val="99"/>
    <w:semiHidden/>
    <w:unhideWhenUsed/>
    <w:rsid w:val="004D25CB"/>
    <w:rPr>
      <w:sz w:val="16"/>
      <w:szCs w:val="16"/>
    </w:rPr>
  </w:style>
  <w:style w:type="paragraph" w:styleId="CommentText">
    <w:name w:val="annotation text"/>
    <w:basedOn w:val="Normal"/>
    <w:link w:val="CommentTextChar"/>
    <w:uiPriority w:val="99"/>
    <w:unhideWhenUsed/>
    <w:rsid w:val="004D25CB"/>
    <w:pPr>
      <w:spacing w:line="240" w:lineRule="auto"/>
    </w:pPr>
    <w:rPr>
      <w:sz w:val="20"/>
      <w:szCs w:val="20"/>
    </w:rPr>
  </w:style>
  <w:style w:type="character" w:customStyle="1" w:styleId="CommentTextChar">
    <w:name w:val="Comment Text Char"/>
    <w:basedOn w:val="DefaultParagraphFont"/>
    <w:link w:val="CommentText"/>
    <w:uiPriority w:val="99"/>
    <w:rsid w:val="004D25CB"/>
    <w:rPr>
      <w:sz w:val="20"/>
      <w:szCs w:val="20"/>
    </w:rPr>
  </w:style>
  <w:style w:type="character" w:customStyle="1" w:styleId="ListParagraphChar">
    <w:name w:val="List Paragraph Char"/>
    <w:aliases w:val="2 Char,H&amp;P List Paragraph Char,Strip Char"/>
    <w:link w:val="ListParagraph"/>
    <w:uiPriority w:val="34"/>
    <w:rsid w:val="004D25CB"/>
  </w:style>
  <w:style w:type="paragraph" w:styleId="BalloonText">
    <w:name w:val="Balloon Text"/>
    <w:basedOn w:val="Normal"/>
    <w:link w:val="BalloonTextChar"/>
    <w:uiPriority w:val="99"/>
    <w:semiHidden/>
    <w:unhideWhenUsed/>
    <w:rsid w:val="004D25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5CB"/>
    <w:rPr>
      <w:rFonts w:ascii="Segoe UI" w:hAnsi="Segoe UI" w:cs="Segoe UI"/>
      <w:sz w:val="18"/>
      <w:szCs w:val="18"/>
    </w:rPr>
  </w:style>
  <w:style w:type="table" w:styleId="TableGrid">
    <w:name w:val="Table Grid"/>
    <w:basedOn w:val="TableNormal"/>
    <w:uiPriority w:val="39"/>
    <w:rsid w:val="00761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AF47FD"/>
    <w:pPr>
      <w:spacing w:after="0" w:line="240" w:lineRule="auto"/>
    </w:pPr>
    <w:rPr>
      <w:sz w:val="20"/>
      <w:szCs w:val="20"/>
    </w:rPr>
  </w:style>
  <w:style w:type="character" w:customStyle="1" w:styleId="FootnoteTextChar">
    <w:name w:val="Footnote Text Char"/>
    <w:basedOn w:val="DefaultParagraphFont"/>
    <w:link w:val="FootnoteText"/>
    <w:uiPriority w:val="99"/>
    <w:rsid w:val="00AF47FD"/>
    <w:rPr>
      <w:sz w:val="20"/>
      <w:szCs w:val="20"/>
    </w:rPr>
  </w:style>
  <w:style w:type="character" w:styleId="FootnoteReference">
    <w:name w:val="footnote reference"/>
    <w:basedOn w:val="DefaultParagraphFont"/>
    <w:uiPriority w:val="99"/>
    <w:semiHidden/>
    <w:unhideWhenUsed/>
    <w:rsid w:val="00AF47FD"/>
    <w:rPr>
      <w:vertAlign w:val="superscript"/>
    </w:rPr>
  </w:style>
  <w:style w:type="paragraph" w:styleId="CommentSubject">
    <w:name w:val="annotation subject"/>
    <w:basedOn w:val="CommentText"/>
    <w:next w:val="CommentText"/>
    <w:link w:val="CommentSubjectChar"/>
    <w:uiPriority w:val="99"/>
    <w:semiHidden/>
    <w:unhideWhenUsed/>
    <w:rsid w:val="00AF47FD"/>
    <w:rPr>
      <w:b/>
      <w:bCs/>
    </w:rPr>
  </w:style>
  <w:style w:type="character" w:customStyle="1" w:styleId="CommentSubjectChar">
    <w:name w:val="Comment Subject Char"/>
    <w:basedOn w:val="CommentTextChar"/>
    <w:link w:val="CommentSubject"/>
    <w:uiPriority w:val="99"/>
    <w:semiHidden/>
    <w:rsid w:val="00AF47FD"/>
    <w:rPr>
      <w:b/>
      <w:bCs/>
      <w:sz w:val="20"/>
      <w:szCs w:val="20"/>
    </w:rPr>
  </w:style>
  <w:style w:type="paragraph" w:styleId="Header">
    <w:name w:val="header"/>
    <w:basedOn w:val="Normal"/>
    <w:link w:val="HeaderChar"/>
    <w:uiPriority w:val="99"/>
    <w:unhideWhenUsed/>
    <w:rsid w:val="0038089F"/>
    <w:pPr>
      <w:tabs>
        <w:tab w:val="center" w:pos="4153"/>
        <w:tab w:val="right" w:pos="8306"/>
      </w:tabs>
      <w:spacing w:after="0" w:line="240" w:lineRule="auto"/>
    </w:pPr>
  </w:style>
  <w:style w:type="character" w:customStyle="1" w:styleId="HeaderChar">
    <w:name w:val="Header Char"/>
    <w:basedOn w:val="DefaultParagraphFont"/>
    <w:link w:val="Header"/>
    <w:uiPriority w:val="99"/>
    <w:rsid w:val="0038089F"/>
  </w:style>
  <w:style w:type="paragraph" w:styleId="Footer">
    <w:name w:val="footer"/>
    <w:basedOn w:val="Normal"/>
    <w:link w:val="FooterChar"/>
    <w:uiPriority w:val="99"/>
    <w:unhideWhenUsed/>
    <w:rsid w:val="0038089F"/>
    <w:pPr>
      <w:tabs>
        <w:tab w:val="center" w:pos="4153"/>
        <w:tab w:val="right" w:pos="8306"/>
      </w:tabs>
      <w:spacing w:after="0" w:line="240" w:lineRule="auto"/>
    </w:pPr>
  </w:style>
  <w:style w:type="character" w:customStyle="1" w:styleId="FooterChar">
    <w:name w:val="Footer Char"/>
    <w:basedOn w:val="DefaultParagraphFont"/>
    <w:link w:val="Footer"/>
    <w:uiPriority w:val="99"/>
    <w:rsid w:val="0038089F"/>
  </w:style>
  <w:style w:type="character" w:customStyle="1" w:styleId="Mention1">
    <w:name w:val="Mention1"/>
    <w:basedOn w:val="DefaultParagraphFont"/>
    <w:uiPriority w:val="99"/>
    <w:unhideWhenUsed/>
    <w:rPr>
      <w:color w:val="2B579A"/>
      <w:shd w:val="clear" w:color="auto" w:fill="E6E6E6"/>
    </w:rPr>
  </w:style>
  <w:style w:type="paragraph" w:customStyle="1" w:styleId="Tabletext">
    <w:name w:val="Table text"/>
    <w:basedOn w:val="Normal"/>
    <w:link w:val="TabletextChar"/>
    <w:uiPriority w:val="1"/>
    <w:qFormat/>
    <w:rsid w:val="5D18A59B"/>
    <w:pPr>
      <w:spacing w:before="40" w:after="40" w:line="240" w:lineRule="auto"/>
    </w:pPr>
    <w:rPr>
      <w:rFonts w:eastAsia="Courier New"/>
      <w:sz w:val="18"/>
      <w:szCs w:val="18"/>
      <w:lang w:eastAsia="en-GB"/>
    </w:rPr>
  </w:style>
  <w:style w:type="character" w:customStyle="1" w:styleId="TabletextChar">
    <w:name w:val="Table text Char"/>
    <w:basedOn w:val="DefaultParagraphFont"/>
    <w:link w:val="Tabletext"/>
    <w:uiPriority w:val="1"/>
    <w:rsid w:val="5D18A59B"/>
    <w:rPr>
      <w:rFonts w:eastAsia="Courier New"/>
      <w:sz w:val="18"/>
      <w:szCs w:val="18"/>
      <w:lang w:val="lv-LV" w:eastAsia="en-GB"/>
    </w:rPr>
  </w:style>
  <w:style w:type="character" w:styleId="Hyperlink">
    <w:name w:val="Hyperlink"/>
    <w:basedOn w:val="DefaultParagraphFont"/>
    <w:uiPriority w:val="99"/>
    <w:unhideWhenUsed/>
    <w:rPr>
      <w:color w:val="0563C1" w:themeColor="hyperlink"/>
      <w:u w:val="single"/>
    </w:rPr>
  </w:style>
  <w:style w:type="character" w:customStyle="1" w:styleId="normaltextrun">
    <w:name w:val="normaltextrun"/>
    <w:basedOn w:val="DefaultParagraphFont"/>
    <w:rsid w:val="00961B41"/>
  </w:style>
  <w:style w:type="character" w:customStyle="1" w:styleId="eop">
    <w:name w:val="eop"/>
    <w:basedOn w:val="DefaultParagraphFont"/>
    <w:rsid w:val="00961B41"/>
  </w:style>
  <w:style w:type="character" w:customStyle="1" w:styleId="spellingerror">
    <w:name w:val="spellingerror"/>
    <w:basedOn w:val="DefaultParagraphFont"/>
    <w:rsid w:val="00961B41"/>
  </w:style>
  <w:style w:type="paragraph" w:customStyle="1" w:styleId="Largecalloutattribution">
    <w:name w:val="Large callout attribution"/>
    <w:basedOn w:val="Normal"/>
    <w:uiPriority w:val="1"/>
    <w:qFormat/>
    <w:rsid w:val="7C09DBA8"/>
    <w:pPr>
      <w:tabs>
        <w:tab w:val="left" w:pos="1134"/>
      </w:tabs>
      <w:spacing w:before="160" w:line="300" w:lineRule="exact"/>
      <w:ind w:left="1135" w:hanging="1"/>
      <w:jc w:val="both"/>
    </w:pPr>
    <w:rPr>
      <w:b/>
      <w:bCs/>
      <w:color w:val="FFFFFF" w:themeColor="background1"/>
      <w:sz w:val="24"/>
      <w:szCs w:val="24"/>
    </w:rPr>
  </w:style>
  <w:style w:type="paragraph" w:styleId="Revision">
    <w:name w:val="Revision"/>
    <w:hidden/>
    <w:uiPriority w:val="99"/>
    <w:semiHidden/>
    <w:rsid w:val="00891229"/>
    <w:pPr>
      <w:spacing w:after="0" w:line="240" w:lineRule="auto"/>
    </w:pPr>
  </w:style>
  <w:style w:type="paragraph" w:customStyle="1" w:styleId="BULLETS">
    <w:name w:val="BULLETS"/>
    <w:basedOn w:val="Normal"/>
    <w:link w:val="BULLETSChar"/>
    <w:uiPriority w:val="99"/>
    <w:qFormat/>
    <w:rsid w:val="4CD41AC4"/>
    <w:pPr>
      <w:keepNext/>
      <w:numPr>
        <w:numId w:val="19"/>
      </w:numPr>
      <w:spacing w:before="120" w:after="120"/>
      <w:jc w:val="both"/>
    </w:pPr>
    <w:rPr>
      <w:rFonts w:eastAsiaTheme="minorEastAsia"/>
      <w:noProof/>
      <w:sz w:val="20"/>
      <w:szCs w:val="20"/>
      <w:lang w:val="en-GB"/>
    </w:rPr>
  </w:style>
  <w:style w:type="character" w:customStyle="1" w:styleId="BULLETSChar">
    <w:name w:val="BULLETS Char"/>
    <w:basedOn w:val="DefaultParagraphFont"/>
    <w:link w:val="BULLETS"/>
    <w:uiPriority w:val="99"/>
    <w:rsid w:val="4CD41AC4"/>
    <w:rPr>
      <w:rFonts w:asciiTheme="minorHAnsi" w:eastAsiaTheme="minorEastAsia" w:hAnsiTheme="minorHAnsi" w:cstheme="minorBidi"/>
      <w:noProof/>
      <w:color w:val="000000" w:themeColor="text1"/>
      <w:sz w:val="20"/>
      <w:szCs w:val="20"/>
      <w:lang w:eastAsia="lv-LV"/>
    </w:rPr>
  </w:style>
  <w:style w:type="character" w:customStyle="1" w:styleId="cf01">
    <w:name w:val="cf01"/>
    <w:basedOn w:val="DefaultParagraphFont"/>
    <w:rsid w:val="00484006"/>
    <w:rPr>
      <w:rFonts w:ascii="Segoe UI" w:hAnsi="Segoe UI" w:cs="Segoe UI" w:hint="default"/>
      <w:i/>
      <w:iCs/>
      <w:sz w:val="18"/>
      <w:szCs w:val="18"/>
      <w:shd w:val="clear" w:color="auto" w:fill="D3D3D3"/>
    </w:rPr>
  </w:style>
  <w:style w:type="paragraph" w:customStyle="1" w:styleId="pf0">
    <w:name w:val="pf0"/>
    <w:basedOn w:val="Normal"/>
    <w:rsid w:val="00484006"/>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stils">
    <w:name w:val="stils"/>
    <w:basedOn w:val="ListParagraph"/>
    <w:autoRedefine/>
    <w:qFormat/>
    <w:rsid w:val="007D4387"/>
    <w:pPr>
      <w:keepNext/>
      <w:numPr>
        <w:numId w:val="30"/>
      </w:numPr>
      <w:spacing w:before="240" w:after="120" w:line="240" w:lineRule="auto"/>
      <w:ind w:left="360" w:right="6"/>
      <w:contextualSpacing w:val="0"/>
      <w:jc w:val="both"/>
    </w:pPr>
    <w:rPr>
      <w:rFonts w:ascii="Times New Roman" w:eastAsia="Calibri" w:hAnsi="Times New Roman" w:cs="Times New Roman"/>
      <w:sz w:val="24"/>
      <w:szCs w:val="24"/>
    </w:rPr>
  </w:style>
  <w:style w:type="paragraph" w:customStyle="1" w:styleId="stils2">
    <w:name w:val="stils2"/>
    <w:basedOn w:val="ListParagraph"/>
    <w:autoRedefine/>
    <w:qFormat/>
    <w:rsid w:val="007D4387"/>
    <w:pPr>
      <w:numPr>
        <w:ilvl w:val="1"/>
        <w:numId w:val="30"/>
      </w:numPr>
      <w:spacing w:after="0" w:line="240" w:lineRule="auto"/>
      <w:ind w:right="6"/>
      <w:contextualSpacing w:val="0"/>
      <w:jc w:val="both"/>
    </w:pPr>
    <w:rPr>
      <w:rFonts w:ascii="Times New Roman" w:eastAsia="Calibri" w:hAnsi="Times New Roman" w:cs="Times New Roman"/>
      <w:sz w:val="24"/>
      <w:szCs w:val="24"/>
    </w:rPr>
  </w:style>
  <w:style w:type="paragraph" w:customStyle="1" w:styleId="stils3">
    <w:name w:val="stils3"/>
    <w:basedOn w:val="ListParagraph"/>
    <w:link w:val="stils3Char"/>
    <w:autoRedefine/>
    <w:qFormat/>
    <w:rsid w:val="007D4387"/>
    <w:pPr>
      <w:numPr>
        <w:ilvl w:val="2"/>
        <w:numId w:val="30"/>
      </w:numPr>
      <w:spacing w:after="0" w:line="240" w:lineRule="auto"/>
      <w:ind w:left="1134" w:hanging="708"/>
      <w:jc w:val="both"/>
    </w:pPr>
    <w:rPr>
      <w:rFonts w:ascii="Times New Roman" w:eastAsia="Calibri" w:hAnsi="Times New Roman" w:cs="Times New Roman"/>
      <w:sz w:val="24"/>
      <w:szCs w:val="24"/>
    </w:rPr>
  </w:style>
  <w:style w:type="character" w:customStyle="1" w:styleId="stils3Char">
    <w:name w:val="stils3 Char"/>
    <w:basedOn w:val="DefaultParagraphFont"/>
    <w:link w:val="stils3"/>
    <w:rsid w:val="007D4387"/>
    <w:rPr>
      <w:rFonts w:ascii="Times New Roman" w:eastAsia="Calibri" w:hAnsi="Times New Roman" w:cs="Times New Roman"/>
      <w:sz w:val="24"/>
      <w:szCs w:val="24"/>
    </w:rPr>
  </w:style>
  <w:style w:type="paragraph" w:customStyle="1" w:styleId="Stils4">
    <w:name w:val="Stils4"/>
    <w:basedOn w:val="stils3"/>
    <w:autoRedefine/>
    <w:qFormat/>
    <w:rsid w:val="007D4387"/>
    <w:pPr>
      <w:numPr>
        <w:ilvl w:val="3"/>
      </w:numPr>
      <w:ind w:left="1980" w:hanging="846"/>
    </w:pPr>
  </w:style>
  <w:style w:type="paragraph" w:customStyle="1" w:styleId="paragraph">
    <w:name w:val="paragraph"/>
    <w:basedOn w:val="Normal"/>
    <w:rsid w:val="008E2AAA"/>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Mention">
    <w:name w:val="Mention"/>
    <w:basedOn w:val="DefaultParagraphFont"/>
    <w:uiPriority w:val="99"/>
    <w:unhideWhenUsed/>
    <w:rsid w:val="00670AD6"/>
    <w:rPr>
      <w:color w:val="2B579A"/>
      <w:shd w:val="clear" w:color="auto" w:fill="E1DFDD"/>
    </w:rPr>
  </w:style>
  <w:style w:type="character" w:styleId="UnresolvedMention">
    <w:name w:val="Unresolved Mention"/>
    <w:basedOn w:val="DefaultParagraphFont"/>
    <w:uiPriority w:val="99"/>
    <w:semiHidden/>
    <w:unhideWhenUsed/>
    <w:rsid w:val="00F43763"/>
    <w:rPr>
      <w:color w:val="605E5C"/>
      <w:shd w:val="clear" w:color="auto" w:fill="E1DFDD"/>
    </w:rPr>
  </w:style>
  <w:style w:type="character" w:styleId="FollowedHyperlink">
    <w:name w:val="FollowedHyperlink"/>
    <w:basedOn w:val="DefaultParagraphFont"/>
    <w:uiPriority w:val="99"/>
    <w:semiHidden/>
    <w:unhideWhenUsed/>
    <w:rsid w:val="00D33002"/>
    <w:rPr>
      <w:color w:val="954F72" w:themeColor="followedHyperlink"/>
      <w:u w:val="single"/>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0"/>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52650">
      <w:bodyDiv w:val="1"/>
      <w:marLeft w:val="0"/>
      <w:marRight w:val="0"/>
      <w:marTop w:val="0"/>
      <w:marBottom w:val="0"/>
      <w:divBdr>
        <w:top w:val="none" w:sz="0" w:space="0" w:color="auto"/>
        <w:left w:val="none" w:sz="0" w:space="0" w:color="auto"/>
        <w:bottom w:val="none" w:sz="0" w:space="0" w:color="auto"/>
        <w:right w:val="none" w:sz="0" w:space="0" w:color="auto"/>
      </w:divBdr>
    </w:div>
    <w:div w:id="171068136">
      <w:bodyDiv w:val="1"/>
      <w:marLeft w:val="0"/>
      <w:marRight w:val="0"/>
      <w:marTop w:val="0"/>
      <w:marBottom w:val="0"/>
      <w:divBdr>
        <w:top w:val="none" w:sz="0" w:space="0" w:color="auto"/>
        <w:left w:val="none" w:sz="0" w:space="0" w:color="auto"/>
        <w:bottom w:val="none" w:sz="0" w:space="0" w:color="auto"/>
        <w:right w:val="none" w:sz="0" w:space="0" w:color="auto"/>
      </w:divBdr>
      <w:divsChild>
        <w:div w:id="9070787">
          <w:marLeft w:val="0"/>
          <w:marRight w:val="0"/>
          <w:marTop w:val="0"/>
          <w:marBottom w:val="0"/>
          <w:divBdr>
            <w:top w:val="none" w:sz="0" w:space="0" w:color="auto"/>
            <w:left w:val="none" w:sz="0" w:space="0" w:color="auto"/>
            <w:bottom w:val="none" w:sz="0" w:space="0" w:color="auto"/>
            <w:right w:val="none" w:sz="0" w:space="0" w:color="auto"/>
          </w:divBdr>
        </w:div>
        <w:div w:id="481385460">
          <w:marLeft w:val="0"/>
          <w:marRight w:val="0"/>
          <w:marTop w:val="0"/>
          <w:marBottom w:val="0"/>
          <w:divBdr>
            <w:top w:val="none" w:sz="0" w:space="0" w:color="auto"/>
            <w:left w:val="none" w:sz="0" w:space="0" w:color="auto"/>
            <w:bottom w:val="none" w:sz="0" w:space="0" w:color="auto"/>
            <w:right w:val="none" w:sz="0" w:space="0" w:color="auto"/>
          </w:divBdr>
        </w:div>
        <w:div w:id="1336421365">
          <w:marLeft w:val="0"/>
          <w:marRight w:val="0"/>
          <w:marTop w:val="0"/>
          <w:marBottom w:val="0"/>
          <w:divBdr>
            <w:top w:val="none" w:sz="0" w:space="0" w:color="auto"/>
            <w:left w:val="none" w:sz="0" w:space="0" w:color="auto"/>
            <w:bottom w:val="none" w:sz="0" w:space="0" w:color="auto"/>
            <w:right w:val="none" w:sz="0" w:space="0" w:color="auto"/>
          </w:divBdr>
        </w:div>
        <w:div w:id="1573077357">
          <w:marLeft w:val="0"/>
          <w:marRight w:val="0"/>
          <w:marTop w:val="0"/>
          <w:marBottom w:val="0"/>
          <w:divBdr>
            <w:top w:val="none" w:sz="0" w:space="0" w:color="auto"/>
            <w:left w:val="none" w:sz="0" w:space="0" w:color="auto"/>
            <w:bottom w:val="none" w:sz="0" w:space="0" w:color="auto"/>
            <w:right w:val="none" w:sz="0" w:space="0" w:color="auto"/>
          </w:divBdr>
        </w:div>
      </w:divsChild>
    </w:div>
    <w:div w:id="588856943">
      <w:bodyDiv w:val="1"/>
      <w:marLeft w:val="0"/>
      <w:marRight w:val="0"/>
      <w:marTop w:val="0"/>
      <w:marBottom w:val="0"/>
      <w:divBdr>
        <w:top w:val="none" w:sz="0" w:space="0" w:color="auto"/>
        <w:left w:val="none" w:sz="0" w:space="0" w:color="auto"/>
        <w:bottom w:val="none" w:sz="0" w:space="0" w:color="auto"/>
        <w:right w:val="none" w:sz="0" w:space="0" w:color="auto"/>
      </w:divBdr>
    </w:div>
    <w:div w:id="891694109">
      <w:bodyDiv w:val="1"/>
      <w:marLeft w:val="0"/>
      <w:marRight w:val="0"/>
      <w:marTop w:val="0"/>
      <w:marBottom w:val="0"/>
      <w:divBdr>
        <w:top w:val="none" w:sz="0" w:space="0" w:color="auto"/>
        <w:left w:val="none" w:sz="0" w:space="0" w:color="auto"/>
        <w:bottom w:val="none" w:sz="0" w:space="0" w:color="auto"/>
        <w:right w:val="none" w:sz="0" w:space="0" w:color="auto"/>
      </w:divBdr>
    </w:div>
    <w:div w:id="1233352028">
      <w:bodyDiv w:val="1"/>
      <w:marLeft w:val="0"/>
      <w:marRight w:val="0"/>
      <w:marTop w:val="0"/>
      <w:marBottom w:val="0"/>
      <w:divBdr>
        <w:top w:val="none" w:sz="0" w:space="0" w:color="auto"/>
        <w:left w:val="none" w:sz="0" w:space="0" w:color="auto"/>
        <w:bottom w:val="none" w:sz="0" w:space="0" w:color="auto"/>
        <w:right w:val="none" w:sz="0" w:space="0" w:color="auto"/>
      </w:divBdr>
    </w:div>
    <w:div w:id="1254514280">
      <w:bodyDiv w:val="1"/>
      <w:marLeft w:val="0"/>
      <w:marRight w:val="0"/>
      <w:marTop w:val="0"/>
      <w:marBottom w:val="0"/>
      <w:divBdr>
        <w:top w:val="none" w:sz="0" w:space="0" w:color="auto"/>
        <w:left w:val="none" w:sz="0" w:space="0" w:color="auto"/>
        <w:bottom w:val="none" w:sz="0" w:space="0" w:color="auto"/>
        <w:right w:val="none" w:sz="0" w:space="0" w:color="auto"/>
      </w:divBdr>
      <w:divsChild>
        <w:div w:id="629285125">
          <w:marLeft w:val="0"/>
          <w:marRight w:val="0"/>
          <w:marTop w:val="0"/>
          <w:marBottom w:val="0"/>
          <w:divBdr>
            <w:top w:val="none" w:sz="0" w:space="0" w:color="auto"/>
            <w:left w:val="none" w:sz="0" w:space="0" w:color="auto"/>
            <w:bottom w:val="none" w:sz="0" w:space="0" w:color="auto"/>
            <w:right w:val="none" w:sz="0" w:space="0" w:color="auto"/>
          </w:divBdr>
        </w:div>
        <w:div w:id="1403213421">
          <w:marLeft w:val="0"/>
          <w:marRight w:val="0"/>
          <w:marTop w:val="0"/>
          <w:marBottom w:val="0"/>
          <w:divBdr>
            <w:top w:val="none" w:sz="0" w:space="0" w:color="auto"/>
            <w:left w:val="none" w:sz="0" w:space="0" w:color="auto"/>
            <w:bottom w:val="none" w:sz="0" w:space="0" w:color="auto"/>
            <w:right w:val="none" w:sz="0" w:space="0" w:color="auto"/>
          </w:divBdr>
        </w:div>
      </w:divsChild>
    </w:div>
    <w:div w:id="1382827522">
      <w:bodyDiv w:val="1"/>
      <w:marLeft w:val="0"/>
      <w:marRight w:val="0"/>
      <w:marTop w:val="0"/>
      <w:marBottom w:val="0"/>
      <w:divBdr>
        <w:top w:val="none" w:sz="0" w:space="0" w:color="auto"/>
        <w:left w:val="none" w:sz="0" w:space="0" w:color="auto"/>
        <w:bottom w:val="none" w:sz="0" w:space="0" w:color="auto"/>
        <w:right w:val="none" w:sz="0" w:space="0" w:color="auto"/>
      </w:divBdr>
    </w:div>
    <w:div w:id="1404722664">
      <w:bodyDiv w:val="1"/>
      <w:marLeft w:val="0"/>
      <w:marRight w:val="0"/>
      <w:marTop w:val="0"/>
      <w:marBottom w:val="0"/>
      <w:divBdr>
        <w:top w:val="none" w:sz="0" w:space="0" w:color="auto"/>
        <w:left w:val="none" w:sz="0" w:space="0" w:color="auto"/>
        <w:bottom w:val="none" w:sz="0" w:space="0" w:color="auto"/>
        <w:right w:val="none" w:sz="0" w:space="0" w:color="auto"/>
      </w:divBdr>
    </w:div>
    <w:div w:id="1521704071">
      <w:bodyDiv w:val="1"/>
      <w:marLeft w:val="0"/>
      <w:marRight w:val="0"/>
      <w:marTop w:val="0"/>
      <w:marBottom w:val="0"/>
      <w:divBdr>
        <w:top w:val="none" w:sz="0" w:space="0" w:color="auto"/>
        <w:left w:val="none" w:sz="0" w:space="0" w:color="auto"/>
        <w:bottom w:val="none" w:sz="0" w:space="0" w:color="auto"/>
        <w:right w:val="none" w:sz="0" w:space="0" w:color="auto"/>
      </w:divBdr>
      <w:divsChild>
        <w:div w:id="1582057559">
          <w:marLeft w:val="0"/>
          <w:marRight w:val="0"/>
          <w:marTop w:val="0"/>
          <w:marBottom w:val="0"/>
          <w:divBdr>
            <w:top w:val="none" w:sz="0" w:space="0" w:color="auto"/>
            <w:left w:val="none" w:sz="0" w:space="0" w:color="auto"/>
            <w:bottom w:val="none" w:sz="0" w:space="0" w:color="auto"/>
            <w:right w:val="none" w:sz="0" w:space="0" w:color="auto"/>
          </w:divBdr>
        </w:div>
        <w:div w:id="1101224375">
          <w:marLeft w:val="0"/>
          <w:marRight w:val="0"/>
          <w:marTop w:val="0"/>
          <w:marBottom w:val="0"/>
          <w:divBdr>
            <w:top w:val="none" w:sz="0" w:space="0" w:color="auto"/>
            <w:left w:val="none" w:sz="0" w:space="0" w:color="auto"/>
            <w:bottom w:val="none" w:sz="0" w:space="0" w:color="auto"/>
            <w:right w:val="none" w:sz="0" w:space="0" w:color="auto"/>
          </w:divBdr>
        </w:div>
        <w:div w:id="1816796296">
          <w:marLeft w:val="0"/>
          <w:marRight w:val="0"/>
          <w:marTop w:val="0"/>
          <w:marBottom w:val="0"/>
          <w:divBdr>
            <w:top w:val="none" w:sz="0" w:space="0" w:color="auto"/>
            <w:left w:val="none" w:sz="0" w:space="0" w:color="auto"/>
            <w:bottom w:val="none" w:sz="0" w:space="0" w:color="auto"/>
            <w:right w:val="none" w:sz="0" w:space="0" w:color="auto"/>
          </w:divBdr>
        </w:div>
        <w:div w:id="502625644">
          <w:marLeft w:val="0"/>
          <w:marRight w:val="0"/>
          <w:marTop w:val="0"/>
          <w:marBottom w:val="0"/>
          <w:divBdr>
            <w:top w:val="none" w:sz="0" w:space="0" w:color="auto"/>
            <w:left w:val="none" w:sz="0" w:space="0" w:color="auto"/>
            <w:bottom w:val="none" w:sz="0" w:space="0" w:color="auto"/>
            <w:right w:val="none" w:sz="0" w:space="0" w:color="auto"/>
          </w:divBdr>
        </w:div>
      </w:divsChild>
    </w:div>
    <w:div w:id="17481893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D059BC1552DD248BEA47F18376A8B10" ma:contentTypeVersion="14" ma:contentTypeDescription="Create a new document." ma:contentTypeScope="" ma:versionID="07cb3cd381d651e68189e912e1ec6c8d">
  <xsd:schema xmlns:xsd="http://www.w3.org/2001/XMLSchema" xmlns:xs="http://www.w3.org/2001/XMLSchema" xmlns:p="http://schemas.microsoft.com/office/2006/metadata/properties" xmlns:ns2="4c713bcc-2f87-4262-b97b-c4cd3130fde4" xmlns:ns3="eb2c7099-80d2-477b-9949-ba67502b0044" targetNamespace="http://schemas.microsoft.com/office/2006/metadata/properties" ma:root="true" ma:fieldsID="e572b07d508c574b4bf9108a2a626899" ns2:_="" ns3:_="">
    <xsd:import namespace="4c713bcc-2f87-4262-b97b-c4cd3130fde4"/>
    <xsd:import namespace="eb2c7099-80d2-477b-9949-ba67502b004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713bcc-2f87-4262-b97b-c4cd3130fd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e43cfc2-2e43-49f2-b9e2-ff77238c731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b2c7099-80d2-477b-9949-ba67502b004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5c50b7e-5617-4732-8921-3954922da636}" ma:internalName="TaxCatchAll" ma:showField="CatchAllData" ma:web="eb2c7099-80d2-477b-9949-ba67502b0044">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eb2c7099-80d2-477b-9949-ba67502b0044">
      <UserInfo>
        <DisplayName>Vineta Parfenkova</DisplayName>
        <AccountId>53</AccountId>
        <AccountType/>
      </UserInfo>
      <UserInfo>
        <DisplayName>Ligita Nagļa</DisplayName>
        <AccountId>12</AccountId>
        <AccountType/>
      </UserInfo>
      <UserInfo>
        <DisplayName>Ilze Baltraite</DisplayName>
        <AccountId>49</AccountId>
        <AccountType/>
      </UserInfo>
      <UserInfo>
        <DisplayName>Ieva Romanovska</DisplayName>
        <AccountId>14</AccountId>
        <AccountType/>
      </UserInfo>
    </SharedWithUsers>
    <TaxCatchAll xmlns="eb2c7099-80d2-477b-9949-ba67502b0044" xsi:nil="true"/>
    <lcf76f155ced4ddcb4097134ff3c332f xmlns="4c713bcc-2f87-4262-b97b-c4cd3130fde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4CC843-F169-4B5D-B90E-ADFD7A163D95}">
  <ds:schemaRefs>
    <ds:schemaRef ds:uri="http://schemas.openxmlformats.org/officeDocument/2006/bibliography"/>
  </ds:schemaRefs>
</ds:datastoreItem>
</file>

<file path=customXml/itemProps2.xml><?xml version="1.0" encoding="utf-8"?>
<ds:datastoreItem xmlns:ds="http://schemas.openxmlformats.org/officeDocument/2006/customXml" ds:itemID="{6F32CB18-30CA-40E3-BFDB-9D3003951AD4}">
  <ds:schemaRefs>
    <ds:schemaRef ds:uri="http://schemas.microsoft.com/sharepoint/v3/contenttype/forms"/>
  </ds:schemaRefs>
</ds:datastoreItem>
</file>

<file path=customXml/itemProps3.xml><?xml version="1.0" encoding="utf-8"?>
<ds:datastoreItem xmlns:ds="http://schemas.openxmlformats.org/officeDocument/2006/customXml" ds:itemID="{02DF3649-1030-486B-844F-DF771A2F9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713bcc-2f87-4262-b97b-c4cd3130fde4"/>
    <ds:schemaRef ds:uri="eb2c7099-80d2-477b-9949-ba67502b0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93BE24-3379-4EBB-9B60-E162890B9FD5}">
  <ds:schemaRefs>
    <ds:schemaRef ds:uri="http://schemas.microsoft.com/office/2006/metadata/properties"/>
    <ds:schemaRef ds:uri="4c713bcc-2f87-4262-b97b-c4cd3130fde4"/>
    <ds:schemaRef ds:uri="eb2c7099-80d2-477b-9949-ba67502b0044"/>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9344</Words>
  <Characters>5327</Characters>
  <Application>Microsoft Office Word</Application>
  <DocSecurity>0</DocSecurity>
  <Lines>44</Lines>
  <Paragraphs>29</Paragraphs>
  <ScaleCrop>false</ScaleCrop>
  <Company/>
  <LinksUpToDate>false</LinksUpToDate>
  <CharactersWithSpaces>14642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Inese Lismane</cp:lastModifiedBy>
  <cp:revision>5</cp:revision>
  <cp:lastPrinted>2021-12-30T19:30:00Z</cp:lastPrinted>
  <dcterms:created xsi:type="dcterms:W3CDTF">2025-07-28T07:05:00Z</dcterms:created>
  <dcterms:modified xsi:type="dcterms:W3CDTF">2025-08-19T09:12:00Z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0x0101002D059BC1552DD248BEA47F18376A8B10</vt:lpwstr>
  </property>
  <property fmtid="{D5CDD505-2E9C-101B-9397-08002B2CF9AE}" pid="3" name="MediaServiceImageTags">
    <vt:lpwstr/>
  </property>
  <property fmtid="{D5CDD505-2E9C-101B-9397-08002B2CF9AE}" pid="4" name="Order">
    <vt:r8>28500</vt:r8>
  </property>
  <property fmtid="{D5CDD505-2E9C-101B-9397-08002B2CF9AE}" pid="5" name="xd_Signature">
    <vt:bool>false</vt:bool>
  </property>
  <property fmtid="{D5CDD505-2E9C-101B-9397-08002B2CF9AE}" pid="6" name="Dokumentācija">
    <vt:lpwstr>Projekts</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